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2338"/>
        <w:gridCol w:w="5400"/>
      </w:tblGrid>
      <w:tr w:rsidR="00B63B02" w:rsidRPr="00B63B02" w:rsidTr="00B63B02">
        <w:tc>
          <w:tcPr>
            <w:tcW w:w="2337" w:type="dxa"/>
          </w:tcPr>
          <w:p w:rsidR="00B63B02" w:rsidRPr="00342E64" w:rsidRDefault="00B63B02" w:rsidP="00B63B02">
            <w:pPr>
              <w:tabs>
                <w:tab w:val="left" w:pos="0"/>
              </w:tabs>
              <w:rPr>
                <w:b/>
                <w:sz w:val="28"/>
                <w:szCs w:val="28"/>
              </w:rPr>
            </w:pPr>
            <w:r w:rsidRPr="00342E64">
              <w:rPr>
                <w:b/>
                <w:sz w:val="28"/>
                <w:szCs w:val="28"/>
              </w:rPr>
              <w:t>SR No</w:t>
            </w:r>
          </w:p>
        </w:tc>
        <w:tc>
          <w:tcPr>
            <w:tcW w:w="2338" w:type="dxa"/>
          </w:tcPr>
          <w:p w:rsidR="00B63B02" w:rsidRPr="00342E64" w:rsidRDefault="00B63B02" w:rsidP="00B63B02">
            <w:pPr>
              <w:tabs>
                <w:tab w:val="left" w:pos="0"/>
              </w:tabs>
              <w:rPr>
                <w:b/>
                <w:sz w:val="28"/>
                <w:szCs w:val="28"/>
              </w:rPr>
            </w:pPr>
            <w:r w:rsidRPr="00342E64">
              <w:rPr>
                <w:b/>
                <w:sz w:val="28"/>
                <w:szCs w:val="28"/>
              </w:rPr>
              <w:t>Entities</w:t>
            </w:r>
          </w:p>
        </w:tc>
        <w:tc>
          <w:tcPr>
            <w:tcW w:w="5400" w:type="dxa"/>
          </w:tcPr>
          <w:p w:rsidR="00B63B02" w:rsidRPr="00342E64" w:rsidRDefault="00B63B02" w:rsidP="00B63B02">
            <w:pPr>
              <w:tabs>
                <w:tab w:val="left" w:pos="0"/>
              </w:tabs>
              <w:rPr>
                <w:b/>
                <w:sz w:val="28"/>
                <w:szCs w:val="28"/>
              </w:rPr>
            </w:pPr>
            <w:r w:rsidRPr="00342E64">
              <w:rPr>
                <w:b/>
                <w:sz w:val="28"/>
                <w:szCs w:val="28"/>
              </w:rPr>
              <w:t>Event</w:t>
            </w:r>
          </w:p>
        </w:tc>
      </w:tr>
      <w:tr w:rsidR="00B63B02" w:rsidRPr="00B63B02" w:rsidTr="00B63B02">
        <w:tc>
          <w:tcPr>
            <w:tcW w:w="2337" w:type="dxa"/>
          </w:tcPr>
          <w:p w:rsidR="00B63B02" w:rsidRP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B63B02">
              <w:rPr>
                <w:sz w:val="28"/>
                <w:szCs w:val="28"/>
              </w:rPr>
              <w:t>1.</w:t>
            </w:r>
          </w:p>
        </w:tc>
        <w:tc>
          <w:tcPr>
            <w:tcW w:w="2338" w:type="dxa"/>
          </w:tcPr>
          <w:p w:rsidR="00B63B02" w:rsidRP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B63B02">
              <w:rPr>
                <w:sz w:val="28"/>
                <w:szCs w:val="28"/>
              </w:rPr>
              <w:t xml:space="preserve">Collector Coin and Car </w:t>
            </w:r>
            <w:r w:rsidR="00342E64" w:rsidRPr="00B63B02">
              <w:rPr>
                <w:sz w:val="28"/>
                <w:szCs w:val="28"/>
              </w:rPr>
              <w:t>Owner</w:t>
            </w:r>
            <w:r w:rsidR="00342E64">
              <w:rPr>
                <w:sz w:val="28"/>
                <w:szCs w:val="28"/>
              </w:rPr>
              <w:t xml:space="preserve"> (Initial)</w:t>
            </w:r>
          </w:p>
        </w:tc>
        <w:tc>
          <w:tcPr>
            <w:tcW w:w="5400" w:type="dxa"/>
          </w:tcPr>
          <w:p w:rsidR="00B63B02" w:rsidRPr="00B63B02" w:rsidRDefault="00B63B02" w:rsidP="00B63B02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B63B02">
              <w:rPr>
                <w:sz w:val="28"/>
                <w:szCs w:val="28"/>
              </w:rPr>
              <w:t>The Project Manager approves the car for restoration and a contract is created to transfer the Title of the car from the owner to Collector Coin</w:t>
            </w:r>
          </w:p>
          <w:p w:rsidR="00B63B02" w:rsidRPr="00B63B02" w:rsidRDefault="00B63B02" w:rsidP="00B63B02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B63B02">
              <w:rPr>
                <w:sz w:val="28"/>
                <w:szCs w:val="28"/>
              </w:rPr>
              <w:t>The contract could also include information about giving the car owner exclusive rights to buy the car at 10% discount when it is ready for Auction.</w:t>
            </w:r>
          </w:p>
        </w:tc>
      </w:tr>
      <w:tr w:rsidR="00B63B02" w:rsidRPr="00B63B02" w:rsidTr="00B63B02">
        <w:tc>
          <w:tcPr>
            <w:tcW w:w="2337" w:type="dxa"/>
          </w:tcPr>
          <w:p w:rsidR="00B63B02" w:rsidRP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B63B02">
              <w:rPr>
                <w:sz w:val="28"/>
                <w:szCs w:val="28"/>
              </w:rPr>
              <w:t>2.</w:t>
            </w:r>
          </w:p>
        </w:tc>
        <w:tc>
          <w:tcPr>
            <w:tcW w:w="2338" w:type="dxa"/>
          </w:tcPr>
          <w:p w:rsidR="00B63B02" w:rsidRP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B63B02">
              <w:rPr>
                <w:sz w:val="28"/>
                <w:szCs w:val="28"/>
              </w:rPr>
              <w:t xml:space="preserve">Collector Coin and </w:t>
            </w:r>
            <w:r>
              <w:rPr>
                <w:sz w:val="28"/>
                <w:szCs w:val="28"/>
              </w:rPr>
              <w:t>Investor</w:t>
            </w:r>
          </w:p>
        </w:tc>
        <w:tc>
          <w:tcPr>
            <w:tcW w:w="5400" w:type="dxa"/>
          </w:tcPr>
          <w:p w:rsidR="00B63B02" w:rsidRDefault="00342E64" w:rsidP="00B63B02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  <w:r w:rsidR="00B63B02" w:rsidRPr="00B63B02">
              <w:rPr>
                <w:sz w:val="28"/>
                <w:szCs w:val="28"/>
              </w:rPr>
              <w:t xml:space="preserve"> the </w:t>
            </w:r>
            <w:r>
              <w:rPr>
                <w:sz w:val="28"/>
                <w:szCs w:val="28"/>
              </w:rPr>
              <w:t xml:space="preserve">entire </w:t>
            </w:r>
            <w:r w:rsidR="00B63B02" w:rsidRPr="00B63B02">
              <w:rPr>
                <w:sz w:val="28"/>
                <w:szCs w:val="28"/>
              </w:rPr>
              <w:t xml:space="preserve">amount for restoration has been raised, there is a </w:t>
            </w:r>
            <w:r w:rsidR="00B63B02">
              <w:rPr>
                <w:sz w:val="28"/>
                <w:szCs w:val="28"/>
              </w:rPr>
              <w:t>s</w:t>
            </w:r>
            <w:r w:rsidR="00B63B02" w:rsidRPr="00B63B02">
              <w:rPr>
                <w:sz w:val="28"/>
                <w:szCs w:val="28"/>
              </w:rPr>
              <w:t xml:space="preserve">mart </w:t>
            </w:r>
            <w:r w:rsidR="00B63B02">
              <w:rPr>
                <w:sz w:val="28"/>
                <w:szCs w:val="28"/>
              </w:rPr>
              <w:t>c</w:t>
            </w:r>
            <w:r w:rsidR="00B63B02" w:rsidRPr="00B63B02">
              <w:rPr>
                <w:sz w:val="28"/>
                <w:szCs w:val="28"/>
              </w:rPr>
              <w:t>ontract created between CC and the Investor.</w:t>
            </w:r>
          </w:p>
          <w:p w:rsidR="00342E64" w:rsidRPr="00342E64" w:rsidRDefault="00342E64" w:rsidP="00342E64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would involve transfer of partial ownership from Collector Coin to Investor.</w:t>
            </w:r>
          </w:p>
          <w:p w:rsidR="00B63B02" w:rsidRP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B63B02" w:rsidRPr="00B63B02" w:rsidTr="00B63B02">
        <w:tc>
          <w:tcPr>
            <w:tcW w:w="2337" w:type="dxa"/>
          </w:tcPr>
          <w:p w:rsidR="00B63B02" w:rsidRP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338" w:type="dxa"/>
          </w:tcPr>
          <w:p w:rsidR="00B63B02" w:rsidRP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Collector Coin and Restoration Agent (DLM)</w:t>
            </w:r>
          </w:p>
        </w:tc>
        <w:tc>
          <w:tcPr>
            <w:tcW w:w="5400" w:type="dxa"/>
          </w:tcPr>
          <w:p w:rsidR="00B63B02" w:rsidRDefault="00B63B02" w:rsidP="00B63B02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 the car goes under restoration, there is a contract signed between the Restoration agent and CC.</w:t>
            </w:r>
          </w:p>
          <w:p w:rsidR="00342E64" w:rsidRPr="00B63B02" w:rsidRDefault="00342E64" w:rsidP="00B63B02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could be a contract regarding the Coins paid for restoration.</w:t>
            </w:r>
            <w:bookmarkStart w:id="0" w:name="_GoBack"/>
            <w:bookmarkEnd w:id="0"/>
          </w:p>
        </w:tc>
      </w:tr>
      <w:tr w:rsidR="00B63B02" w:rsidRPr="00B63B02" w:rsidTr="00B63B02">
        <w:tc>
          <w:tcPr>
            <w:tcW w:w="2337" w:type="dxa"/>
          </w:tcPr>
          <w:p w:rsid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338" w:type="dxa"/>
          </w:tcPr>
          <w:p w:rsidR="00B63B02" w:rsidRDefault="00B63B02" w:rsidP="00B63B0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Collector Coin and Buyer</w:t>
            </w:r>
          </w:p>
        </w:tc>
        <w:tc>
          <w:tcPr>
            <w:tcW w:w="5400" w:type="dxa"/>
          </w:tcPr>
          <w:p w:rsidR="00B63B02" w:rsidRDefault="00B63B02" w:rsidP="00B63B02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contract is created when the restored car is being bought by a buyer.</w:t>
            </w:r>
          </w:p>
          <w:p w:rsidR="00B63B02" w:rsidRDefault="00B63B02" w:rsidP="00B63B02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342E64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would involve the tra</w:t>
            </w:r>
            <w:r w:rsidR="00342E64">
              <w:rPr>
                <w:sz w:val="28"/>
                <w:szCs w:val="28"/>
              </w:rPr>
              <w:t>nsfer of ownership from CC to the new buyer.</w:t>
            </w:r>
          </w:p>
        </w:tc>
      </w:tr>
    </w:tbl>
    <w:p w:rsidR="00497619" w:rsidRPr="00B63B02" w:rsidRDefault="00497619" w:rsidP="00B63B02">
      <w:pPr>
        <w:tabs>
          <w:tab w:val="left" w:pos="0"/>
        </w:tabs>
        <w:rPr>
          <w:sz w:val="28"/>
          <w:szCs w:val="28"/>
        </w:rPr>
      </w:pPr>
    </w:p>
    <w:sectPr w:rsidR="00497619" w:rsidRPr="00B6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A7921"/>
    <w:multiLevelType w:val="hybridMultilevel"/>
    <w:tmpl w:val="7FAE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68BB"/>
    <w:multiLevelType w:val="hybridMultilevel"/>
    <w:tmpl w:val="E0DE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9"/>
    <w:rsid w:val="00342E64"/>
    <w:rsid w:val="00497619"/>
    <w:rsid w:val="00B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8645"/>
  <w15:chartTrackingRefBased/>
  <w15:docId w15:val="{C943AF48-1DC0-4F47-A05B-43C9B4A2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Bathija</dc:creator>
  <cp:keywords/>
  <dc:description/>
  <cp:lastModifiedBy>Amit Bathija</cp:lastModifiedBy>
  <cp:revision>1</cp:revision>
  <dcterms:created xsi:type="dcterms:W3CDTF">2018-11-19T03:55:00Z</dcterms:created>
  <dcterms:modified xsi:type="dcterms:W3CDTF">2018-11-19T04:22:00Z</dcterms:modified>
</cp:coreProperties>
</file>