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1341969870"/>
        <w:docPartObj>
          <w:docPartGallery w:val="Cover Pages"/>
          <w:docPartUnique/>
        </w:docPartObj>
      </w:sdtPr>
      <w:sdtContent>
        <w:p w:rsidR="00AD61D4" w:rsidRDefault="00AD61D4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margin">
                      <wp:align>right</wp:align>
                    </wp:positionH>
                    <wp:positionV relativeFrom="page">
                      <wp:posOffset>251460</wp:posOffset>
                    </wp:positionV>
                    <wp:extent cx="1169035" cy="987425"/>
                    <wp:effectExtent l="0" t="0" r="0" b="0"/>
                    <wp:wrapNone/>
                    <wp:docPr id="130" name="Rettangolo 130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1169035" cy="98742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FFFFFF" w:themeColor="background1"/>
                                    <w:sz w:val="72"/>
                                    <w:szCs w:val="72"/>
                                  </w:rPr>
                                  <w:alias w:val="Anno"/>
                                  <w:tag w:val=""/>
                                  <w:id w:val="159512692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9-01-01T00:00:00Z">
                                    <w:dateFormat w:val="yyyy"/>
                                    <w:lid w:val="it-IT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:rsidR="002C63DA" w:rsidRDefault="002C63DA">
                                    <w:pPr>
                                      <w:pStyle w:val="Nessunaspaziatura"/>
                                      <w:jc w:val="right"/>
                                      <w:rPr>
                                        <w:color w:val="FFFFFF" w:themeColor="background1"/>
                                        <w:sz w:val="24"/>
                                        <w:szCs w:val="24"/>
                                      </w:rPr>
                                    </w:pPr>
                                    <w:r w:rsidRPr="00AD61D4">
                                      <w:rPr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2019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tangolo 130" o:spid="_x0000_s1026" style="position:absolute;margin-left:40.85pt;margin-top:19.8pt;width:92.05pt;height:77.75pt;z-index:251660288;visibility:visible;mso-wrap-style:square;mso-width-percent:0;mso-height-percent:98;mso-wrap-distance-left:9pt;mso-wrap-distance-top:0;mso-wrap-distance-right:9pt;mso-wrap-distance-bottom:0;mso-position-horizontal:right;mso-position-horizontal-relative:margin;mso-position-vertical:absolute;mso-position-vertical-relative:page;mso-width-percent:0;mso-height-percent:9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" fillcolor="#5b9bd5 [3204]" stroked="f" strokeweight="1pt">
                    <v:path arrowok="t"/>
                    <o:lock v:ext="edit" aspectratio="t"/>
                    <v:textbox inset="3.6pt,,3.6pt">
                      <w:txbxContent>
                        <w:sdt>
                          <w:sdtPr>
                            <w:rPr>
                              <w:color w:val="FFFFFF" w:themeColor="background1"/>
                              <w:sz w:val="72"/>
                              <w:szCs w:val="72"/>
                            </w:rPr>
                            <w:alias w:val="Anno"/>
                            <w:tag w:val=""/>
                            <w:id w:val="159512692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9-01-01T00:00:00Z">
                              <w:dateFormat w:val="yyyy"/>
                              <w:lid w:val="it-IT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2C63DA" w:rsidRDefault="002C63DA">
                              <w:pPr>
                                <w:pStyle w:val="Nessunaspaziatura"/>
                                <w:jc w:val="right"/>
                                <w:rPr>
                                  <w:color w:val="FFFFFF" w:themeColor="background1"/>
                                  <w:sz w:val="24"/>
                                  <w:szCs w:val="24"/>
                                </w:rPr>
                              </w:pPr>
                              <w:r w:rsidRPr="00AD61D4">
                                <w:rPr>
                                  <w:color w:val="FFFFFF" w:themeColor="background1"/>
                                  <w:sz w:val="72"/>
                                  <w:szCs w:val="72"/>
                                </w:rPr>
                                <w:t>2019</w:t>
                              </w:r>
                            </w:p>
                          </w:sdtContent>
                        </w:sdt>
                      </w:txbxContent>
                    </v:textbox>
                    <w10:wrap anchorx="margin" anchory="page"/>
                  </v:rect>
                </w:pict>
              </mc:Fallback>
            </mc:AlternateContent>
          </w:r>
        </w:p>
        <w:p w:rsidR="00DC7521" w:rsidRDefault="00B30CBE"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712512" behindDoc="0" locked="0" layoutInCell="1" allowOverlap="1" wp14:anchorId="2527FDE2" wp14:editId="0A43910F">
                    <wp:simplePos x="0" y="0"/>
                    <wp:positionH relativeFrom="column">
                      <wp:posOffset>1647090</wp:posOffset>
                    </wp:positionH>
                    <wp:positionV relativeFrom="paragraph">
                      <wp:posOffset>1576503</wp:posOffset>
                    </wp:positionV>
                    <wp:extent cx="7062470" cy="7163435"/>
                    <wp:effectExtent l="0" t="0" r="0" b="0"/>
                    <wp:wrapNone/>
                    <wp:docPr id="8" name="Casella di testo 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062470" cy="716343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ffectLst/>
                          </wps:spPr>
                          <wps:txbx>
                            <w:txbxContent>
                              <w:p w:rsidR="002C63DA" w:rsidRPr="00B30CBE" w:rsidRDefault="002C63DA" w:rsidP="00B30CBE">
                                <w:pPr>
                                  <w:jc w:val="center"/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</w:pPr>
                                <w:r w:rsidRPr="00B30CBE">
                                  <w:rPr>
                                    <w:b/>
                                    <w:noProof/>
                                    <w:color w:val="A5A5A5" w:themeColor="accent3"/>
                                    <w:sz w:val="72"/>
                                    <w:szCs w:val="72"/>
                                    <w14:textOutline w14:w="0" w14:cap="flat" w14:cmpd="sng" w14:algn="ctr">
                                      <w14:noFill/>
                                      <w14:prstDash w14:val="solid"/>
                                      <w14:round/>
                                    </w14:textOutline>
                                    <w14:props3d w14:extrusionH="57150" w14:contourW="0" w14:prstMaterial="matte">
                                      <w14:bevelT w14:w="63500" w14:h="12700" w14:prst="angle"/>
                                      <w14:contourClr>
                                        <w14:schemeClr w14:val="bg1">
                                          <w14:lumMod w14:val="65000"/>
                                        </w14:schemeClr>
                                      </w14:contourClr>
                                    </w14:props3d>
                                  </w:rPr>
                                  <w:t>Decentralized Trustless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type w14:anchorId="2527FDE2" id="_x0000_t202" coordsize="21600,21600" o:spt="202" path="m,l,21600r21600,l21600,xe">
                    <v:stroke joinstyle="miter"/>
                    <v:path gradientshapeok="t" o:connecttype="rect"/>
                  </v:shapetype>
                  <v:shape id="Casella di testo 8" o:spid="_x0000_s1027" type="#_x0000_t202" style="position:absolute;margin-left:129.7pt;margin-top:124.15pt;width:556.1pt;height:564.05pt;z-index:2517125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" filled="f" stroked="f">
                    <v:textbox style="mso-fit-shape-to-text:t">
                      <w:txbxContent>
                        <w:p w:rsidR="002C63DA" w:rsidRPr="00B30CBE" w:rsidRDefault="002C63DA" w:rsidP="00B30CBE">
                          <w:pPr>
                            <w:jc w:val="center"/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</w:pPr>
                          <w:r w:rsidRPr="00B30CBE">
                            <w:rPr>
                              <w:b/>
                              <w:noProof/>
                              <w:color w:val="A5A5A5" w:themeColor="accent3"/>
                              <w:sz w:val="72"/>
                              <w:szCs w:val="72"/>
                              <w14:textOutline w14:w="0" w14:cap="flat" w14:cmpd="sng" w14:algn="ctr">
                                <w14:noFill/>
                                <w14:prstDash w14:val="solid"/>
                                <w14:round/>
                              </w14:textOutline>
                              <w14:props3d w14:extrusionH="57150" w14:contourW="0" w14:prstMaterial="matte">
                                <w14:bevelT w14:w="63500" w14:h="12700" w14:prst="angle"/>
                                <w14:contourClr>
                                  <w14:schemeClr w14:val="bg1">
                                    <w14:lumMod w14:val="65000"/>
                                  </w14:schemeClr>
                                </w14:contourClr>
                              </w14:props3d>
                            </w:rPr>
                            <w:t>Decentralized Trustless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79000</wp14:pctPosVOffset>
                        </wp:positionV>
                      </mc:Choice>
                      <mc:Fallback>
                        <wp:positionV relativeFrom="page">
                          <wp:posOffset>8446770</wp:posOffset>
                        </wp:positionV>
                      </mc:Fallback>
                    </mc:AlternateContent>
                    <wp:extent cx="5753100" cy="1451610"/>
                    <wp:effectExtent l="0" t="0" r="0" b="15240"/>
                    <wp:wrapSquare wrapText="bothSides"/>
                    <wp:docPr id="129" name="Casella di testo 129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5161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Pr="007570AD" w:rsidRDefault="002C63DA" w:rsidP="007570AD">
                                <w:pPr>
                                  <w:pStyle w:val="Nessunaspaziatura"/>
                                  <w:spacing w:before="40" w:after="40"/>
                                  <w:jc w:val="center"/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  <w:sz w:val="28"/>
                                      <w:szCs w:val="28"/>
                                    </w:rPr>
                                    <w:alias w:val="Sottotitolo"/>
                                    <w:tag w:val=""/>
                                    <w:id w:val="-1452929454"/>
                                    <w:showingPlcHdr/>
  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  <w:r w:rsidRPr="007570AD">
                                  <w:rPr>
                                    <w:caps/>
                                    <w:color w:val="5B9BD5" w:themeColor="accent1"/>
                                    <w:sz w:val="48"/>
                                    <w:szCs w:val="48"/>
                                  </w:rPr>
                                  <w:t xml:space="preserve"> </w:t>
                                </w:r>
                                <w:r w:rsidRPr="004E6978">
                                  <w:rPr>
                                    <w:caps/>
                                    <w:color w:val="5B9BD5" w:themeColor="accent1"/>
                                    <w:sz w:val="46"/>
                                    <w:szCs w:val="46"/>
                                  </w:rPr>
                                  <w:t>www.cryptohidecoin.org</w:t>
                                </w:r>
                              </w:p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Autore"/>
                                  <w:tag w:val=""/>
                                  <w:id w:val="-954487662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2C63DA" w:rsidRPr="007570AD" w:rsidRDefault="002C63DA" w:rsidP="007570AD">
                                    <w:pPr>
                                      <w:pStyle w:val="Nessunaspaziatura"/>
                                      <w:spacing w:before="40" w:after="40"/>
                                      <w:jc w:val="center"/>
                                      <w:rPr>
                                        <w:caps/>
                                        <w:color w:val="4472C4" w:themeColor="accent5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italiano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9" o:spid="_x0000_s1028" type="#_x0000_t202" style="position:absolute;margin-left:0;margin-top:0;width:453pt;height:114.3pt;z-index:251661312;visibility:visible;mso-wrap-style:square;mso-width-percent:1154;mso-height-percent:0;mso-top-percent:790;mso-wrap-distance-left:9pt;mso-wrap-distance-top:0;mso-wrap-distance-right:9pt;mso-wrap-distance-bottom:0;mso-position-horizontal:center;mso-position-horizontal-relative:page;mso-position-vertical-relative:page;mso-width-percent:1154;mso-height-percent:0;mso-top-percent:79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" filled="f" stroked="f" strokeweight=".5pt">
                    <v:textbox inset="1in,0,86.4pt,0">
                      <w:txbxContent>
                        <w:p w:rsidR="002C63DA" w:rsidRPr="007570AD" w:rsidRDefault="002C63DA" w:rsidP="007570AD">
                          <w:pPr>
                            <w:pStyle w:val="Nessunaspaziatura"/>
                            <w:spacing w:before="40" w:after="40"/>
                            <w:jc w:val="center"/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  <w:sz w:val="28"/>
                                <w:szCs w:val="28"/>
                              </w:rPr>
                              <w:alias w:val="Sottotitolo"/>
                              <w:tag w:val=""/>
                              <w:id w:val="-1452929454"/>
                              <w:showingPlcHdr/>
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</w:sdtContent>
                          </w:sdt>
                          <w:r w:rsidRPr="007570AD">
                            <w:rPr>
                              <w:caps/>
                              <w:color w:val="5B9BD5" w:themeColor="accent1"/>
                              <w:sz w:val="48"/>
                              <w:szCs w:val="48"/>
                            </w:rPr>
                            <w:t xml:space="preserve"> </w:t>
                          </w:r>
                          <w:r w:rsidRPr="004E6978">
                            <w:rPr>
                              <w:caps/>
                              <w:color w:val="5B9BD5" w:themeColor="accent1"/>
                              <w:sz w:val="46"/>
                              <w:szCs w:val="46"/>
                            </w:rPr>
                            <w:t>www.cryptohidecoin.org</w:t>
                          </w:r>
                        </w:p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Autore"/>
                            <w:tag w:val=""/>
                            <w:id w:val="-954487662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2C63DA" w:rsidRPr="007570AD" w:rsidRDefault="002C63DA" w:rsidP="007570AD">
                              <w:pPr>
                                <w:pStyle w:val="Nessunaspaziatura"/>
                                <w:spacing w:before="40" w:after="40"/>
                                <w:jc w:val="center"/>
                                <w:rPr>
                                  <w:caps/>
                                  <w:color w:val="4472C4" w:themeColor="accent5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italiano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7570AD">
            <w:rPr>
              <w:noProof/>
              <w:lang w:eastAsia="it-IT"/>
            </w:rPr>
            <w:drawing>
              <wp:inline distT="0" distB="0" distL="0" distR="0" wp14:anchorId="7B03A366" wp14:editId="55A08354">
                <wp:extent cx="6120130" cy="1511935"/>
                <wp:effectExtent l="0" t="0" r="0" b="0"/>
                <wp:docPr id="1" name="Immagin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Logocriptohidecoin.png"/>
                        <pic:cNvPicPr/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20130" cy="15119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DC7521" w:rsidRDefault="00DC7521"/>
        <w:p w:rsidR="00AD61D4" w:rsidRDefault="00AD61D4">
          <w:r>
            <w:rPr>
              <w:noProof/>
              <w:lang w:eastAsia="it-IT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4500</wp14:pctPosVOffset>
                        </wp:positionV>
                      </mc:Choice>
                      <mc:Fallback>
                        <wp:positionV relativeFrom="page">
                          <wp:posOffset>480695</wp:posOffset>
                        </wp:positionV>
                      </mc:Fallback>
                    </mc:AlternateContent>
                    <wp:extent cx="6858000" cy="7068185"/>
                    <wp:effectExtent l="0" t="0" r="5080" b="0"/>
                    <wp:wrapNone/>
                    <wp:docPr id="125" name="Gruppo 125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 noChangeAspect="1"/>
                          </wpg:cNvGrpSpPr>
                          <wpg:grpSpPr>
                            <a:xfrm>
                              <a:off x="0" y="0"/>
                              <a:ext cx="6858000" cy="7068312"/>
                              <a:chOff x="0" y="0"/>
                              <a:chExt cx="5561330" cy="5404485"/>
                            </a:xfrm>
                          </wpg:grpSpPr>
                          <wps:wsp>
                            <wps:cNvPr id="126" name="Figura a mano libera 10"/>
                            <wps:cNvSpPr>
                              <a:spLocks/>
                            </wps:cNvSpPr>
                            <wps:spPr bwMode="auto">
                              <a:xfrm>
                                <a:off x="0" y="0"/>
                                <a:ext cx="5557520" cy="5404485"/>
                              </a:xfrm>
                              <a:custGeom>
                                <a:avLst/>
                                <a:gdLst>
                                  <a:gd name="T0" fmla="*/ 0 w 720"/>
                                  <a:gd name="T1" fmla="*/ 0 h 700"/>
                                  <a:gd name="T2" fmla="*/ 0 w 720"/>
                                  <a:gd name="T3" fmla="*/ 644 h 700"/>
                                  <a:gd name="T4" fmla="*/ 113 w 720"/>
                                  <a:gd name="T5" fmla="*/ 665 h 700"/>
                                  <a:gd name="T6" fmla="*/ 720 w 720"/>
                                  <a:gd name="T7" fmla="*/ 644 h 700"/>
                                  <a:gd name="T8" fmla="*/ 720 w 720"/>
                                  <a:gd name="T9" fmla="*/ 617 h 700"/>
                                  <a:gd name="T10" fmla="*/ 720 w 720"/>
                                  <a:gd name="T11" fmla="*/ 0 h 700"/>
                                  <a:gd name="T12" fmla="*/ 0 w 720"/>
                                  <a:gd name="T13" fmla="*/ 0 h 70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720" h="700">
                                    <a:moveTo>
                                      <a:pt x="0" y="0"/>
                                    </a:moveTo>
                                    <a:cubicBezTo>
                                      <a:pt x="0" y="644"/>
                                      <a:pt x="0" y="644"/>
                                      <a:pt x="0" y="644"/>
                                    </a:cubicBezTo>
                                    <a:cubicBezTo>
                                      <a:pt x="23" y="650"/>
                                      <a:pt x="62" y="658"/>
                                      <a:pt x="113" y="665"/>
                                    </a:cubicBezTo>
                                    <a:cubicBezTo>
                                      <a:pt x="250" y="685"/>
                                      <a:pt x="476" y="700"/>
                                      <a:pt x="720" y="644"/>
                                    </a:cubicBezTo>
                                    <a:cubicBezTo>
                                      <a:pt x="720" y="617"/>
                                      <a:pt x="720" y="617"/>
                                      <a:pt x="720" y="617"/>
                                    </a:cubicBezTo>
                                    <a:cubicBezTo>
                                      <a:pt x="720" y="0"/>
                                      <a:pt x="720" y="0"/>
                                      <a:pt x="720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1003">
                                <a:schemeClr val="dk2"/>
                              </a:fillRef>
                              <a:effectRef idx="0">
                                <a:scrgbClr r="0" g="0" b="0"/>
                              </a:effectRef>
                              <a:fontRef idx="major"/>
                            </wps:style>
                            <wps:txbx>
                              <w:txbxContent>
                                <w:p w:rsidR="002C63DA" w:rsidRPr="007570AD" w:rsidRDefault="002C63DA">
                                  <w:pPr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</w:pPr>
                                  <w:r w:rsidRPr="007570AD">
                                    <w:rPr>
                                      <w:color w:val="FFFFFF" w:themeColor="background1"/>
                                      <w:sz w:val="96"/>
                                      <w:szCs w:val="96"/>
                                    </w:rPr>
                                    <w:t>Whitepaper</w:t>
                                  </w:r>
                                </w:p>
                              </w:txbxContent>
                            </wps:txbx>
                            <wps:bodyPr rot="0" vert="horz" wrap="square" lIns="914400" tIns="1097280" rIns="1097280" bIns="1097280" anchor="b" anchorCtr="0" upright="1">
                              <a:noAutofit/>
                            </wps:bodyPr>
                          </wps:wsp>
                          <wps:wsp>
                            <wps:cNvPr id="127" name="Figura a mano libera 11"/>
                            <wps:cNvSpPr>
                              <a:spLocks/>
                            </wps:cNvSpPr>
                            <wps:spPr bwMode="auto">
                              <a:xfrm>
                                <a:off x="876300" y="4769783"/>
                                <a:ext cx="4685030" cy="509905"/>
                              </a:xfrm>
                              <a:custGeom>
                                <a:avLst/>
                                <a:gdLst>
                                  <a:gd name="T0" fmla="*/ 607 w 607"/>
                                  <a:gd name="T1" fmla="*/ 0 h 66"/>
                                  <a:gd name="T2" fmla="*/ 176 w 607"/>
                                  <a:gd name="T3" fmla="*/ 57 h 66"/>
                                  <a:gd name="T4" fmla="*/ 0 w 607"/>
                                  <a:gd name="T5" fmla="*/ 48 h 66"/>
                                  <a:gd name="T6" fmla="*/ 251 w 607"/>
                                  <a:gd name="T7" fmla="*/ 66 h 66"/>
                                  <a:gd name="T8" fmla="*/ 607 w 607"/>
                                  <a:gd name="T9" fmla="*/ 27 h 66"/>
                                  <a:gd name="T10" fmla="*/ 607 w 607"/>
                                  <a:gd name="T11" fmla="*/ 0 h 6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</a:cxnLst>
                                <a:rect l="0" t="0" r="r" b="b"/>
                                <a:pathLst>
                                  <a:path w="607" h="66">
                                    <a:moveTo>
                                      <a:pt x="607" y="0"/>
                                    </a:moveTo>
                                    <a:cubicBezTo>
                                      <a:pt x="450" y="44"/>
                                      <a:pt x="300" y="57"/>
                                      <a:pt x="176" y="57"/>
                                    </a:cubicBezTo>
                                    <a:cubicBezTo>
                                      <a:pt x="109" y="57"/>
                                      <a:pt x="49" y="53"/>
                                      <a:pt x="0" y="48"/>
                                    </a:cubicBezTo>
                                    <a:cubicBezTo>
                                      <a:pt x="66" y="58"/>
                                      <a:pt x="152" y="66"/>
                                      <a:pt x="251" y="66"/>
                                    </a:cubicBezTo>
                                    <a:cubicBezTo>
                                      <a:pt x="358" y="66"/>
                                      <a:pt x="480" y="56"/>
                                      <a:pt x="607" y="27"/>
                                    </a:cubicBezTo>
                                    <a:cubicBezTo>
                                      <a:pt x="607" y="0"/>
                                      <a:pt x="607" y="0"/>
                                      <a:pt x="607" y="0"/>
                                    </a:cubicBezTo>
                                  </a:path>
                                </a:pathLst>
                              </a:custGeom>
                              <a:solidFill>
                                <a:schemeClr val="bg1">
                                  <a:alpha val="30000"/>
                                </a:schemeClr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bodyPr rot="0" vert="horz" wrap="square" lIns="91440" tIns="45720" rIns="91440" bIns="45720" anchor="b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115400</wp14:pctWidth>
                    </wp14:sizeRelH>
                    <wp14:sizeRelV relativeFrom="page">
                      <wp14:pctHeight>67000</wp14:pctHeight>
                    </wp14:sizeRelV>
                  </wp:anchor>
                </w:drawing>
              </mc:Choice>
              <mc:Fallback>
                <w:pict>
                  <v:group id="Gruppo 125" o:spid="_x0000_s1029" style="position:absolute;margin-left:0;margin-top:0;width:540pt;height:556.55pt;z-index:-251657216;mso-width-percent:1154;mso-height-percent:670;mso-top-percent:45;mso-position-horizontal:center;mso-position-horizontal-relative:margin;mso-position-vertical-relative:page;mso-width-percent:1154;mso-height-percent:670;mso-top-percent:45;mso-width-relative:margin" coordsize="55613,540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">
                    <o:lock v:ext="edit" aspectratio="t"/>
                    <v:shape id="Figura a mano libera 10" o:spid="_x0000_s1030" style="position:absolute;width:55575;height:54044;visibility:visible;mso-wrap-style:square;v-text-anchor:bottom" coordsize="720,70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cq01MIA&#10;AADcAAAADwAAAGRycy9kb3ducmV2LnhtbERPS2rDMBDdF3IHMYXuGskuNcWJEkogwYtAqd0DDNbE&#10;dmKNjKXEbk8fFQrdzeN9Z72dbS9uNPrOsYZkqUAQ18503Gj4qvbPbyB8QDbYOyYN3+Rhu1k8rDE3&#10;buJPupWhETGEfY4a2hCGXEpft2TRL91AHLmTGy2GCMdGmhGnGG57mSqVSYsdx4YWB9q1VF/Kq9Vg&#10;kvPLq1ONcuXhp/iosuPVSK/10+P8vgIRaA7/4j93YeL8NIPfZ+IFcnMH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FyrTUwgAAANwAAAAPAAAAAAAAAAAAAAAAAJgCAABkcnMvZG93&#10;bnJldi54bWxQSwUGAAAAAAQABAD1AAAAhwMAAAAA&#10;" adj="-11796480,,5400" path="m,c,644,,644,,644v23,6,62,14,113,21c250,685,476,700,720,644v,-27,,-27,,-27c720,,720,,720,,,,,,,e" fillcolor="#4d5f78 [2994]" stroked="f">
                      <v:fill color2="#2a3442 [2018]" rotate="t" colors="0 #5d6d85;.5 #485972;1 #334258" focus="100%" type="gradient">
                        <o:fill v:ext="view" type="gradientUnscaled"/>
                      </v:fill>
                      <v:stroke joinstyle="miter"/>
                      <v:formulas/>
                      <v:path arrowok="t" o:connecttype="custom" o:connectlocs="0,0;0,4972126;872222,5134261;5557520,4972126;5557520,4763667;5557520,0;0,0" o:connectangles="0,0,0,0,0,0,0" textboxrect="0,0,720,700"/>
                      <v:textbox inset="1in,86.4pt,86.4pt,86.4pt">
                        <w:txbxContent>
                          <w:p w:rsidR="002C63DA" w:rsidRPr="007570AD" w:rsidRDefault="002C63DA">
                            <w:pPr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</w:pPr>
                            <w:r w:rsidRPr="007570AD">
                              <w:rPr>
                                <w:color w:val="FFFFFF" w:themeColor="background1"/>
                                <w:sz w:val="96"/>
                                <w:szCs w:val="96"/>
                              </w:rPr>
                              <w:t>Whitepaper</w:t>
                            </w:r>
                          </w:p>
                        </w:txbxContent>
                      </v:textbox>
                    </v:shape>
                    <v:shape id="Figura a mano libera 11" o:spid="_x0000_s1031" style="position:absolute;left:8763;top:47697;width:46850;height:5099;visibility:visible;mso-wrap-style:square;v-text-anchor:bottom" coordsize="607,6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/83cIA&#10;AADcAAAADwAAAGRycy9kb3ducmV2LnhtbERPTYvCMBC9L/gfwgje1rQeXOkaRQRhD4torQu9Dc3Y&#10;FptJaWKt/34jCN7m8T5nuR5MI3rqXG1ZQTyNQBAXVtdcKshOu88FCOeRNTaWScGDHKxXo48lJtre&#10;+Uh96ksRQtglqKDyvk2kdEVFBt3UtsSBu9jOoA+wK6Xu8B7CTSNnUTSXBmsODRW2tK2ouKY3o2Cz&#10;yP9uv9Se8/6Q7/fH9JzFWazUZDxsvkF4Gvxb/HL/6DB/9gXPZ8IFcvU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i7/zdwgAAANwAAAAPAAAAAAAAAAAAAAAAAJgCAABkcnMvZG93&#10;bnJldi54bWxQSwUGAAAAAAQABAD1AAAAhwMAAAAA&#10;" path="m607,c450,44,300,57,176,57,109,57,49,53,,48,66,58,152,66,251,66,358,66,480,56,607,27,607,,607,,607,e" fillcolor="white [3212]" stroked="f">
                      <v:fill opacity="19789f"/>
                      <v:path arrowok="t" o:connecttype="custom" o:connectlocs="4685030,0;1358427,440373;0,370840;1937302,509905;4685030,208598;4685030,0" o:connectangles="0,0,0,0,0,0"/>
                    </v:shape>
                    <w10:wrap anchorx="margin" anchory="page"/>
                  </v:group>
                </w:pict>
              </mc:Fallback>
            </mc:AlternateContent>
          </w:r>
          <w:r>
            <w:rPr>
              <w:noProof/>
              <w:lang w:eastAsia="it-IT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margin">
                      <wp:align>bottom</wp:align>
                    </wp:positionV>
                    <wp:extent cx="5753100" cy="146304"/>
                    <wp:effectExtent l="0" t="0" r="0" b="5715"/>
                    <wp:wrapSquare wrapText="bothSides"/>
                    <wp:docPr id="128" name="Casella di testo 12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5753100" cy="14630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2C63DA" w:rsidRDefault="002C63DA">
                                <w:pPr>
                                  <w:pStyle w:val="Nessunaspaziatura"/>
                                  <w:rPr>
                                    <w:color w:val="7F7F7F" w:themeColor="text1" w:themeTint="80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F7F7F" w:themeColor="text1" w:themeTint="80"/>
                                      <w:sz w:val="18"/>
                                      <w:szCs w:val="18"/>
                                    </w:rPr>
                                    <w:alias w:val="Società"/>
                                    <w:tag w:val=""/>
                                    <w:id w:val="-1880927279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>
                                      <w:rPr>
                                        <w:caps/>
                                        <w:color w:val="7F7F7F" w:themeColor="text1" w:themeTint="80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914400" tIns="0" rIns="109728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115400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id="Casella di testo 128" o:spid="_x0000_s1032" type="#_x0000_t202" style="position:absolute;margin-left:0;margin-top:0;width:453pt;height:11.5pt;z-index:251662336;visibility:visible;mso-wrap-style:square;mso-width-percent:1154;mso-height-percent:0;mso-wrap-distance-left:9pt;mso-wrap-distance-top:0;mso-wrap-distance-right:9pt;mso-wrap-distance-bottom:0;mso-position-horizontal:center;mso-position-horizontal-relative:page;mso-position-vertical:bottom;mso-position-vertical-relative:margin;mso-width-percent:1154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" filled="f" stroked="f" strokeweight=".5pt">
                    <v:textbox style="mso-fit-shape-to-text:t" inset="1in,0,86.4pt,0">
                      <w:txbxContent>
                        <w:p w:rsidR="002C63DA" w:rsidRDefault="002C63DA">
                          <w:pPr>
                            <w:pStyle w:val="Nessunaspaziatura"/>
                            <w:rPr>
                              <w:color w:val="7F7F7F" w:themeColor="text1" w:themeTint="80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aps/>
                                <w:color w:val="7F7F7F" w:themeColor="text1" w:themeTint="80"/>
                                <w:sz w:val="18"/>
                                <w:szCs w:val="18"/>
                              </w:rPr>
                              <w:alias w:val="Società"/>
                              <w:tag w:val=""/>
                              <w:id w:val="-1880927279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7F7F7F" w:themeColor="text1" w:themeTint="80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margin"/>
                  </v:shape>
                </w:pict>
              </mc:Fallback>
            </mc:AlternateContent>
          </w:r>
          <w:r>
            <w:br w:type="page"/>
          </w:r>
        </w:p>
      </w:sdtContent>
    </w:sdt>
    <w:p w:rsidR="00DC7521" w:rsidRDefault="00DC7521">
      <w:pPr>
        <w:pStyle w:val="Titolosommario"/>
      </w:pPr>
    </w:p>
    <w:p w:rsidR="00B91DC3" w:rsidRDefault="00DC7521" w:rsidP="00B91DC3">
      <w:pPr>
        <w:jc w:val="center"/>
      </w:pPr>
      <w:r w:rsidRPr="00B91DC3">
        <w:br w:type="page"/>
      </w:r>
    </w:p>
    <w:p w:rsidR="00DC7521" w:rsidRPr="00B91DC3" w:rsidRDefault="00DC7521" w:rsidP="00DC7521">
      <w:pPr>
        <w:rPr>
          <w:rFonts w:asciiTheme="majorHAnsi" w:eastAsiaTheme="majorEastAsia" w:hAnsiTheme="majorHAnsi" w:cstheme="majorBidi"/>
          <w:color w:val="2E74B5" w:themeColor="accent1" w:themeShade="BF"/>
          <w:sz w:val="18"/>
          <w:szCs w:val="18"/>
        </w:rPr>
      </w:pPr>
    </w:p>
    <w:sdt>
      <w:sdtPr>
        <w:rPr>
          <w:rFonts w:asciiTheme="minorHAnsi" w:eastAsiaTheme="minorEastAsia" w:hAnsiTheme="minorHAnsi" w:cstheme="minorBidi"/>
          <w:color w:val="auto"/>
          <w:sz w:val="21"/>
          <w:szCs w:val="21"/>
        </w:rPr>
        <w:id w:val="-14433007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5B3FDB" w:rsidRDefault="005B3FDB">
          <w:pPr>
            <w:pStyle w:val="Titolosommario"/>
          </w:pPr>
          <w:r>
            <w:t>Contenuti</w:t>
          </w:r>
        </w:p>
        <w:p w:rsidR="004B0615" w:rsidRDefault="005B3FDB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hyperlink w:anchor="_Toc19222776" w:history="1">
            <w:r w:rsidR="004B0615" w:rsidRPr="002B074F">
              <w:rPr>
                <w:rStyle w:val="Collegamentoipertestuale"/>
                <w:noProof/>
              </w:rPr>
              <w:t>0. Prefazione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7" w:history="1">
            <w:r w:rsidR="004B0615" w:rsidRPr="002B074F">
              <w:rPr>
                <w:rStyle w:val="Collegamentoipertestuale"/>
                <w:noProof/>
              </w:rPr>
              <w:t>1. Guida alla consultazione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8" w:history="1">
            <w:r w:rsidR="004B0615" w:rsidRPr="002B074F">
              <w:rPr>
                <w:rStyle w:val="Collegamentoipertestuale"/>
                <w:noProof/>
              </w:rPr>
              <w:t>2. Esclusione della responsabilità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79" w:history="1">
            <w:r w:rsidR="004B0615" w:rsidRPr="002B074F">
              <w:rPr>
                <w:rStyle w:val="Collegamentoipertestuale"/>
                <w:noProof/>
              </w:rPr>
              <w:t>3. Lo scenario attuale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_Toc19222779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0" w:history="1">
            <w:r w:rsidR="004B0615" w:rsidRPr="002B074F">
              <w:rPr>
                <w:rStyle w:val="Collegamentoipertestuale"/>
                <w:noProof/>
              </w:rPr>
              <w:t>3.1 In premessa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10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1" w:history="1">
            <w:r w:rsidR="004B0615" w:rsidRPr="002B074F">
              <w:rPr>
                <w:rStyle w:val="Collegamentoipertestuale"/>
                <w:noProof/>
              </w:rPr>
              <w:t>3.2 Andamento di mercato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12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2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2" w:history="1">
            <w:r w:rsidR="004B0615" w:rsidRPr="002B074F">
              <w:rPr>
                <w:rStyle w:val="Collegamentoipertestuale"/>
                <w:noProof/>
              </w:rPr>
              <w:t>3.3 La nostra ipotesi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14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3" w:history="1">
            <w:r w:rsidR="004B0615" w:rsidRPr="002B074F">
              <w:rPr>
                <w:rStyle w:val="Collegamentoipertestuale"/>
                <w:noProof/>
              </w:rPr>
              <w:t>4. Il problema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16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4" w:history="1">
            <w:r w:rsidR="004B0615" w:rsidRPr="002B074F">
              <w:rPr>
                <w:rStyle w:val="Collegamentoipertestuale"/>
                <w:noProof/>
              </w:rPr>
              <w:t>5. Il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18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5" w:history="1">
            <w:r w:rsidR="004B0615" w:rsidRPr="002B074F">
              <w:rPr>
                <w:rStyle w:val="Collegamentoipertestuale"/>
                <w:noProof/>
              </w:rPr>
              <w:t>6. La Soluzione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20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6" w:history="1">
            <w:r w:rsidR="004B0615" w:rsidRPr="002B074F">
              <w:rPr>
                <w:rStyle w:val="Collegamentoipertestuale"/>
                <w:noProof/>
              </w:rPr>
              <w:t>7. Ambiti di applicazione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22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7" w:history="1">
            <w:r w:rsidR="004B0615" w:rsidRPr="002B074F">
              <w:rPr>
                <w:rStyle w:val="Collegamentoipertestuale"/>
                <w:noProof/>
              </w:rPr>
              <w:t>8. Specifiche tecniche della moneta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24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8" w:history="1">
            <w:r w:rsidR="004B0615" w:rsidRPr="002B074F">
              <w:rPr>
                <w:rStyle w:val="Collegamentoipertestuale"/>
                <w:noProof/>
              </w:rPr>
              <w:t>9. Storia di questo progetto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26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89" w:history="1">
            <w:r w:rsidR="004B0615" w:rsidRPr="002B074F">
              <w:rPr>
                <w:rStyle w:val="Collegamentoipertestuale"/>
                <w:noProof/>
              </w:rPr>
              <w:t>10. Roadmap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_Toc19222789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28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0" w:history="1">
            <w:r w:rsidR="004B0615" w:rsidRPr="002B074F">
              <w:rPr>
                <w:rStyle w:val="Collegamentoipertestuale"/>
                <w:noProof/>
              </w:rPr>
              <w:t>Articolo 1 - Definizione di Crypto Hide Coin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_Toc19222790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30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1" w:history="1">
            <w:r w:rsidR="004B0615" w:rsidRPr="002B074F">
              <w:rPr>
                <w:rStyle w:val="Collegamentoipertestuale"/>
                <w:noProof/>
              </w:rPr>
              <w:t>Articolo 2 – Principio di funzionamento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_Toc19222791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32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2" w:history="1">
            <w:r w:rsidR="004B0615" w:rsidRPr="002B074F">
              <w:rPr>
                <w:rStyle w:val="Collegamentoipertestuale"/>
                <w:noProof/>
              </w:rPr>
              <w:t>Articolo 3 – Il Registro Pubblico Decentralizzato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_Toc19222792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34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3" w:history="1">
            <w:r w:rsidR="004B0615" w:rsidRPr="002B074F">
              <w:rPr>
                <w:rStyle w:val="Collegamentoipertestuale"/>
                <w:noProof/>
              </w:rPr>
              <w:t>Articolo 4 – I Wallet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_Toc19222793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36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4" w:history="1">
            <w:r w:rsidR="004B0615" w:rsidRPr="002B074F">
              <w:rPr>
                <w:rStyle w:val="Collegamentoipertestuale"/>
                <w:noProof/>
              </w:rPr>
              <w:t>Articolo 5 – Rete sincronizzata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_Toc19222794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38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5" w:history="1">
            <w:r w:rsidR="004B0615" w:rsidRPr="002B074F">
              <w:rPr>
                <w:rStyle w:val="Collegamentoipertestuale"/>
                <w:noProof/>
              </w:rPr>
              <w:t>Articolo 6 – Il peer di Genesis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_Toc19222795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40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6" w:history="1">
            <w:r w:rsidR="004B0615" w:rsidRPr="002B074F">
              <w:rPr>
                <w:rStyle w:val="Collegamentoipertestuale"/>
                <w:noProof/>
              </w:rPr>
              <w:t>Articolo 7 – Il consenso basato sul maggiore interesse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_Toc19222796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42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7" w:history="1">
            <w:r w:rsidR="004B0615" w:rsidRPr="002B074F">
              <w:rPr>
                <w:rStyle w:val="Collegamentoipertestuale"/>
                <w:noProof/>
              </w:rPr>
              <w:t>Articolo 8 – Network basato su una rete permissioned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_Toc19222797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44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8" w:history="1">
            <w:r w:rsidR="004B0615" w:rsidRPr="002B074F">
              <w:rPr>
                <w:rStyle w:val="Collegamentoipertestuale"/>
                <w:noProof/>
              </w:rPr>
              <w:t>Articolo 9 – Contratto di scambio valore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_Toc19222798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46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4B0615" w:rsidRDefault="002C63DA">
          <w:pPr>
            <w:pStyle w:val="Sommario1"/>
            <w:tabs>
              <w:tab w:val="right" w:leader="dot" w:pos="9628"/>
            </w:tabs>
            <w:rPr>
              <w:noProof/>
              <w:sz w:val="22"/>
              <w:szCs w:val="22"/>
              <w:lang w:eastAsia="it-IT"/>
            </w:rPr>
          </w:pPr>
          <w:hyperlink w:anchor="_Toc19222799" w:history="1">
            <w:r w:rsidR="004B0615" w:rsidRPr="002B074F">
              <w:rPr>
                <w:rStyle w:val="Collegamentoipertestuale"/>
                <w:noProof/>
              </w:rPr>
              <w:t>Articolo 10 – Proposizione aggiornamento Transaction Chain</w:t>
            </w:r>
            <w:r w:rsidR="004B0615">
              <w:rPr>
                <w:noProof/>
                <w:webHidden/>
              </w:rPr>
              <w:tab/>
            </w:r>
            <w:r w:rsidR="004B0615">
              <w:rPr>
                <w:noProof/>
                <w:webHidden/>
              </w:rPr>
              <w:fldChar w:fldCharType="begin"/>
            </w:r>
            <w:r w:rsidR="004B0615">
              <w:rPr>
                <w:noProof/>
                <w:webHidden/>
              </w:rPr>
              <w:instrText xml:space="preserve"> PAGEREF _Toc19222799 \h </w:instrText>
            </w:r>
            <w:r w:rsidR="004B0615">
              <w:rPr>
                <w:noProof/>
                <w:webHidden/>
              </w:rPr>
            </w:r>
            <w:r w:rsidR="004B0615">
              <w:rPr>
                <w:noProof/>
                <w:webHidden/>
              </w:rPr>
              <w:fldChar w:fldCharType="separate"/>
            </w:r>
            <w:r w:rsidR="002A336B">
              <w:rPr>
                <w:noProof/>
                <w:webHidden/>
              </w:rPr>
              <w:t>48</w:t>
            </w:r>
            <w:r w:rsidR="004B0615">
              <w:rPr>
                <w:noProof/>
                <w:webHidden/>
              </w:rPr>
              <w:fldChar w:fldCharType="end"/>
            </w:r>
          </w:hyperlink>
        </w:p>
        <w:p w:rsidR="005B3FDB" w:rsidRDefault="005B3FDB">
          <w:pPr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4550ED" w:rsidRDefault="004550ED">
      <w:pPr>
        <w:rPr>
          <w:b/>
          <w:bCs/>
        </w:rPr>
      </w:pPr>
    </w:p>
    <w:p w:rsidR="00DC7521" w:rsidRDefault="00DC7521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4B0615" w:rsidRDefault="004B061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026002" w:rsidRDefault="00026002" w:rsidP="00026002">
      <w:pPr>
        <w:pStyle w:val="Titolo1"/>
      </w:pPr>
      <w:bookmarkStart w:id="0" w:name="_Toc19222776"/>
      <w:r>
        <w:lastRenderedPageBreak/>
        <w:t>0. Prefazione</w:t>
      </w:r>
      <w:bookmarkEnd w:id="0"/>
    </w:p>
    <w:p w:rsidR="00026002" w:rsidRDefault="00026002" w:rsidP="00026002"/>
    <w:p w:rsidR="00D77C95" w:rsidRDefault="00026002">
      <w:pPr>
        <w:rPr>
          <w:rStyle w:val="Enfasicorsivo"/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documento è dedicato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alla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</w:t>
      </w:r>
      <w:r w:rsidR="002C63DA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r w:rsidR="002C63DA" w:rsidRPr="002C63DA">
        <w:rPr>
          <w:rStyle w:val="Enfasigrassetto"/>
          <w:rFonts w:asciiTheme="majorHAnsi" w:hAnsiTheme="majorHAnsi" w:cstheme="majorHAnsi"/>
          <w:b w:val="0"/>
          <w:sz w:val="22"/>
          <w:szCs w:val="22"/>
        </w:rPr>
        <w:t>denominata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Fonts w:asciiTheme="majorHAnsi" w:hAnsiTheme="majorHAnsi" w:cstheme="majorHAnsi"/>
          <w:sz w:val="22"/>
          <w:szCs w:val="22"/>
        </w:rPr>
        <w:br/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è una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criptovaluta decentralizzata</w:t>
      </w:r>
      <w:r w:rsidRPr="00026002">
        <w:rPr>
          <w:rFonts w:asciiTheme="majorHAnsi" w:hAnsiTheme="majorHAnsi" w:cstheme="majorHAnsi"/>
          <w:sz w:val="22"/>
          <w:szCs w:val="22"/>
        </w:rPr>
        <w:t xml:space="preserve"> alla base di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ecosistema</w:t>
      </w:r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terza generazione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  <w:t xml:space="preserve">La piattaforma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non prevede costi</w:t>
      </w:r>
      <w:r w:rsidRPr="00026002">
        <w:rPr>
          <w:rFonts w:asciiTheme="majorHAnsi" w:hAnsiTheme="majorHAnsi" w:cstheme="majorHAnsi"/>
          <w:sz w:val="22"/>
          <w:szCs w:val="22"/>
        </w:rPr>
        <w:t xml:space="preserve"> per lo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scambio di valore</w:t>
      </w:r>
      <w:r w:rsidRPr="00026002">
        <w:rPr>
          <w:rFonts w:asciiTheme="majorHAnsi" w:hAnsiTheme="majorHAnsi" w:cstheme="majorHAnsi"/>
          <w:sz w:val="22"/>
          <w:szCs w:val="22"/>
        </w:rPr>
        <w:t xml:space="preserve"> tra gli utenti.</w:t>
      </w:r>
      <w:r w:rsidRPr="00026002">
        <w:rPr>
          <w:rFonts w:asciiTheme="majorHAnsi" w:hAnsiTheme="majorHAnsi" w:cstheme="majorHAnsi"/>
          <w:sz w:val="22"/>
          <w:szCs w:val="22"/>
        </w:rPr>
        <w:br/>
        <w:t xml:space="preserve">Il sistema è interamente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esplorabile</w:t>
      </w:r>
      <w:r w:rsidRPr="00026002">
        <w:rPr>
          <w:rFonts w:asciiTheme="majorHAnsi" w:hAnsiTheme="majorHAnsi" w:cstheme="majorHAnsi"/>
          <w:sz w:val="22"/>
          <w:szCs w:val="22"/>
        </w:rPr>
        <w:t xml:space="preserve"> ed è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espandibile</w:t>
      </w:r>
      <w:r w:rsidRPr="00026002">
        <w:rPr>
          <w:rFonts w:asciiTheme="majorHAnsi" w:hAnsiTheme="majorHAnsi" w:cstheme="majorHAnsi"/>
          <w:sz w:val="22"/>
          <w:szCs w:val="22"/>
        </w:rPr>
        <w:t xml:space="preserve"> attraverso l'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Extended Chain</w:t>
      </w:r>
      <w:r w:rsidR="009C3662">
        <w:rPr>
          <w:rStyle w:val="Enfasigrassetto"/>
          <w:rFonts w:asciiTheme="majorHAnsi" w:hAnsiTheme="majorHAnsi" w:cstheme="majorHAnsi"/>
          <w:sz w:val="22"/>
          <w:szCs w:val="22"/>
        </w:rPr>
        <w:t xml:space="preserve">, </w:t>
      </w:r>
      <w:r w:rsidR="009C3662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che verrà introdotta in seguito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  <w:r w:rsidRPr="00026002">
        <w:rPr>
          <w:rFonts w:asciiTheme="majorHAnsi" w:hAnsiTheme="majorHAnsi" w:cstheme="majorHAnsi"/>
          <w:sz w:val="22"/>
          <w:szCs w:val="22"/>
        </w:rPr>
        <w:br/>
        <w:t xml:space="preserve">Implementa la tecnologia di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transazioni in tempo reale</w:t>
      </w:r>
      <w:r w:rsidRPr="00026002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="009C3662">
        <w:rPr>
          <w:rFonts w:asciiTheme="majorHAnsi" w:hAnsiTheme="majorHAnsi" w:cstheme="majorHAnsi"/>
          <w:sz w:val="22"/>
          <w:szCs w:val="22"/>
        </w:rPr>
        <w:t xml:space="preserve">), </w:t>
      </w:r>
      <w:proofErr w:type="spellStart"/>
      <w:r w:rsidR="009C3662">
        <w:rPr>
          <w:rStyle w:val="Enfasigrassetto"/>
          <w:rFonts w:asciiTheme="majorHAnsi" w:hAnsiTheme="majorHAnsi" w:cstheme="majorHAnsi"/>
          <w:sz w:val="22"/>
          <w:szCs w:val="22"/>
        </w:rPr>
        <w:t>m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asternode</w:t>
      </w:r>
      <w:proofErr w:type="spellEnd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 progettati per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ridotto impatto energetico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(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green-eco</w:t>
      </w:r>
      <w:r w:rsidRPr="00026002">
        <w:rPr>
          <w:rFonts w:asciiTheme="majorHAnsi" w:hAnsiTheme="majorHAnsi" w:cstheme="majorHAnsi"/>
          <w:sz w:val="22"/>
          <w:szCs w:val="22"/>
        </w:rPr>
        <w:t xml:space="preserve">), </w:t>
      </w:r>
      <w:r w:rsidR="009C3662">
        <w:rPr>
          <w:rStyle w:val="Enfasicorsivo"/>
          <w:rFonts w:asciiTheme="majorHAnsi" w:hAnsiTheme="majorHAnsi" w:cstheme="majorHAnsi"/>
          <w:sz w:val="22"/>
          <w:szCs w:val="22"/>
        </w:rPr>
        <w:t>ne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twork interamente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costantemente sincronizzato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garanzia delle transazioni basata sul </w:t>
      </w:r>
      <w:proofErr w:type="spellStart"/>
      <w:r w:rsidRPr="009C3662">
        <w:rPr>
          <w:rStyle w:val="Enfasigrassetto"/>
          <w:rFonts w:asciiTheme="majorHAnsi" w:hAnsiTheme="majorHAnsi" w:cstheme="majorHAnsi"/>
          <w:b w:val="0"/>
          <w:sz w:val="22"/>
          <w:szCs w:val="22"/>
        </w:rPr>
        <w:t>consensus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P</w:t>
      </w:r>
      <w:r w:rsidR="009C3662">
        <w:rPr>
          <w:rStyle w:val="Enfasigrassetto"/>
          <w:rFonts w:asciiTheme="majorHAnsi" w:hAnsiTheme="majorHAnsi" w:cstheme="majorHAnsi"/>
          <w:sz w:val="22"/>
          <w:szCs w:val="22"/>
        </w:rPr>
        <w:t>roof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 of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Stake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 (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PoS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).</w:t>
      </w:r>
      <w:r w:rsidRPr="00026002">
        <w:rPr>
          <w:rFonts w:asciiTheme="majorHAnsi" w:hAnsiTheme="majorHAnsi" w:cstheme="majorHAnsi"/>
          <w:sz w:val="22"/>
          <w:szCs w:val="22"/>
        </w:rPr>
        <w:br/>
      </w:r>
    </w:p>
    <w:p w:rsidR="00D77C95" w:rsidRDefault="009C3662">
      <w:pPr>
        <w:rPr>
          <w:rFonts w:asciiTheme="majorHAnsi" w:hAnsiTheme="majorHAnsi" w:cstheme="majorHAnsi"/>
          <w:sz w:val="22"/>
          <w:szCs w:val="22"/>
        </w:rPr>
      </w:pPr>
      <w:r>
        <w:rPr>
          <w:rStyle w:val="Enfasicorsivo"/>
          <w:rFonts w:asciiTheme="majorHAnsi" w:hAnsiTheme="majorHAnsi" w:cstheme="majorHAnsi"/>
          <w:sz w:val="22"/>
          <w:szCs w:val="22"/>
        </w:rPr>
        <w:t>La b</w:t>
      </w:r>
      <w:r w:rsidR="00026002" w:rsidRPr="00026002">
        <w:rPr>
          <w:rStyle w:val="Enfasicorsivo"/>
          <w:rFonts w:asciiTheme="majorHAnsi" w:hAnsiTheme="majorHAnsi" w:cstheme="majorHAnsi"/>
          <w:sz w:val="22"/>
          <w:szCs w:val="22"/>
        </w:rPr>
        <w:t>ase criptografica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Pr="009C3662">
        <w:rPr>
          <w:rStyle w:val="Enfasicorsivo"/>
          <w:rFonts w:asciiTheme="majorHAnsi" w:hAnsiTheme="majorHAnsi" w:cstheme="majorHAnsi"/>
          <w:i w:val="0"/>
          <w:sz w:val="22"/>
          <w:szCs w:val="22"/>
        </w:rPr>
        <w:t>su cui si poggia è la</w:t>
      </w:r>
      <w:r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SHA-256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>
        <w:rPr>
          <w:rFonts w:asciiTheme="majorHAnsi" w:hAnsiTheme="majorHAnsi" w:cstheme="majorHAnsi"/>
          <w:sz w:val="22"/>
          <w:szCs w:val="22"/>
        </w:rPr>
        <w:t>mentre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protocollo di riferimento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CHPSv_x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Pr="00834B30">
        <w:rPr>
          <w:rStyle w:val="Enfasigrassetto"/>
          <w:rFonts w:asciiTheme="majorHAnsi" w:hAnsiTheme="majorHAnsi" w:cstheme="majorHAnsi"/>
          <w:b w:val="0"/>
          <w:sz w:val="22"/>
          <w:szCs w:val="22"/>
        </w:rPr>
        <w:t xml:space="preserve">Il sistema è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Multilayer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,</w:t>
      </w:r>
      <w:r w:rsidR="00834B30">
        <w:rPr>
          <w:rFonts w:asciiTheme="majorHAnsi" w:hAnsiTheme="majorHAnsi" w:cstheme="majorHAnsi"/>
          <w:sz w:val="22"/>
          <w:szCs w:val="22"/>
        </w:rPr>
        <w:t xml:space="preserve"> implementa il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 xml:space="preserve">social 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collaboration</w:t>
      </w:r>
      <w:proofErr w:type="spellEnd"/>
      <w:r w:rsidR="00834B30">
        <w:rPr>
          <w:rFonts w:asciiTheme="majorHAnsi" w:hAnsiTheme="majorHAnsi" w:cstheme="majorHAnsi"/>
          <w:sz w:val="22"/>
          <w:szCs w:val="22"/>
        </w:rPr>
        <w:t xml:space="preserve"> e garantisce </w:t>
      </w:r>
      <w:proofErr w:type="gramStart"/>
      <w:r w:rsidR="00834B30">
        <w:rPr>
          <w:rFonts w:asciiTheme="majorHAnsi" w:hAnsiTheme="majorHAnsi" w:cstheme="majorHAnsi"/>
          <w:sz w:val="22"/>
          <w:szCs w:val="22"/>
        </w:rPr>
        <w:t>l’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e</w:t>
      </w:r>
      <w:proofErr w:type="gramEnd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-</w:t>
      </w:r>
      <w:proofErr w:type="spellStart"/>
      <w:r w:rsidR="00026002" w:rsidRPr="00026002">
        <w:rPr>
          <w:rStyle w:val="Enfasigrassetto"/>
          <w:rFonts w:asciiTheme="majorHAnsi" w:hAnsiTheme="majorHAnsi" w:cstheme="majorHAnsi"/>
          <w:sz w:val="22"/>
          <w:szCs w:val="22"/>
        </w:rPr>
        <w:t>voting</w:t>
      </w:r>
      <w:proofErr w:type="spellEnd"/>
      <w:r w:rsidR="00026002" w:rsidRPr="00026002">
        <w:rPr>
          <w:rFonts w:asciiTheme="majorHAnsi" w:hAnsiTheme="majorHAnsi" w:cstheme="majorHAnsi"/>
          <w:sz w:val="22"/>
          <w:szCs w:val="22"/>
        </w:rPr>
        <w:t>.</w:t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026002" w:rsidRPr="00026002">
        <w:rPr>
          <w:rFonts w:asciiTheme="majorHAnsi" w:hAnsiTheme="majorHAnsi" w:cstheme="majorHAnsi"/>
          <w:sz w:val="22"/>
          <w:szCs w:val="22"/>
        </w:rPr>
        <w:br/>
      </w:r>
      <w:r w:rsidR="00834B30">
        <w:rPr>
          <w:rFonts w:asciiTheme="majorHAnsi" w:hAnsiTheme="majorHAnsi" w:cstheme="majorHAnsi"/>
          <w:sz w:val="22"/>
          <w:szCs w:val="22"/>
        </w:rPr>
        <w:t>Crypto Hide Coin è una criptovaluta avanzata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834B30">
        <w:rPr>
          <w:rFonts w:asciiTheme="majorHAnsi" w:hAnsiTheme="majorHAnsi" w:cstheme="majorHAnsi"/>
          <w:sz w:val="22"/>
          <w:szCs w:val="22"/>
        </w:rPr>
        <w:t>concepita</w:t>
      </w:r>
      <w:r w:rsidR="00D77C95">
        <w:rPr>
          <w:rFonts w:asciiTheme="majorHAnsi" w:hAnsiTheme="majorHAnsi" w:cstheme="majorHAnsi"/>
          <w:sz w:val="22"/>
          <w:szCs w:val="22"/>
        </w:rPr>
        <w:t xml:space="preserve"> 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per </w:t>
      </w:r>
      <w:r w:rsidR="00834B30">
        <w:rPr>
          <w:rFonts w:asciiTheme="majorHAnsi" w:hAnsiTheme="majorHAnsi" w:cstheme="majorHAnsi"/>
          <w:sz w:val="22"/>
          <w:szCs w:val="22"/>
        </w:rPr>
        <w:t>community moderne proiettate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834B30">
        <w:rPr>
          <w:rFonts w:asciiTheme="majorHAnsi" w:hAnsiTheme="majorHAnsi" w:cstheme="majorHAnsi"/>
          <w:sz w:val="22"/>
          <w:szCs w:val="22"/>
        </w:rPr>
        <w:t xml:space="preserve">alla </w:t>
      </w:r>
      <w:r w:rsidR="00D77C95">
        <w:rPr>
          <w:rFonts w:asciiTheme="majorHAnsi" w:hAnsiTheme="majorHAnsi" w:cstheme="majorHAnsi"/>
          <w:sz w:val="22"/>
          <w:szCs w:val="22"/>
        </w:rPr>
        <w:t xml:space="preserve">crescita e </w:t>
      </w:r>
      <w:r w:rsidR="00834B30">
        <w:rPr>
          <w:rFonts w:asciiTheme="majorHAnsi" w:hAnsiTheme="majorHAnsi" w:cstheme="majorHAnsi"/>
          <w:sz w:val="22"/>
          <w:szCs w:val="22"/>
        </w:rPr>
        <w:t>al</w:t>
      </w:r>
      <w:r w:rsidR="00D77C95">
        <w:rPr>
          <w:rFonts w:asciiTheme="majorHAnsi" w:hAnsiTheme="majorHAnsi" w:cstheme="majorHAnsi"/>
          <w:sz w:val="22"/>
          <w:szCs w:val="22"/>
        </w:rPr>
        <w:t xml:space="preserve">lo </w:t>
      </w:r>
      <w:r w:rsidR="00026002" w:rsidRPr="00026002">
        <w:rPr>
          <w:rFonts w:asciiTheme="majorHAnsi" w:hAnsiTheme="majorHAnsi" w:cstheme="majorHAnsi"/>
          <w:sz w:val="22"/>
          <w:szCs w:val="22"/>
        </w:rPr>
        <w:t>sviluppo</w:t>
      </w:r>
      <w:r w:rsidR="00D77C95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D77C95">
      <w:pPr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</w:pPr>
      <w:r>
        <w:rPr>
          <w:rFonts w:asciiTheme="majorHAnsi" w:hAnsiTheme="majorHAnsi" w:cstheme="majorHAnsi"/>
          <w:sz w:val="22"/>
          <w:szCs w:val="22"/>
        </w:rPr>
        <w:t>Un sistema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ricco di servizi </w:t>
      </w:r>
      <w:r>
        <w:rPr>
          <w:rFonts w:asciiTheme="majorHAnsi" w:hAnsiTheme="majorHAnsi" w:cstheme="majorHAnsi"/>
          <w:sz w:val="22"/>
          <w:szCs w:val="22"/>
        </w:rPr>
        <w:t xml:space="preserve">di </w:t>
      </w:r>
      <w:r w:rsidR="00026002" w:rsidRPr="00026002">
        <w:rPr>
          <w:rFonts w:asciiTheme="majorHAnsi" w:hAnsiTheme="majorHAnsi" w:cstheme="majorHAnsi"/>
          <w:sz w:val="22"/>
          <w:szCs w:val="22"/>
        </w:rPr>
        <w:t>terze parti basati su</w:t>
      </w:r>
      <w:r>
        <w:rPr>
          <w:rFonts w:asciiTheme="majorHAnsi" w:hAnsiTheme="majorHAnsi" w:cstheme="majorHAnsi"/>
          <w:sz w:val="22"/>
          <w:szCs w:val="22"/>
        </w:rPr>
        <w:t>llo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scambi</w:t>
      </w:r>
      <w:r>
        <w:rPr>
          <w:rFonts w:asciiTheme="majorHAnsi" w:hAnsiTheme="majorHAnsi" w:cstheme="majorHAnsi"/>
          <w:sz w:val="22"/>
          <w:szCs w:val="22"/>
        </w:rPr>
        <w:t>o</w:t>
      </w:r>
      <w:r w:rsidR="00026002" w:rsidRPr="00026002">
        <w:rPr>
          <w:rFonts w:asciiTheme="majorHAnsi" w:hAnsiTheme="majorHAnsi" w:cstheme="majorHAnsi"/>
          <w:sz w:val="22"/>
          <w:szCs w:val="22"/>
        </w:rPr>
        <w:t xml:space="preserve"> di valore equo.</w:t>
      </w:r>
      <w:r w:rsidR="00026002" w:rsidRPr="00026002">
        <w:rPr>
          <w:rFonts w:asciiTheme="majorHAnsi" w:eastAsiaTheme="majorEastAsia" w:hAnsiTheme="majorHAnsi" w:cstheme="majorHAnsi"/>
          <w:color w:val="2E74B5" w:themeColor="accent1" w:themeShade="BF"/>
          <w:sz w:val="22"/>
          <w:szCs w:val="22"/>
        </w:rPr>
        <w:br w:type="page"/>
      </w:r>
    </w:p>
    <w:p w:rsidR="00026002" w:rsidRDefault="00026002">
      <w:pPr>
        <w:rPr>
          <w:rFonts w:eastAsia="Times New Roman" w:cstheme="minorHAnsi"/>
          <w:sz w:val="22"/>
          <w:szCs w:val="22"/>
          <w:lang w:eastAsia="it-IT"/>
        </w:rPr>
      </w:pPr>
      <w:r>
        <w:rPr>
          <w:rFonts w:cstheme="minorHAnsi"/>
          <w:sz w:val="22"/>
          <w:szCs w:val="22"/>
        </w:rPr>
        <w:lastRenderedPageBreak/>
        <w:br w:type="page"/>
      </w:r>
    </w:p>
    <w:p w:rsidR="00026002" w:rsidRDefault="00026002" w:rsidP="00026002">
      <w:pPr>
        <w:pStyle w:val="Titolo1"/>
      </w:pPr>
      <w:bookmarkStart w:id="1" w:name="_Toc19222777"/>
      <w:r>
        <w:lastRenderedPageBreak/>
        <w:t>1. Guida alla consultazione</w:t>
      </w:r>
      <w:bookmarkEnd w:id="1"/>
    </w:p>
    <w:p w:rsidR="00026002" w:rsidRDefault="00026002" w:rsidP="00026002"/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Con il termine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o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libro bianco</w:t>
      </w:r>
      <w:r w:rsidRPr="00026002">
        <w:rPr>
          <w:rFonts w:asciiTheme="majorHAnsi" w:hAnsiTheme="majorHAnsi" w:cstheme="majorHAnsi"/>
          <w:sz w:val="22"/>
          <w:szCs w:val="22"/>
        </w:rPr>
        <w:t xml:space="preserve"> viene inteso un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documento utile a rappresentare in dettaglio la soluzione ad un problema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è un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Whitepaper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in quanto tale propone una soluzione ad un problema trasversale a diversi settori (finanziario, informatico, sociale, etc.).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prima parte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di questo documentazione si concentra sul problema, la necessità, la soluzione e il progetto mentre la </w:t>
      </w:r>
      <w:r w:rsidRPr="00026002">
        <w:rPr>
          <w:rStyle w:val="Enfasicorsivo"/>
          <w:rFonts w:asciiTheme="majorHAnsi" w:hAnsiTheme="majorHAnsi" w:cstheme="majorHAnsi"/>
          <w:sz w:val="22"/>
          <w:szCs w:val="22"/>
        </w:rPr>
        <w:t>seconda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definisce i punti fondamentali del sistema (area tecnica).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Questo </w:t>
      </w:r>
      <w:r w:rsidR="00105600">
        <w:rPr>
          <w:rFonts w:asciiTheme="majorHAnsi" w:hAnsiTheme="majorHAnsi" w:cstheme="majorHAnsi"/>
          <w:sz w:val="22"/>
          <w:szCs w:val="22"/>
        </w:rPr>
        <w:t>W</w:t>
      </w:r>
      <w:r w:rsidRPr="00026002">
        <w:rPr>
          <w:rFonts w:asciiTheme="majorHAnsi" w:hAnsiTheme="majorHAnsi" w:cstheme="majorHAnsi"/>
          <w:sz w:val="22"/>
          <w:szCs w:val="22"/>
        </w:rPr>
        <w:t xml:space="preserve">hitepaper affronta il tema del mondo decentralizzato: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="00105600" w:rsidRPr="00105600">
        <w:rPr>
          <w:rFonts w:asciiTheme="majorHAnsi" w:hAnsiTheme="majorHAnsi" w:cstheme="majorHAnsi"/>
          <w:b/>
          <w:sz w:val="22"/>
          <w:szCs w:val="22"/>
        </w:rPr>
        <w:t>SmartContract</w:t>
      </w:r>
      <w:proofErr w:type="spellEnd"/>
      <w:r w:rsidR="00105600">
        <w:rPr>
          <w:rFonts w:asciiTheme="majorHAnsi" w:hAnsiTheme="majorHAnsi" w:cstheme="majorHAnsi"/>
          <w:sz w:val="22"/>
          <w:szCs w:val="22"/>
        </w:rPr>
        <w:t xml:space="preserve">, </w:t>
      </w:r>
      <w:r w:rsidR="00105600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Lending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ICO</w:t>
      </w:r>
      <w:r w:rsidRPr="00026002">
        <w:rPr>
          <w:rFonts w:asciiTheme="majorHAnsi" w:hAnsiTheme="majorHAnsi" w:cstheme="majorHAnsi"/>
          <w:sz w:val="22"/>
          <w:szCs w:val="22"/>
        </w:rPr>
        <w:t xml:space="preserve">, </w:t>
      </w:r>
      <w:r w:rsidR="00105600" w:rsidRPr="00105600">
        <w:rPr>
          <w:rFonts w:asciiTheme="majorHAnsi" w:hAnsiTheme="majorHAnsi" w:cstheme="majorHAnsi"/>
          <w:b/>
          <w:sz w:val="22"/>
          <w:szCs w:val="22"/>
        </w:rPr>
        <w:t>IEO</w:t>
      </w:r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105600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>Per la comprensione di questo documento NON è richiesta competenza tecnica.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Per una migliore comprensione è necessario avere una conoscenza essenziale del mondo della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026002">
        <w:rPr>
          <w:rFonts w:asciiTheme="majorHAnsi" w:hAnsiTheme="majorHAnsi" w:cstheme="majorHAnsi"/>
          <w:sz w:val="22"/>
          <w:szCs w:val="22"/>
        </w:rPr>
        <w:t xml:space="preserve"> e delle </w:t>
      </w:r>
      <w:r w:rsidR="00461C73">
        <w:rPr>
          <w:rStyle w:val="Enfasigrassetto"/>
          <w:rFonts w:asciiTheme="majorHAnsi" w:hAnsiTheme="majorHAnsi" w:cstheme="majorHAnsi"/>
          <w:sz w:val="22"/>
          <w:szCs w:val="22"/>
        </w:rPr>
        <w:t>cripto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valute</w:t>
      </w:r>
      <w:r w:rsidR="00461C73">
        <w:rPr>
          <w:rFonts w:asciiTheme="majorHAnsi" w:hAnsiTheme="majorHAnsi" w:cstheme="majorHAnsi"/>
          <w:sz w:val="22"/>
          <w:szCs w:val="22"/>
        </w:rPr>
        <w:t xml:space="preserve"> mentre p</w:t>
      </w:r>
      <w:r w:rsidRPr="00026002">
        <w:rPr>
          <w:rFonts w:asciiTheme="majorHAnsi" w:hAnsiTheme="majorHAnsi" w:cstheme="majorHAnsi"/>
          <w:sz w:val="22"/>
          <w:szCs w:val="22"/>
        </w:rPr>
        <w:t>er comprendere appieno ogni elemento del progetto è consigliabile approfondire questi temi.</w:t>
      </w:r>
    </w:p>
    <w:p w:rsidR="00461C73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 xml:space="preserve">Questo documento è stato redatto il </w:t>
      </w:r>
      <w:r w:rsidR="00461C73">
        <w:rPr>
          <w:rFonts w:asciiTheme="majorHAnsi" w:hAnsiTheme="majorHAnsi" w:cstheme="majorHAnsi"/>
          <w:sz w:val="22"/>
          <w:szCs w:val="22"/>
        </w:rPr>
        <w:t>1</w:t>
      </w:r>
      <w:r w:rsidRPr="00026002">
        <w:rPr>
          <w:rFonts w:asciiTheme="majorHAnsi" w:hAnsiTheme="majorHAnsi" w:cstheme="majorHAnsi"/>
          <w:sz w:val="22"/>
          <w:szCs w:val="22"/>
        </w:rPr>
        <w:t xml:space="preserve"> Settembre 2019 e si riferisce alla prima versione del Whitepaper.</w:t>
      </w:r>
    </w:p>
    <w:p w:rsidR="00026002" w:rsidRPr="00461C73" w:rsidRDefault="00026002" w:rsidP="001E169B">
      <w:pPr>
        <w:pStyle w:val="NormaleWeb"/>
        <w:jc w:val="both"/>
        <w:rPr>
          <w:rFonts w:asciiTheme="majorHAnsi" w:hAnsiTheme="majorHAnsi" w:cstheme="majorHAnsi"/>
          <w:b/>
          <w:bCs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br/>
        <w:t>E' possibile seguire gli aggiornamenti e le evoluzioni ai seguenti indirizzi:</w:t>
      </w:r>
    </w:p>
    <w:p w:rsidR="00026002" w:rsidRPr="00026002" w:rsidRDefault="002C63DA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</w:rPr>
      </w:pPr>
      <w:hyperlink r:id="rId10" w:tgtFrame="_blank" w:history="1">
        <w:r w:rsidR="00026002" w:rsidRPr="00026002">
          <w:rPr>
            <w:rStyle w:val="Collegamentoipertestuale"/>
            <w:rFonts w:asciiTheme="majorHAnsi" w:hAnsiTheme="majorHAnsi" w:cstheme="majorHAnsi"/>
            <w:sz w:val="22"/>
            <w:szCs w:val="22"/>
          </w:rPr>
          <w:t>Sito ufficiale Crypto Hide Coin</w:t>
        </w:r>
      </w:hyperlink>
      <w:r w:rsidR="00026002" w:rsidRPr="00026002">
        <w:rPr>
          <w:rFonts w:asciiTheme="majorHAnsi" w:hAnsiTheme="majorHAnsi" w:cstheme="majorHAnsi"/>
          <w:sz w:val="22"/>
          <w:szCs w:val="22"/>
        </w:rPr>
        <w:t xml:space="preserve"> </w:t>
      </w:r>
      <w:r w:rsidR="001E169B">
        <w:rPr>
          <w:rFonts w:asciiTheme="majorHAnsi" w:hAnsiTheme="majorHAnsi" w:cstheme="majorHAnsi"/>
          <w:sz w:val="22"/>
          <w:szCs w:val="22"/>
        </w:rPr>
        <w:t>(https://www.cryptohidecoin.org)</w:t>
      </w:r>
    </w:p>
    <w:p w:rsidR="00026002" w:rsidRPr="001E169B" w:rsidRDefault="002C63DA" w:rsidP="001E169B">
      <w:pPr>
        <w:numPr>
          <w:ilvl w:val="0"/>
          <w:numId w:val="7"/>
        </w:numPr>
        <w:spacing w:before="100" w:beforeAutospacing="1" w:after="100" w:afterAutospacing="1" w:line="240" w:lineRule="auto"/>
        <w:jc w:val="both"/>
        <w:rPr>
          <w:rFonts w:asciiTheme="majorHAnsi" w:hAnsiTheme="majorHAnsi" w:cstheme="majorHAnsi"/>
          <w:sz w:val="22"/>
          <w:szCs w:val="22"/>
          <w:lang w:val="en-US"/>
        </w:rPr>
      </w:pPr>
      <w:hyperlink r:id="rId11" w:tgtFrame="_blank" w:history="1">
        <w:r w:rsidR="00026002" w:rsidRPr="001E169B">
          <w:rPr>
            <w:rStyle w:val="Collegamentoipertestuale"/>
            <w:rFonts w:asciiTheme="majorHAnsi" w:hAnsiTheme="majorHAnsi" w:cstheme="majorHAnsi"/>
            <w:sz w:val="22"/>
            <w:szCs w:val="22"/>
            <w:lang w:val="en-US"/>
          </w:rPr>
          <w:t>Github</w:t>
        </w:r>
      </w:hyperlink>
      <w:r w:rsidR="001E169B" w:rsidRPr="001E169B">
        <w:rPr>
          <w:rFonts w:asciiTheme="majorHAnsi" w:hAnsiTheme="majorHAnsi" w:cstheme="majorHAnsi"/>
          <w:sz w:val="22"/>
          <w:szCs w:val="22"/>
          <w:lang w:val="en-US"/>
        </w:rPr>
        <w:t xml:space="preserve"> (</w:t>
      </w:r>
      <w:hyperlink r:id="rId12" w:history="1">
        <w:r w:rsidR="001E169B" w:rsidRPr="001E169B">
          <w:rPr>
            <w:rStyle w:val="Collegamentoipertestuale"/>
            <w:rFonts w:asciiTheme="majorHAnsi" w:hAnsiTheme="majorHAnsi" w:cstheme="majorHAnsi"/>
            <w:color w:val="auto"/>
            <w:sz w:val="20"/>
            <w:szCs w:val="20"/>
            <w:u w:val="none"/>
            <w:lang w:val="en-US"/>
          </w:rPr>
          <w:t>https://github.com/CryptoHideCoin</w:t>
        </w:r>
      </w:hyperlink>
      <w:r w:rsidR="001E169B" w:rsidRPr="001E169B">
        <w:rPr>
          <w:lang w:val="en-US"/>
        </w:rPr>
        <w:t>)</w:t>
      </w:r>
    </w:p>
    <w:p w:rsidR="00026002" w:rsidRPr="00026002" w:rsidRDefault="00026002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026002">
        <w:rPr>
          <w:rFonts w:asciiTheme="majorHAnsi" w:hAnsiTheme="majorHAnsi" w:cstheme="majorHAnsi"/>
          <w:sz w:val="22"/>
          <w:szCs w:val="22"/>
        </w:rPr>
        <w:t xml:space="preserve">Le </w:t>
      </w:r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specifiche tecniche</w:t>
      </w:r>
      <w:r w:rsidRPr="00026002">
        <w:rPr>
          <w:rFonts w:asciiTheme="majorHAnsi" w:hAnsiTheme="majorHAnsi" w:cstheme="majorHAnsi"/>
          <w:sz w:val="22"/>
          <w:szCs w:val="22"/>
        </w:rPr>
        <w:t xml:space="preserve"> del protocollo sono disponibili all'interno del </w:t>
      </w:r>
      <w:proofErr w:type="spellStart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Yellow</w:t>
      </w:r>
      <w:bookmarkStart w:id="2" w:name="_GoBack"/>
      <w:bookmarkEnd w:id="2"/>
      <w:r w:rsidRPr="00026002">
        <w:rPr>
          <w:rStyle w:val="Enfasigrassetto"/>
          <w:rFonts w:asciiTheme="majorHAnsi" w:hAnsiTheme="majorHAnsi" w:cstheme="majorHAnsi"/>
          <w:sz w:val="22"/>
          <w:szCs w:val="22"/>
        </w:rPr>
        <w:t>paper</w:t>
      </w:r>
      <w:proofErr w:type="spellEnd"/>
      <w:r w:rsidRPr="00026002">
        <w:rPr>
          <w:rFonts w:asciiTheme="majorHAnsi" w:hAnsiTheme="majorHAnsi" w:cstheme="majorHAnsi"/>
          <w:sz w:val="22"/>
          <w:szCs w:val="22"/>
        </w:rPr>
        <w:t>.</w:t>
      </w:r>
    </w:p>
    <w:p w:rsidR="004550ED" w:rsidRDefault="004550ED" w:rsidP="00D34C48">
      <w:pPr>
        <w:jc w:val="both"/>
      </w:pPr>
    </w:p>
    <w:p w:rsidR="004550ED" w:rsidRDefault="004550E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026002" w:rsidRDefault="001E169B" w:rsidP="00026002">
      <w:pPr>
        <w:pStyle w:val="Titolo1"/>
      </w:pPr>
      <w:bookmarkStart w:id="3" w:name="_Toc19222778"/>
      <w:r>
        <w:lastRenderedPageBreak/>
        <w:t>2</w:t>
      </w:r>
      <w:r w:rsidR="00026002">
        <w:t xml:space="preserve">. </w:t>
      </w:r>
      <w:r>
        <w:t>Esclusione della responsabilità</w:t>
      </w:r>
      <w:bookmarkEnd w:id="3"/>
    </w:p>
    <w:p w:rsidR="00026002" w:rsidRDefault="00026002" w:rsidP="00026002"/>
    <w:p w:rsidR="001E169B" w:rsidRPr="001E169B" w:rsidRDefault="001E169B" w:rsidP="001E169B">
      <w:pPr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Questo documento può contenere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errori di traduzione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di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contenuto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imprecisioni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  <w:r w:rsidRPr="001E169B">
        <w:rPr>
          <w:rFonts w:asciiTheme="majorHAnsi" w:hAnsiTheme="majorHAnsi" w:cstheme="majorHAnsi"/>
          <w:sz w:val="22"/>
          <w:szCs w:val="22"/>
        </w:rPr>
        <w:br/>
        <w:t>Proseguendo con la lettura si accetta la possibilità che alcune informazioni possano non essere precise.</w:t>
      </w:r>
      <w:r w:rsidRPr="001E169B">
        <w:rPr>
          <w:rFonts w:asciiTheme="majorHAnsi" w:hAnsiTheme="majorHAnsi" w:cstheme="majorHAnsi"/>
          <w:sz w:val="22"/>
          <w:szCs w:val="22"/>
        </w:rPr>
        <w:br/>
      </w:r>
      <w:r w:rsidRPr="001E169B">
        <w:rPr>
          <w:rFonts w:asciiTheme="majorHAnsi" w:hAnsiTheme="majorHAnsi" w:cstheme="majorHAnsi"/>
          <w:sz w:val="22"/>
          <w:szCs w:val="22"/>
        </w:rPr>
        <w:br/>
        <w:t>Le citazioni contenute all’interno di questo documento si riferiscono a prodotti e/o persone di pubblico dominio.</w:t>
      </w:r>
      <w:r w:rsidRPr="001E169B">
        <w:rPr>
          <w:rFonts w:asciiTheme="majorHAnsi" w:hAnsiTheme="majorHAnsi" w:cstheme="majorHAnsi"/>
          <w:sz w:val="22"/>
          <w:szCs w:val="22"/>
        </w:rPr>
        <w:br/>
        <w:t xml:space="preserve">Qualsiasi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imprecisione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omissione</w:t>
      </w:r>
      <w:r w:rsidRPr="001E169B">
        <w:rPr>
          <w:rFonts w:asciiTheme="majorHAnsi" w:hAnsiTheme="majorHAnsi" w:cstheme="majorHAnsi"/>
          <w:sz w:val="22"/>
          <w:szCs w:val="22"/>
        </w:rPr>
        <w:t xml:space="preserve"> o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errore</w:t>
      </w:r>
      <w:r w:rsidRPr="001E169B">
        <w:rPr>
          <w:rFonts w:asciiTheme="majorHAnsi" w:hAnsiTheme="majorHAnsi" w:cstheme="majorHAnsi"/>
          <w:sz w:val="22"/>
          <w:szCs w:val="22"/>
        </w:rPr>
        <w:t xml:space="preserve"> può essere segnalata scrivendo ad </w:t>
      </w:r>
      <w:hyperlink r:id="rId13" w:history="1">
        <w:r w:rsidRPr="001E169B">
          <w:rPr>
            <w:rStyle w:val="Collegamentoipertestuale"/>
            <w:rFonts w:asciiTheme="majorHAnsi" w:hAnsiTheme="majorHAnsi" w:cstheme="majorHAnsi"/>
            <w:sz w:val="22"/>
            <w:szCs w:val="22"/>
          </w:rPr>
          <w:t>info@cryptohidecoin.org</w:t>
        </w:r>
      </w:hyperlink>
    </w:p>
    <w:p w:rsidR="00026002" w:rsidRDefault="00026002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EE658A">
      <w:pPr>
        <w:jc w:val="center"/>
      </w:pPr>
    </w:p>
    <w:p w:rsidR="001E169B" w:rsidRDefault="001E169B" w:rsidP="001E169B">
      <w:pPr>
        <w:pStyle w:val="Titolo1"/>
      </w:pPr>
      <w:bookmarkStart w:id="4" w:name="_Toc19222779"/>
      <w:r>
        <w:lastRenderedPageBreak/>
        <w:t>3. Lo scenario attuale</w:t>
      </w:r>
      <w:bookmarkEnd w:id="4"/>
    </w:p>
    <w:p w:rsidR="001E169B" w:rsidRDefault="001E169B" w:rsidP="001E169B">
      <w:pPr>
        <w:pStyle w:val="Titolo2"/>
      </w:pPr>
      <w:bookmarkStart w:id="5" w:name="_Toc19222780"/>
      <w:r>
        <w:t>3.1 In premessa</w:t>
      </w:r>
      <w:bookmarkEnd w:id="5"/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Questo decennio ha prodotto, in campo informatico, due grandi scoperte tecnologiche:</w:t>
      </w:r>
      <w:r>
        <w:rPr>
          <w:rFonts w:asciiTheme="majorHAnsi" w:hAnsiTheme="majorHAnsi" w:cstheme="majorHAnsi"/>
          <w:sz w:val="22"/>
          <w:szCs w:val="22"/>
        </w:rPr>
        <w:t xml:space="preserve"> </w:t>
      </w:r>
      <w:r w:rsidRPr="001E169B">
        <w:rPr>
          <w:rFonts w:asciiTheme="majorHAnsi" w:hAnsiTheme="majorHAnsi" w:cstheme="majorHAnsi"/>
          <w:sz w:val="22"/>
          <w:szCs w:val="22"/>
        </w:rPr>
        <w:t xml:space="preserve">la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blockchain</w:t>
      </w:r>
      <w:r w:rsidRPr="001E169B">
        <w:rPr>
          <w:rFonts w:asciiTheme="majorHAnsi" w:hAnsiTheme="majorHAnsi" w:cstheme="majorHAnsi"/>
          <w:sz w:val="22"/>
          <w:szCs w:val="22"/>
        </w:rPr>
        <w:t xml:space="preserve"> e le </w:t>
      </w:r>
      <w:r w:rsidRPr="001E169B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1E169B">
        <w:rPr>
          <w:rFonts w:asciiTheme="majorHAnsi" w:hAnsiTheme="majorHAnsi" w:cstheme="majorHAnsi"/>
          <w:sz w:val="22"/>
          <w:szCs w:val="22"/>
        </w:rPr>
        <w:t>.</w:t>
      </w:r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>Elementi in cui sono numerosi i campi d'applicazione e che trovano quotidianamente spazio nelle nostre vite.</w:t>
      </w:r>
    </w:p>
    <w:p w:rsidR="001E169B" w:rsidRPr="001E169B" w:rsidRDefault="001E169B" w:rsidP="001E169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1E169B">
        <w:rPr>
          <w:rFonts w:asciiTheme="majorHAnsi" w:hAnsiTheme="majorHAnsi" w:cstheme="majorHAnsi"/>
          <w:sz w:val="22"/>
          <w:szCs w:val="22"/>
        </w:rPr>
        <w:t xml:space="preserve">Per essere dei concetti nuovi, giorno dopo giorno, diventano sempre più familiari: avvengono chiarimenti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normativi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scientifici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contrattuali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commerciali</w:t>
      </w:r>
      <w:r w:rsidRPr="001E169B">
        <w:rPr>
          <w:rFonts w:asciiTheme="majorHAnsi" w:hAnsiTheme="majorHAnsi" w:cstheme="majorHAnsi"/>
          <w:sz w:val="22"/>
          <w:szCs w:val="22"/>
        </w:rPr>
        <w:t xml:space="preserve">, </w:t>
      </w:r>
      <w:r w:rsidRPr="001E169B">
        <w:rPr>
          <w:rStyle w:val="Enfasicorsivo"/>
          <w:rFonts w:asciiTheme="majorHAnsi" w:hAnsiTheme="majorHAnsi" w:cstheme="majorHAnsi"/>
          <w:sz w:val="22"/>
          <w:szCs w:val="22"/>
        </w:rPr>
        <w:t>approfondimenti tv</w:t>
      </w:r>
      <w:r w:rsidRPr="001E169B">
        <w:rPr>
          <w:rFonts w:asciiTheme="majorHAnsi" w:hAnsiTheme="majorHAnsi" w:cstheme="majorHAnsi"/>
          <w:sz w:val="22"/>
          <w:szCs w:val="22"/>
        </w:rPr>
        <w:t xml:space="preserve">, etc. </w:t>
      </w:r>
    </w:p>
    <w:p w:rsidR="001E169B" w:rsidRDefault="001E169B" w:rsidP="001E169B"/>
    <w:p w:rsidR="001E169B" w:rsidRDefault="001E169B" w:rsidP="00EE658A">
      <w:pPr>
        <w:jc w:val="center"/>
      </w:pPr>
    </w:p>
    <w:p w:rsidR="00DC7521" w:rsidRDefault="00524771" w:rsidP="00EE658A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599690"/>
            <wp:effectExtent l="19050" t="19050" r="20955" b="10160"/>
            <wp:docPr id="3" name="Immagine 3" descr="C:\Users\Salvo\AppData\Local\Microsoft\Windows\INetCache\Content.Word\analytics-3088958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alvo\AppData\Local\Microsoft\Windows\INetCache\Content.Word\analytics-3088958_1280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5996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accent2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DC7521">
      <w:pPr>
        <w:pStyle w:val="Titolo2"/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6" w:name="_Toc19222781"/>
      <w:r>
        <w:lastRenderedPageBreak/>
        <w:t>3.2 Andamento di mercato</w:t>
      </w:r>
      <w:bookmarkEnd w:id="6"/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Di seguito è riportata la capitalizzazione media del segmento delle cripto valute distinta per anno:</w:t>
      </w:r>
    </w:p>
    <w:tbl>
      <w:tblPr>
        <w:tblStyle w:val="Grigliatabella"/>
        <w:tblW w:w="0" w:type="auto"/>
        <w:tblInd w:w="2974" w:type="dxa"/>
        <w:tblLook w:val="04A0" w:firstRow="1" w:lastRow="0" w:firstColumn="1" w:lastColumn="0" w:noHBand="0" w:noVBand="1"/>
      </w:tblPr>
      <w:tblGrid>
        <w:gridCol w:w="988"/>
        <w:gridCol w:w="2693"/>
      </w:tblGrid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Anno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Capitalizzazione (in dollari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2009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394.200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2010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2011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2012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500 milioni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2013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 miliardo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2014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8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2015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2016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2018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785 miliardi</w:t>
            </w:r>
          </w:p>
        </w:tc>
      </w:tr>
      <w:tr w:rsidR="00396DF2" w:rsidTr="00396DF2">
        <w:tc>
          <w:tcPr>
            <w:tcW w:w="988" w:type="dxa"/>
          </w:tcPr>
          <w:p w:rsidR="00396DF2" w:rsidRDefault="00396DF2" w:rsidP="00396DF2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2019</w:t>
            </w:r>
          </w:p>
        </w:tc>
        <w:tc>
          <w:tcPr>
            <w:tcW w:w="2693" w:type="dxa"/>
          </w:tcPr>
          <w:p w:rsidR="00396DF2" w:rsidRDefault="00396DF2" w:rsidP="00396DF2">
            <w:pPr>
              <w:spacing w:before="100" w:beforeAutospacing="1" w:after="100" w:afterAutospacing="1"/>
              <w:jc w:val="right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  <w:t>128 miliardi</w:t>
            </w:r>
          </w:p>
        </w:tc>
      </w:tr>
    </w:tbl>
    <w:p w:rsid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La tabella illustra il crescente interesse del mercato per il settore.</w:t>
      </w:r>
    </w:p>
    <w:p w:rsidR="00396DF2" w:rsidRPr="00396DF2" w:rsidRDefault="00396DF2" w:rsidP="00396DF2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96DF2">
        <w:rPr>
          <w:rFonts w:asciiTheme="majorHAnsi" w:eastAsia="Times New Roman" w:hAnsiTheme="majorHAnsi" w:cstheme="majorHAnsi"/>
          <w:sz w:val="22"/>
          <w:szCs w:val="22"/>
          <w:lang w:eastAsia="it-IT"/>
        </w:rPr>
        <w:t>Il numero delle cripto valute è cresciuto in pochi anni da un ridotto numero ad un numero consistente.</w:t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396DF2" w:rsidRDefault="00396DF2" w:rsidP="00396DF2">
      <w:pPr>
        <w:pStyle w:val="Titolo2"/>
      </w:pPr>
      <w:bookmarkStart w:id="7" w:name="_Toc19222782"/>
      <w:r>
        <w:lastRenderedPageBreak/>
        <w:t>3.3 La nostra ipotesi</w:t>
      </w:r>
      <w:bookmarkEnd w:id="7"/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Sia gli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sviluppi tecnici</w:t>
      </w:r>
      <w:r w:rsidRPr="00396DF2">
        <w:rPr>
          <w:rFonts w:asciiTheme="majorHAnsi" w:hAnsiTheme="majorHAnsi" w:cstheme="majorHAnsi"/>
          <w:sz w:val="22"/>
          <w:szCs w:val="22"/>
        </w:rPr>
        <w:t xml:space="preserve">,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normativi</w:t>
      </w:r>
      <w:r w:rsidRPr="00396DF2">
        <w:rPr>
          <w:rFonts w:asciiTheme="majorHAnsi" w:hAnsiTheme="majorHAnsi" w:cstheme="majorHAnsi"/>
          <w:sz w:val="22"/>
          <w:szCs w:val="22"/>
        </w:rPr>
        <w:t xml:space="preserve"> che l'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apprezzamento degli utenti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portano a pensare che in futuro andremo incontro ad un'adozione di massa di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cripto valute</w:t>
      </w:r>
      <w:r w:rsidRPr="00396DF2">
        <w:rPr>
          <w:rFonts w:asciiTheme="majorHAnsi" w:hAnsiTheme="majorHAnsi" w:cstheme="majorHAnsi"/>
          <w:sz w:val="22"/>
          <w:szCs w:val="22"/>
        </w:rPr>
        <w:t xml:space="preserve"> e </w:t>
      </w:r>
      <w:r w:rsidRPr="00396DF2">
        <w:rPr>
          <w:rStyle w:val="Enfasigrassetto"/>
          <w:rFonts w:asciiTheme="majorHAnsi" w:hAnsiTheme="majorHAnsi" w:cstheme="majorHAnsi"/>
          <w:sz w:val="22"/>
          <w:szCs w:val="22"/>
        </w:rPr>
        <w:t>servizi blockchain</w:t>
      </w:r>
      <w:r w:rsidRPr="00396DF2">
        <w:rPr>
          <w:rFonts w:asciiTheme="majorHAnsi" w:hAnsiTheme="majorHAnsi" w:cstheme="majorHAnsi"/>
          <w:sz w:val="22"/>
          <w:szCs w:val="22"/>
        </w:rPr>
        <w:t>.</w:t>
      </w:r>
    </w:p>
    <w:p w:rsidR="00396DF2" w:rsidRPr="00396DF2" w:rsidRDefault="00396DF2" w:rsidP="00396DF2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396DF2">
        <w:rPr>
          <w:rFonts w:asciiTheme="majorHAnsi" w:hAnsiTheme="majorHAnsi" w:cstheme="majorHAnsi"/>
          <w:sz w:val="22"/>
          <w:szCs w:val="22"/>
        </w:rPr>
        <w:t xml:space="preserve">Per questa ragione abbiamo elaborato un modello di </w:t>
      </w:r>
      <w:r w:rsidRPr="00396DF2">
        <w:rPr>
          <w:rStyle w:val="Enfasicorsivo"/>
          <w:rFonts w:asciiTheme="majorHAnsi" w:hAnsiTheme="majorHAnsi" w:cstheme="majorHAnsi"/>
          <w:sz w:val="22"/>
          <w:szCs w:val="22"/>
        </w:rPr>
        <w:t>blockchain</w:t>
      </w:r>
      <w:r w:rsidRPr="00396DF2">
        <w:rPr>
          <w:rFonts w:asciiTheme="majorHAnsi" w:hAnsiTheme="majorHAnsi" w:cstheme="majorHAnsi"/>
          <w:sz w:val="22"/>
          <w:szCs w:val="22"/>
        </w:rPr>
        <w:t xml:space="preserve"> polifunzionale (basato su un coin nativo) atto a risolvere numerose necessità che esporremo in questo documento oltreché consentirà alle piccole realtà e privati di presentare e trarre vantaggi dalla propria strategia decentralizzata.</w:t>
      </w:r>
    </w:p>
    <w:p w:rsidR="00B41D69" w:rsidRDefault="00B41D69" w:rsidP="00BC7D67">
      <w:pPr>
        <w:tabs>
          <w:tab w:val="left" w:pos="4335"/>
        </w:tabs>
        <w:jc w:val="both"/>
      </w:pPr>
    </w:p>
    <w:p w:rsidR="00B41D69" w:rsidRDefault="00B41D69" w:rsidP="00BC7D67">
      <w:pPr>
        <w:tabs>
          <w:tab w:val="left" w:pos="4335"/>
        </w:tabs>
        <w:jc w:val="both"/>
      </w:pPr>
    </w:p>
    <w:p w:rsidR="005046EE" w:rsidRDefault="00524771" w:rsidP="00EE658A">
      <w:pPr>
        <w:tabs>
          <w:tab w:val="left" w:pos="4335"/>
        </w:tabs>
        <w:jc w:val="center"/>
      </w:pPr>
      <w:r>
        <w:rPr>
          <w:noProof/>
          <w:lang w:eastAsia="it-IT"/>
        </w:rPr>
        <w:drawing>
          <wp:inline distT="0" distB="0" distL="0" distR="0">
            <wp:extent cx="4087495" cy="3056890"/>
            <wp:effectExtent l="19050" t="19050" r="27305" b="10160"/>
            <wp:docPr id="4" name="Immagine 4" descr="C:\Users\Salvo\AppData\Local\Microsoft\Windows\INetCache\Content.Word\blockchain-3019120_128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alvo\AppData\Local\Microsoft\Windows\INetCache\Content.Word\blockchain-3019120_1280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7495" cy="305689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24771" w:rsidRDefault="00524771" w:rsidP="005046EE">
      <w:pPr>
        <w:pStyle w:val="Titolo2"/>
      </w:pPr>
    </w:p>
    <w:p w:rsidR="00524771" w:rsidRDefault="005247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F74F8E" w:rsidRDefault="00F74F8E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8" w:name="_Toc19222783"/>
      <w:r>
        <w:lastRenderedPageBreak/>
        <w:t>4. Il problema</w:t>
      </w:r>
      <w:bookmarkEnd w:id="8"/>
    </w:p>
    <w:p w:rsidR="00712FEE" w:rsidRDefault="00712FEE" w:rsidP="00712FEE"/>
    <w:p w:rsidR="00712FEE" w:rsidRPr="00712FEE" w:rsidRDefault="00712FEE" w:rsidP="00712FEE">
      <w:pPr>
        <w:spacing w:before="100" w:beforeAutospacing="1" w:after="24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settore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fintech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, ad oggi, ha conosciuto tre stadi evolutivi.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 dato il via al settore ed ha rappresentato la vera e propria essenza delle cripto valute: solo scambio di valore.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seconda generazione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stata caratterizzata dall'aver introdotto il concetto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 contract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Infine, l'ultima generazione di cripto valute presentano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migliore articolazione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maggiore efficienza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strutturazione multi-livello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sidechain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Nonostante gli sforzi effettuati dalle numerose community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altcoin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ad oggi rileviamo numerosi problemi con soluzioni più o meno improvvisate. 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questi rileviamo: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Solo un numero modesto di blockchain offre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tempi accettabili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conferma delle transazioni.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Troppe blockchain sono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dispendiose dal punto di vista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E' ancora alto il divario tra 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costi delle transazioni dei servizi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 criptovaluta e i servizi tradizionali.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blockchain/criptovalute attuali NON consentono ancora un adeguato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livello di privacy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; le uniche che affrontano il problema non sono inquadrabili con nessuno degli standard in materia di antiriciclaggio.</w:t>
      </w:r>
    </w:p>
    <w:p w:rsidR="00712FEE" w:rsidRPr="00712FEE" w:rsidRDefault="00712FEE" w:rsidP="00712FEE">
      <w:pPr>
        <w:numPr>
          <w:ilvl w:val="0"/>
          <w:numId w:val="8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Blockchain ghettizzate alla risoluzione di un problema specifico</w:t>
      </w:r>
    </w:p>
    <w:p w:rsidR="00712FEE" w:rsidRPr="00712FEE" w:rsidRDefault="00712FEE" w:rsidP="00712FEE">
      <w:pPr>
        <w:spacing w:after="0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affronta e risolve i citati problemi.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 xml:space="preserve">La batteria di servizi integrati la qualifica come un vero e proprio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Social Business Network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basato sul rispetto della riservatezza dei dati unito alla trasparenza e alla controllabilità delle transazioni.</w:t>
      </w:r>
    </w:p>
    <w:p w:rsidR="00F129F0" w:rsidRDefault="00F129F0" w:rsidP="005046EE">
      <w:pPr>
        <w:tabs>
          <w:tab w:val="left" w:pos="4335"/>
        </w:tabs>
        <w:jc w:val="both"/>
      </w:pPr>
    </w:p>
    <w:p w:rsidR="004E6978" w:rsidRDefault="004E6978">
      <w:r>
        <w:br w:type="page"/>
      </w:r>
    </w:p>
    <w:p w:rsidR="002E7D5C" w:rsidRDefault="002E7D5C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9" w:name="_Toc19222784"/>
      <w:r>
        <w:lastRenderedPageBreak/>
        <w:t>5. Il progetto</w:t>
      </w:r>
      <w:bookmarkEnd w:id="9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piattaforma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interamente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basata su un'infrastruttura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Attraverso l'uso combinato tra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distribuito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relazione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fiduciaria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gatechain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è consentito ai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membri della community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piena libertà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scelta del grado di 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da adoperare nello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informazioni personali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Questo sistema supera l'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annoso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ambizioso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problema di porre sullo stesso piano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riservatezza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: il perfetto connubio tra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pubblico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privato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!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Crypto Hide Coin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Decentralized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si pone come ecosistema completo di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servizi utili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in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continua espansione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a forte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impatto sociale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innovativi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perfettamente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integrati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di loro.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br/>
        <w:t>Tra le caratteristiche di assoluto rilievo troviamo: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Minimo impatto energetico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(no Proof of work)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in tempo reale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)</w:t>
      </w:r>
    </w:p>
    <w:p w:rsidR="00712FEE" w:rsidRPr="00712FEE" w:rsidRDefault="00712FEE" w:rsidP="00712FEE">
      <w:pPr>
        <w:numPr>
          <w:ilvl w:val="0"/>
          <w:numId w:val="9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Nessun costo previsto per le operazioni di scambio di valore</w:t>
      </w:r>
    </w:p>
    <w:p w:rsidR="00996297" w:rsidRDefault="00996297" w:rsidP="00712FEE">
      <w:pPr>
        <w:jc w:val="both"/>
      </w:pPr>
      <w:r>
        <w:t xml:space="preserve"> </w:t>
      </w:r>
    </w:p>
    <w:p w:rsidR="00E71098" w:rsidRDefault="00E71098" w:rsidP="004E6978">
      <w:pPr>
        <w:jc w:val="both"/>
      </w:pPr>
    </w:p>
    <w:p w:rsidR="00682BBC" w:rsidRDefault="00682BBC" w:rsidP="00996297">
      <w:pPr>
        <w:jc w:val="both"/>
      </w:pPr>
    </w:p>
    <w:p w:rsidR="002E7D5C" w:rsidRDefault="00F71984" w:rsidP="00996297">
      <w:pPr>
        <w:jc w:val="both"/>
      </w:pPr>
      <w:r>
        <w:t xml:space="preserve"> </w:t>
      </w:r>
    </w:p>
    <w:p w:rsidR="002E7D5C" w:rsidRDefault="002E7D5C">
      <w:r>
        <w:br w:type="page"/>
      </w:r>
    </w:p>
    <w:p w:rsidR="002E7D5C" w:rsidRDefault="002E7D5C">
      <w:r>
        <w:lastRenderedPageBreak/>
        <w:br w:type="page"/>
      </w:r>
    </w:p>
    <w:p w:rsidR="002E7D5C" w:rsidRDefault="00712FEE" w:rsidP="00515551">
      <w:pPr>
        <w:pStyle w:val="Titolo1"/>
      </w:pPr>
      <w:bookmarkStart w:id="10" w:name="_Toc19222785"/>
      <w:r>
        <w:lastRenderedPageBreak/>
        <w:t>6</w:t>
      </w:r>
      <w:r w:rsidR="00515551">
        <w:t xml:space="preserve">. </w:t>
      </w:r>
      <w:r w:rsidR="002E7D5C" w:rsidRPr="00515551">
        <w:t>La</w:t>
      </w:r>
      <w:r w:rsidR="002E7D5C">
        <w:t xml:space="preserve"> </w:t>
      </w:r>
      <w:r w:rsidR="00CB5BF6">
        <w:t>Soluzione</w:t>
      </w:r>
      <w:bookmarkEnd w:id="10"/>
    </w:p>
    <w:p w:rsidR="002E7D5C" w:rsidRDefault="002E7D5C" w:rsidP="002E7D5C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Per risolvere le citate problematiche è stata progettato una nuova tipologia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registro pubblico decentralizzato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Transaction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Chain Ledger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Le caratteristiche di questo strumento sono: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immediate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Smart-contract predefiniti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Annotazione delle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informazioni polimorfiche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Integrazione con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side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chain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Consenso basato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Proof Of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Stake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Certificazioni basate su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Proof Of Identity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soggetti singoli o multipli con quote paritarie o diversificate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Transazioni a firma singola o multipla e/o differita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domini mono e multilivello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indirizzi ad aree personali</w:t>
      </w:r>
    </w:p>
    <w:p w:rsidR="00712FEE" w:rsidRPr="00712FEE" w:rsidRDefault="00712FEE" w:rsidP="00712FEE">
      <w:pPr>
        <w:numPr>
          <w:ilvl w:val="0"/>
          <w:numId w:val="10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Wallet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root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only</w:t>
      </w:r>
      <w:proofErr w:type="spell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read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cumulativi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permissioned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cointestati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firma congiunta e disgiunta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fondatori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il </w:t>
      </w:r>
      <w:r w:rsidRPr="00712FEE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team di sviluppo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hanno sottoscritto un impegno con la propria comunità: rendere integrati, facili da usare ed accessibili tecnologie e servizi utili, importanti ma di base complessi.</w:t>
      </w:r>
    </w:p>
    <w:p w:rsidR="007C33AF" w:rsidRDefault="007C33AF" w:rsidP="006537A0">
      <w:pPr>
        <w:jc w:val="both"/>
      </w:pPr>
    </w:p>
    <w:p w:rsidR="009617F6" w:rsidRDefault="009617F6" w:rsidP="009617F6">
      <w:pPr>
        <w:pStyle w:val="Titolo2"/>
      </w:pPr>
    </w:p>
    <w:p w:rsidR="007C33AF" w:rsidRDefault="007C33AF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1" w:name="_Toc19222786"/>
      <w:r>
        <w:lastRenderedPageBreak/>
        <w:t>7. Ambiti di applicazione</w:t>
      </w:r>
      <w:bookmarkEnd w:id="11"/>
    </w:p>
    <w:p w:rsidR="00712FEE" w:rsidRDefault="00712FEE" w:rsidP="00712FEE"/>
    <w:p w:rsidR="00712FEE" w:rsidRPr="00712FEE" w:rsidRDefault="00712FEE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Gli ambiti di applicazione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sono: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trustless</w:t>
      </w:r>
      <w:proofErr w:type="spellEnd"/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Pagamenti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custodia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fiduciaria su architettura decentralizzata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professionale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proofErr w:type="gram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</w:t>
      </w:r>
      <w:proofErr w:type="gramEnd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-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sondaggi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Accreditamento previsionale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analitico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Automazione del processo di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riscatto assicurativo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/ scommesse,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garanzie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registrazione di copyright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trasferimento di proprietà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abbonamenti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sottoscrizioni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Gestione contratti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tra le parti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Comunicazione certificata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e/o privata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 di testamenti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ed eredità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Donazioni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beneficienza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Raccolta fondi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Sviluppo di progetti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Exchange decentralizzato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Posizioni offerte a garanzia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o </w:t>
      </w:r>
      <w:proofErr w:type="spellStart"/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lending</w:t>
      </w:r>
      <w:proofErr w:type="spellEnd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Pubblicazione di offerte</w:t>
      </w:r>
    </w:p>
    <w:p w:rsidR="00712FEE" w:rsidRPr="00712FEE" w:rsidRDefault="00712FEE" w:rsidP="00712FEE">
      <w:pPr>
        <w:numPr>
          <w:ilvl w:val="0"/>
          <w:numId w:val="11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712FEE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e condivisione</w:t>
      </w:r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privata di </w:t>
      </w:r>
      <w:proofErr w:type="spellStart"/>
      <w:r w:rsidRPr="00712FEE">
        <w:rPr>
          <w:rFonts w:asciiTheme="majorHAnsi" w:eastAsia="Times New Roman" w:hAnsiTheme="majorHAnsi" w:cstheme="majorHAnsi"/>
          <w:sz w:val="22"/>
          <w:szCs w:val="22"/>
          <w:lang w:eastAsia="it-IT"/>
        </w:rPr>
        <w:t>files</w:t>
      </w:r>
      <w:proofErr w:type="spellEnd"/>
    </w:p>
    <w:p w:rsidR="00712FEE" w:rsidRDefault="00712FEE" w:rsidP="006537A0">
      <w:pPr>
        <w:jc w:val="both"/>
      </w:pPr>
    </w:p>
    <w:p w:rsidR="007C33AF" w:rsidRDefault="002C63DA" w:rsidP="006537A0">
      <w:pPr>
        <w:jc w:val="bot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0pt;height:287.25pt" o:bordertopcolor="this" o:borderleftcolor="this" o:borderbottomcolor="this" o:borderrightcolor="this">
            <v:imagedata r:id="rId16" o:title="safety-2890768_64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A1377D" w:rsidRDefault="00A1377D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712FEE" w:rsidRDefault="00712FEE" w:rsidP="00712FEE">
      <w:pPr>
        <w:pStyle w:val="Titolo1"/>
      </w:pPr>
      <w:bookmarkStart w:id="12" w:name="_Toc19222787"/>
      <w:r>
        <w:lastRenderedPageBreak/>
        <w:t>8. Specifiche tecniche della moneta</w:t>
      </w:r>
      <w:bookmarkEnd w:id="12"/>
    </w:p>
    <w:p w:rsidR="00712FEE" w:rsidRDefault="00712FEE" w:rsidP="00712FEE"/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CA49AC">
        <w:rPr>
          <w:rFonts w:asciiTheme="majorHAnsi" w:hAnsiTheme="majorHAnsi" w:cstheme="majorHAnsi"/>
          <w:sz w:val="22"/>
          <w:szCs w:val="22"/>
        </w:rPr>
        <w:t xml:space="preserve">Di seguito le specifiche tecniche di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>:</w:t>
      </w:r>
    </w:p>
    <w:tbl>
      <w:tblPr>
        <w:tblStyle w:val="Grigliatabella"/>
        <w:tblW w:w="0" w:type="auto"/>
        <w:tblInd w:w="1414" w:type="dxa"/>
        <w:tblLook w:val="04A0" w:firstRow="1" w:lastRow="0" w:firstColumn="1" w:lastColumn="0" w:noHBand="0" w:noVBand="1"/>
      </w:tblPr>
      <w:tblGrid>
        <w:gridCol w:w="2830"/>
        <w:gridCol w:w="3969"/>
      </w:tblGrid>
      <w:tr w:rsidR="00CA49AC" w:rsidRPr="00CA49AC" w:rsidTr="00CA49AC">
        <w:tc>
          <w:tcPr>
            <w:tcW w:w="2830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Caratteristica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jc w:val="center"/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</w:pPr>
            <w:r w:rsidRPr="00CA49AC">
              <w:rPr>
                <w:rFonts w:asciiTheme="majorHAnsi" w:eastAsia="Times New Roman" w:hAnsiTheme="majorHAnsi" w:cstheme="majorHAnsi"/>
                <w:b/>
                <w:sz w:val="22"/>
                <w:szCs w:val="22"/>
                <w:lang w:eastAsia="it-IT"/>
              </w:rPr>
              <w:t>Valore</w:t>
            </w:r>
          </w:p>
        </w:tc>
      </w:tr>
      <w:tr w:rsidR="00CA49AC" w:rsidRPr="002C63DA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Blockchain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val="en-US"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  <w:lang w:val="en-US"/>
              </w:rPr>
              <w:t>Crypto Hide Coin Decentralized Trustless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Short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Name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CHCS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Type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eastAsia="Times New Roman" w:hAnsiTheme="majorHAnsi" w:cstheme="majorHAnsi"/>
                <w:sz w:val="22"/>
                <w:szCs w:val="22"/>
                <w:lang w:eastAsia="it-IT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Coin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Blocktime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Realtime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Currency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Symbol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§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Algorithm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SHA-256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Protocol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CHPSv_x</w:t>
            </w:r>
            <w:proofErr w:type="spellEnd"/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Consensus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Mode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Proof of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Stake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(POS)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Total Supply</w:t>
            </w:r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1.300.000.000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Premined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250.000.000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 per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day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100.000</w:t>
            </w:r>
          </w:p>
        </w:tc>
      </w:tr>
      <w:tr w:rsidR="00CA49AC" w:rsidRPr="00CA49AC" w:rsidTr="00CA49AC">
        <w:tc>
          <w:tcPr>
            <w:tcW w:w="2830" w:type="dxa"/>
          </w:tcPr>
          <w:p w:rsidR="00CA49AC" w:rsidRPr="00CA49AC" w:rsidRDefault="00CA49AC" w:rsidP="00712FEE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 xml:space="preserve">RPC &amp; P2P </w:t>
            </w:r>
            <w:proofErr w:type="spellStart"/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Ports</w:t>
            </w:r>
            <w:proofErr w:type="spellEnd"/>
          </w:p>
        </w:tc>
        <w:tc>
          <w:tcPr>
            <w:tcW w:w="3969" w:type="dxa"/>
          </w:tcPr>
          <w:p w:rsidR="00CA49AC" w:rsidRPr="00CA49AC" w:rsidRDefault="00CA49AC" w:rsidP="00CA49AC">
            <w:pPr>
              <w:spacing w:before="100" w:beforeAutospacing="1" w:after="100" w:afterAutospacing="1"/>
              <w:rPr>
                <w:rFonts w:asciiTheme="majorHAnsi" w:hAnsiTheme="majorHAnsi" w:cstheme="majorHAnsi"/>
                <w:sz w:val="22"/>
                <w:szCs w:val="22"/>
              </w:rPr>
            </w:pPr>
            <w:r w:rsidRPr="00CA49AC">
              <w:rPr>
                <w:rFonts w:asciiTheme="majorHAnsi" w:hAnsiTheme="majorHAnsi" w:cstheme="majorHAnsi"/>
                <w:sz w:val="22"/>
                <w:szCs w:val="22"/>
              </w:rPr>
              <w:t>21212</w:t>
            </w:r>
          </w:p>
        </w:tc>
      </w:tr>
    </w:tbl>
    <w:p w:rsidR="00CA49AC" w:rsidRPr="00CA49AC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CA49AC" w:rsidRPr="00712FEE" w:rsidRDefault="00CA49AC" w:rsidP="00712FEE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5573EA" w:rsidRDefault="005573EA" w:rsidP="00D546F4">
      <w:pPr>
        <w:jc w:val="both"/>
      </w:pPr>
    </w:p>
    <w:p w:rsidR="002354B0" w:rsidRDefault="002354B0" w:rsidP="002354B0">
      <w:pPr>
        <w:jc w:val="center"/>
      </w:pPr>
      <w:r>
        <w:rPr>
          <w:noProof/>
          <w:lang w:eastAsia="it-IT"/>
        </w:rPr>
        <w:drawing>
          <wp:inline distT="0" distB="0" distL="0" distR="0">
            <wp:extent cx="3903345" cy="2633980"/>
            <wp:effectExtent l="19050" t="19050" r="20955" b="13970"/>
            <wp:docPr id="102" name="Immagine 102" descr="C:\Users\Salvo\AppData\Local\Microsoft\Windows\INetCache\Content.Word\money-2724241_12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Salvo\AppData\Local\Microsoft\Windows\INetCache\Content.Word\money-2724241_1280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3345" cy="263398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1E2332" w:rsidRDefault="001E2332" w:rsidP="00D546F4">
      <w:pPr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18714B" w:rsidRDefault="0018714B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lastRenderedPageBreak/>
        <w:br w:type="page"/>
      </w:r>
    </w:p>
    <w:p w:rsidR="00CA49AC" w:rsidRDefault="00CA49AC" w:rsidP="00CA49AC">
      <w:pPr>
        <w:pStyle w:val="Titolo1"/>
      </w:pPr>
      <w:bookmarkStart w:id="13" w:name="_Toc19222788"/>
      <w:r>
        <w:lastRenderedPageBreak/>
        <w:t>9. Storia di questo progetto</w:t>
      </w:r>
      <w:bookmarkEnd w:id="13"/>
    </w:p>
    <w:p w:rsidR="00CA49AC" w:rsidRDefault="00CA49AC" w:rsidP="00CA49AC"/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Crypto Hide Coin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Trustless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 nasce come naturale evoluzione del progetto </w:t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Fonts w:asciiTheme="majorHAnsi" w:hAnsiTheme="majorHAnsi" w:cstheme="majorHAnsi"/>
          <w:sz w:val="22"/>
          <w:szCs w:val="22"/>
        </w:rPr>
        <w:br/>
      </w:r>
      <w:r w:rsidRPr="00CA49AC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CA49AC">
        <w:rPr>
          <w:rFonts w:asciiTheme="majorHAnsi" w:hAnsiTheme="majorHAnsi" w:cstheme="majorHAnsi"/>
          <w:sz w:val="22"/>
          <w:szCs w:val="22"/>
        </w:rPr>
        <w:t xml:space="preserve"> è un progetto nato nel 2011 per opera di tre ingegneri vietnamiti.</w:t>
      </w:r>
      <w:r w:rsidRPr="00CA49AC">
        <w:rPr>
          <w:rFonts w:asciiTheme="majorHAnsi" w:hAnsiTheme="majorHAnsi" w:cstheme="majorHAnsi"/>
          <w:sz w:val="22"/>
          <w:szCs w:val="22"/>
        </w:rPr>
        <w:br/>
        <w:t xml:space="preserve">Esso è un coin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Privacy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Oriented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Decentralized</w:t>
      </w:r>
      <w:proofErr w:type="spellEnd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 xml:space="preserve"> </w:t>
      </w:r>
      <w:proofErr w:type="spellStart"/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Trusted</w:t>
      </w:r>
      <w:proofErr w:type="spellEnd"/>
      <w:r w:rsidRPr="00CA49AC">
        <w:rPr>
          <w:rFonts w:asciiTheme="majorHAnsi" w:hAnsiTheme="majorHAnsi" w:cstheme="majorHAnsi"/>
          <w:sz w:val="22"/>
          <w:szCs w:val="22"/>
        </w:rPr>
        <w:t xml:space="preserve">, basato sul </w:t>
      </w:r>
      <w:r w:rsidRPr="00CA49AC">
        <w:rPr>
          <w:rStyle w:val="Enfasicorsivo"/>
          <w:rFonts w:asciiTheme="majorHAnsi" w:hAnsiTheme="majorHAnsi" w:cstheme="majorHAnsi"/>
          <w:sz w:val="22"/>
          <w:szCs w:val="22"/>
        </w:rPr>
        <w:t>Proof Of Identity</w:t>
      </w:r>
      <w:r w:rsidRPr="00CA49AC">
        <w:rPr>
          <w:rFonts w:asciiTheme="majorHAnsi" w:hAnsiTheme="majorHAnsi" w:cstheme="majorHAnsi"/>
          <w:sz w:val="22"/>
          <w:szCs w:val="22"/>
        </w:rPr>
        <w:t>.</w:t>
      </w:r>
    </w:p>
    <w:p w:rsidR="00CA49AC" w:rsidRDefault="00CA49AC" w:rsidP="00CA49AC">
      <w:p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</w:p>
    <w:p w:rsidR="00CA49AC" w:rsidRPr="00CA49AC" w:rsidRDefault="00CA49AC" w:rsidP="00CA49AC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</w:p>
    <w:p w:rsidR="0018714B" w:rsidRDefault="002C63DA" w:rsidP="0018714B">
      <w:pPr>
        <w:tabs>
          <w:tab w:val="left" w:pos="4335"/>
        </w:tabs>
        <w:jc w:val="center"/>
      </w:pPr>
      <w:r>
        <w:pict>
          <v:shape id="_x0000_i1026" type="#_x0000_t75" style="width:307.5pt;height:163.55pt" o:bordertopcolor="this" o:borderleftcolor="this" o:borderbottomcolor="this" o:borderrightcolor="this">
            <v:imagedata r:id="rId18" o:title="question-mark-1495858_1280"/>
            <w10:bordertop type="single" width="4"/>
            <w10:borderleft type="single" width="4"/>
            <w10:borderbottom type="single" width="4"/>
            <w10:borderright type="single" width="4"/>
          </v:shape>
        </w:pict>
      </w:r>
    </w:p>
    <w:p w:rsidR="00D64FFB" w:rsidRDefault="00D64FFB" w:rsidP="002354B0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5E5245" w:rsidRDefault="00C76671">
      <w:pPr>
        <w:rPr>
          <w:rFonts w:asciiTheme="majorHAnsi" w:eastAsiaTheme="majorEastAsia" w:hAnsiTheme="majorHAnsi" w:cstheme="majorBidi"/>
          <w:color w:val="2E74B5" w:themeColor="accent1" w:themeShade="BF"/>
          <w:sz w:val="28"/>
          <w:szCs w:val="28"/>
        </w:rPr>
      </w:pPr>
      <w:r>
        <w:br w:type="page"/>
      </w:r>
      <w:r w:rsidR="005E5245">
        <w:lastRenderedPageBreak/>
        <w:br w:type="page"/>
      </w:r>
    </w:p>
    <w:p w:rsidR="00CA49AC" w:rsidRDefault="00314D4D" w:rsidP="00CA49AC">
      <w:pPr>
        <w:pStyle w:val="Titolo1"/>
      </w:pPr>
      <w:bookmarkStart w:id="14" w:name="_Toc19222789"/>
      <w:r>
        <w:lastRenderedPageBreak/>
        <w:t>10</w:t>
      </w:r>
      <w:r w:rsidR="00CA49AC">
        <w:t xml:space="preserve">. </w:t>
      </w:r>
      <w:r>
        <w:t>Roadmap</w:t>
      </w:r>
      <w:bookmarkEnd w:id="14"/>
    </w:p>
    <w:p w:rsidR="00CA49AC" w:rsidRDefault="00CA49AC" w:rsidP="00CA49AC"/>
    <w:p w:rsidR="00CA49AC" w:rsidRPr="00314D4D" w:rsidRDefault="00314D4D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  <w:r w:rsidRPr="00314D4D">
        <w:rPr>
          <w:rFonts w:asciiTheme="majorHAnsi" w:hAnsiTheme="majorHAnsi" w:cstheme="majorHAnsi"/>
          <w:sz w:val="22"/>
          <w:szCs w:val="22"/>
        </w:rPr>
        <w:t>Il progetto prevede un lungo termine per essere completamente dispiegato e ultimare una diffusione capillare.</w:t>
      </w:r>
      <w:r w:rsidRPr="00314D4D">
        <w:rPr>
          <w:rFonts w:asciiTheme="majorHAnsi" w:hAnsiTheme="majorHAnsi" w:cstheme="majorHAnsi"/>
          <w:sz w:val="22"/>
          <w:szCs w:val="22"/>
        </w:rPr>
        <w:br/>
      </w:r>
      <w:r w:rsidRPr="00314D4D">
        <w:rPr>
          <w:rFonts w:asciiTheme="majorHAnsi" w:hAnsiTheme="majorHAnsi" w:cstheme="majorHAnsi"/>
          <w:sz w:val="22"/>
          <w:szCs w:val="22"/>
        </w:rPr>
        <w:br/>
        <w:t>Di seguito il riepilogo suddiviso per anno:</w:t>
      </w:r>
    </w:p>
    <w:p w:rsidR="00CA49AC" w:rsidRPr="00314D4D" w:rsidRDefault="00CA49AC" w:rsidP="00CA49AC">
      <w:pPr>
        <w:tabs>
          <w:tab w:val="left" w:pos="4335"/>
        </w:tabs>
        <w:jc w:val="both"/>
        <w:rPr>
          <w:rFonts w:asciiTheme="majorHAnsi" w:hAnsiTheme="majorHAnsi" w:cstheme="majorHAnsi"/>
          <w:sz w:val="22"/>
          <w:szCs w:val="22"/>
        </w:rPr>
      </w:pPr>
    </w:p>
    <w:tbl>
      <w:tblPr>
        <w:tblStyle w:val="Grigliatabella"/>
        <w:tblW w:w="0" w:type="auto"/>
        <w:tblLook w:val="04A0" w:firstRow="1" w:lastRow="0" w:firstColumn="1" w:lastColumn="0" w:noHBand="0" w:noVBand="1"/>
      </w:tblPr>
      <w:tblGrid>
        <w:gridCol w:w="774"/>
        <w:gridCol w:w="5742"/>
      </w:tblGrid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Anno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Obiettivo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2019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Coin Core utile allo scambio del valore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2020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Presentazione al coin market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Funzione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Pilot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Reward</w:t>
            </w:r>
            <w:proofErr w:type="spellEnd"/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di notariato Blockchain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enterprise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Decentralize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Price List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Co-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e Multiple-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signature</w:t>
            </w:r>
            <w:proofErr w:type="spellEnd"/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2021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decentralizzato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Funzionalità avanzate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2022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Servizio di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exchange</w:t>
            </w:r>
            <w:proofErr w:type="spellEnd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 integrato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2023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Servizi per lo sviluppo di progetti collaterali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2024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a valore unico</w:t>
            </w:r>
          </w:p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Sistema monetario personalizzato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2025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per il sistema di finanziario fiduciario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2026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Social Finance Network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2027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Integrazione con servizi web a valore aggiunto</w:t>
            </w:r>
          </w:p>
        </w:tc>
      </w:tr>
      <w:tr w:rsidR="00314D4D" w:rsidRPr="00314D4D" w:rsidTr="00314D4D">
        <w:tc>
          <w:tcPr>
            <w:tcW w:w="774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2028</w:t>
            </w:r>
          </w:p>
        </w:tc>
        <w:tc>
          <w:tcPr>
            <w:tcW w:w="5742" w:type="dxa"/>
          </w:tcPr>
          <w:p w:rsidR="00314D4D" w:rsidRPr="00314D4D" w:rsidRDefault="00314D4D" w:rsidP="00CA49AC">
            <w:pPr>
              <w:tabs>
                <w:tab w:val="left" w:pos="4335"/>
              </w:tabs>
              <w:jc w:val="both"/>
              <w:rPr>
                <w:rFonts w:asciiTheme="majorHAnsi" w:hAnsiTheme="majorHAnsi" w:cstheme="majorHAnsi"/>
                <w:sz w:val="22"/>
                <w:szCs w:val="22"/>
              </w:rPr>
            </w:pPr>
            <w:r w:rsidRPr="00314D4D">
              <w:rPr>
                <w:rFonts w:asciiTheme="majorHAnsi" w:hAnsiTheme="majorHAnsi" w:cstheme="majorHAnsi"/>
                <w:sz w:val="22"/>
                <w:szCs w:val="22"/>
              </w:rPr>
              <w:t xml:space="preserve">Servizi per la diffusione </w:t>
            </w:r>
            <w:proofErr w:type="spellStart"/>
            <w:r w:rsidRPr="00314D4D">
              <w:rPr>
                <w:rFonts w:asciiTheme="majorHAnsi" w:hAnsiTheme="majorHAnsi" w:cstheme="majorHAnsi"/>
                <w:sz w:val="22"/>
                <w:szCs w:val="22"/>
              </w:rPr>
              <w:t>extraweb</w:t>
            </w:r>
            <w:proofErr w:type="spellEnd"/>
          </w:p>
        </w:tc>
      </w:tr>
    </w:tbl>
    <w:p w:rsidR="00314D4D" w:rsidRDefault="00314D4D" w:rsidP="00CA49AC">
      <w:pPr>
        <w:tabs>
          <w:tab w:val="left" w:pos="4335"/>
        </w:tabs>
        <w:jc w:val="both"/>
      </w:pPr>
    </w:p>
    <w:p w:rsidR="006F28A4" w:rsidRDefault="006F28A4" w:rsidP="00C76671">
      <w:pPr>
        <w:tabs>
          <w:tab w:val="left" w:pos="4335"/>
        </w:tabs>
        <w:jc w:val="both"/>
      </w:pPr>
    </w:p>
    <w:p w:rsidR="00222A3E" w:rsidRDefault="00222A3E" w:rsidP="00C76671">
      <w:pPr>
        <w:tabs>
          <w:tab w:val="left" w:pos="4335"/>
        </w:tabs>
        <w:jc w:val="both"/>
      </w:pPr>
    </w:p>
    <w:p w:rsidR="00E94F88" w:rsidRDefault="002C63DA" w:rsidP="00C76671">
      <w:pPr>
        <w:tabs>
          <w:tab w:val="left" w:pos="4335"/>
        </w:tabs>
        <w:jc w:val="both"/>
      </w:pPr>
      <w:r>
        <w:pict>
          <v:shape id="_x0000_i1027" type="#_x0000_t75" style="width:389.85pt;height:260.2pt" o:bordertopcolor="this" o:borderleftcolor="this" o:borderbottomcolor="this" o:borderrightcolor="this">
            <v:imagedata r:id="rId19" o:title="trade-2328525_1920"/>
            <w10:bordertop type="single" width="8"/>
            <w10:borderleft type="single" width="8"/>
            <w10:borderbottom type="single" width="8"/>
            <w10:borderright type="single" width="8"/>
          </v:shape>
        </w:pict>
      </w: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98124E" w:rsidRDefault="0098124E" w:rsidP="004E6978">
      <w:pPr>
        <w:tabs>
          <w:tab w:val="left" w:pos="4335"/>
        </w:tabs>
        <w:jc w:val="both"/>
      </w:pPr>
    </w:p>
    <w:p w:rsidR="00222A3E" w:rsidRDefault="00222A3E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</w:p>
    <w:p w:rsidR="005E5245" w:rsidRDefault="005E5245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765352" w:rsidRDefault="00314D4D" w:rsidP="00515551">
      <w:pPr>
        <w:pStyle w:val="Titolo1"/>
      </w:pPr>
      <w:bookmarkStart w:id="15" w:name="_Toc19222790"/>
      <w:r>
        <w:lastRenderedPageBreak/>
        <w:t>Articolo 1 - Definizione di Crypto Hide Coin</w:t>
      </w:r>
      <w:bookmarkEnd w:id="15"/>
    </w:p>
    <w:p w:rsidR="00765352" w:rsidRDefault="00765352" w:rsidP="00765352"/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Crypto Hide Coin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è un'infrastruttura </w:t>
      </w: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Peer-to-Peer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controllata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</w:t>
      </w:r>
      <w:proofErr w:type="gram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(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permissioned</w:t>
      </w:r>
      <w:proofErr w:type="spellEnd"/>
      <w:proofErr w:type="gram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decentralizzata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aperta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trasparente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scalabile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,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esplorabile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e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sicura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Le informazioni contenute sono state garantite da tutti 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attivi e sono integre in ogni sua parte. Chiunque può verificare la </w:t>
      </w:r>
      <w:proofErr w:type="spellStart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veriticità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delle informazioni contenute.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Essa si basa sul protocollo 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CHPSv_x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La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mutua cooperazione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dei </w:t>
      </w:r>
      <w:proofErr w:type="spellStart"/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peer</w:t>
      </w:r>
      <w:proofErr w:type="spellEnd"/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aderenti al circuito consentono l'espletazione dei servizi indicati di seguito: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Scambio di valore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Riconoscimento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Identificazione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Notariato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Espressione di consenso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Sottoscrizione abbonamenti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Annotazione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Tracciatura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Recapito messaggi privati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Controllo della gestione fiduciaria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Certificazione</w:t>
      </w:r>
    </w:p>
    <w:p w:rsidR="00314D4D" w:rsidRPr="00314D4D" w:rsidRDefault="00314D4D" w:rsidP="00314D4D">
      <w:pPr>
        <w:numPr>
          <w:ilvl w:val="0"/>
          <w:numId w:val="12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E-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Voting</w:t>
      </w:r>
      <w:proofErr w:type="spellEnd"/>
    </w:p>
    <w:p w:rsidR="00314D4D" w:rsidRPr="00314D4D" w:rsidRDefault="00314D4D" w:rsidP="00314D4D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Ogni servizio viene svolto in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concorrenza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(</w:t>
      </w:r>
      <w:proofErr w:type="spellStart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Trustless</w:t>
      </w:r>
      <w:proofErr w:type="spellEnd"/>
      <w:r w:rsidRPr="00314D4D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 xml:space="preserve"> Mode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) all'interno del </w:t>
      </w:r>
      <w:r w:rsidRPr="00314D4D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network</w:t>
      </w:r>
      <w:r w:rsidRPr="00314D4D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317706" w:rsidRDefault="00317706" w:rsidP="00765352">
      <w:pPr>
        <w:jc w:val="both"/>
      </w:pP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317706" w:rsidRDefault="00317706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314D4D" w:rsidRDefault="00314D4D" w:rsidP="00314D4D">
      <w:pPr>
        <w:pStyle w:val="Titolo1"/>
      </w:pPr>
      <w:bookmarkStart w:id="16" w:name="_Toc19222791"/>
      <w:r>
        <w:lastRenderedPageBreak/>
        <w:t>Articolo 2 – Principio di funzionamento</w:t>
      </w:r>
      <w:bookmarkEnd w:id="16"/>
    </w:p>
    <w:p w:rsidR="00314D4D" w:rsidRDefault="00314D4D" w:rsidP="00314D4D"/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L'intera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piattaforma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offre i servizi citati all'</w:t>
      </w:r>
      <w:r w:rsidR="0064174A" w:rsidRPr="0064174A">
        <w:rPr>
          <w:rFonts w:asciiTheme="majorHAnsi" w:hAnsiTheme="majorHAnsi" w:cstheme="majorHAnsi"/>
          <w:sz w:val="22"/>
          <w:szCs w:val="22"/>
        </w:rPr>
        <w:t xml:space="preserve"> </w:t>
      </w:r>
      <w:hyperlink r:id="rId20" w:history="1">
        <w:r w:rsidRPr="0064174A">
          <w:rPr>
            <w:rStyle w:val="Collegamentoipertestuale"/>
            <w:rFonts w:asciiTheme="majorHAnsi" w:hAnsiTheme="majorHAnsi" w:cstheme="majorHAnsi"/>
            <w:color w:val="auto"/>
            <w:sz w:val="22"/>
            <w:szCs w:val="22"/>
            <w:u w:val="none"/>
          </w:rPr>
          <w:t>articolo 1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attraverso la combinazione di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rete decentralizzata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scambio di 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 Le parti interessate allo scambio di messaggi sono 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sistemi client.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messaggi</w:t>
      </w:r>
      <w:r w:rsidRPr="0064174A">
        <w:rPr>
          <w:rFonts w:asciiTheme="majorHAnsi" w:hAnsiTheme="majorHAnsi" w:cstheme="majorHAnsi"/>
          <w:sz w:val="22"/>
          <w:szCs w:val="22"/>
        </w:rPr>
        <w:t xml:space="preserve"> vengono utilizzati per ogni tipo di attività: sia per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sia per l'ottenimento delle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risposte</w:t>
      </w:r>
      <w:r w:rsidRPr="0064174A">
        <w:rPr>
          <w:rFonts w:asciiTheme="majorHAnsi" w:hAnsiTheme="majorHAnsi" w:cstheme="majorHAnsi"/>
          <w:sz w:val="22"/>
          <w:szCs w:val="22"/>
        </w:rPr>
        <w:t xml:space="preserve">, che per la diramazione di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aggiornamenti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autoconsistente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e contiene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copia fedele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(verificata) di tutte 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informazioni</w:t>
      </w:r>
      <w:r w:rsidRPr="0064174A">
        <w:rPr>
          <w:rFonts w:asciiTheme="majorHAnsi" w:hAnsiTheme="majorHAnsi" w:cstheme="majorHAnsi"/>
          <w:sz w:val="22"/>
          <w:szCs w:val="22"/>
        </w:rPr>
        <w:t xml:space="preserve">,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nonchè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una versione integra ed aggiornata di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 Ledger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314D4D" w:rsidRPr="0064174A" w:rsidRDefault="00314D4D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una volta ricevuta una richiesta attraverso un messaggio ha l'obbligo di effettuare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 formale</w:t>
      </w:r>
      <w:r w:rsidRPr="0064174A">
        <w:rPr>
          <w:rFonts w:asciiTheme="majorHAnsi" w:hAnsiTheme="majorHAnsi" w:cstheme="majorHAnsi"/>
          <w:sz w:val="22"/>
          <w:szCs w:val="22"/>
        </w:rPr>
        <w:t>. In caso di esito positivo, lo stesso dovrà essere propagato in rete. Qualora anche la verifica integrale dovesse essere positiva sarà proposto l'aggiornamento del registro pubblico suddetto.</w:t>
      </w:r>
    </w:p>
    <w:p w:rsidR="00FC6D8E" w:rsidRDefault="00FC6D8E"/>
    <w:p w:rsidR="00FC6D8E" w:rsidRDefault="00FC6D8E" w:rsidP="00FC6D8E">
      <w:pPr>
        <w:jc w:val="center"/>
      </w:pPr>
    </w:p>
    <w:p w:rsidR="00FC6D8E" w:rsidRDefault="00FC6D8E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7" w:name="_Toc19222792"/>
      <w:r>
        <w:lastRenderedPageBreak/>
        <w:t>Articolo 3 – Il Registro Pubblico Decentralizzato</w:t>
      </w:r>
      <w:bookmarkEnd w:id="17"/>
    </w:p>
    <w:p w:rsidR="0064174A" w:rsidRDefault="0064174A" w:rsidP="0064174A"/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copia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 Pubblico Decentralizzato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contenere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annotazione di ogni richiesta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utile alla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variazione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dello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stato della Blockchain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trascrizioni terze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 valore aggiunto.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Qualsiasi proposta di richiesta di ampliamento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pervenire da una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maggioranza qualificata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 network: i due terzi del totale del valore posto a garanzia.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procedura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aggiornamento</w:t>
      </w:r>
      <w:r w:rsidRPr="0064174A">
        <w:rPr>
          <w:rFonts w:asciiTheme="majorHAnsi" w:hAnsiTheme="majorHAnsi" w:cstheme="majorHAnsi"/>
          <w:sz w:val="22"/>
          <w:szCs w:val="22"/>
        </w:rPr>
        <w:t>/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estensione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registro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avviene attraverso un processo denominato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validazione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basa sulla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convergenza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consensi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sulle singole proposte (e non su blocchi) di aggiornamento.</w:t>
      </w:r>
    </w:p>
    <w:p w:rsidR="0064174A" w:rsidRPr="0064174A" w:rsidRDefault="0064174A" w:rsidP="0064174A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trascrizione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dovrà essere accompagnata dalle informazioni che garantiscano l'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immutabilità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di tale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scrittura</w:t>
      </w:r>
      <w:r w:rsidRPr="0064174A">
        <w:rPr>
          <w:rFonts w:asciiTheme="majorHAnsi" w:hAnsiTheme="majorHAnsi" w:cstheme="majorHAnsi"/>
          <w:sz w:val="22"/>
          <w:szCs w:val="22"/>
        </w:rPr>
        <w:t xml:space="preserve"> (valore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hash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risultante).</w:t>
      </w:r>
    </w:p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8" w:name="_Toc19222793"/>
      <w:r>
        <w:lastRenderedPageBreak/>
        <w:t>Articolo 4 – I Wallet</w:t>
      </w:r>
      <w:bookmarkEnd w:id="18"/>
    </w:p>
    <w:p w:rsidR="0064174A" w:rsidRDefault="0064174A" w:rsidP="0064174A"/>
    <w:p w:rsidR="0064174A" w:rsidRPr="0064174A" w:rsidRDefault="0064174A" w:rsidP="0064174A">
      <w:pPr>
        <w:jc w:val="both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portafoglio elettronico</w:t>
      </w:r>
      <w:r w:rsidRPr="0064174A">
        <w:rPr>
          <w:rFonts w:asciiTheme="majorHAnsi" w:hAnsiTheme="majorHAnsi" w:cstheme="majorHAnsi"/>
          <w:sz w:val="22"/>
          <w:szCs w:val="22"/>
        </w:rPr>
        <w:t xml:space="preserve"> è rappresentato da un software (programma) o servizio web che consente, attraverso il collegamento alla rete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peer-2-peer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utili 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conservare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gestire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criptovalute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19" w:name="_Toc19222794"/>
      <w:r>
        <w:lastRenderedPageBreak/>
        <w:t>Articolo 5 – Rete sincronizzata</w:t>
      </w:r>
      <w:bookmarkEnd w:id="19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ammesso al circuito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Crypto Hide Coin</w:t>
      </w:r>
      <w:r w:rsidRPr="0064174A">
        <w:rPr>
          <w:rFonts w:asciiTheme="majorHAnsi" w:hAnsiTheme="majorHAnsi" w:cstheme="majorHAnsi"/>
          <w:sz w:val="22"/>
          <w:szCs w:val="22"/>
        </w:rPr>
        <w:t xml:space="preserve"> ed ha i seguenti oneri: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Verificare l'integrità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2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provenienti dai client</w:t>
      </w:r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22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di ammissione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 potenziali nuovi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Gestire le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richieste inoltrate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Validare formalmente</w:t>
      </w:r>
      <w:r w:rsidRPr="0064174A">
        <w:rPr>
          <w:rFonts w:asciiTheme="majorHAnsi" w:hAnsiTheme="majorHAnsi" w:cstheme="majorHAnsi"/>
          <w:sz w:val="22"/>
          <w:szCs w:val="22"/>
        </w:rPr>
        <w:t xml:space="preserve"> le richieste ricevute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Propagare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al network la richiesta validata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Aggiornare la </w:t>
      </w:r>
      <w:hyperlink r:id="rId2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con le richieste valide</w:t>
      </w:r>
    </w:p>
    <w:p w:rsidR="0064174A" w:rsidRPr="0064174A" w:rsidRDefault="0064174A" w:rsidP="0064174A">
      <w:pPr>
        <w:numPr>
          <w:ilvl w:val="0"/>
          <w:numId w:val="13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Propagare la </w:t>
      </w:r>
      <w:hyperlink r:id="rId24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locale al network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ha il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diritto di ricevere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feedback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provenienti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 seguito delle richieste inoltrate</w:t>
      </w:r>
    </w:p>
    <w:p w:rsidR="0064174A" w:rsidRPr="0064174A" w:rsidRDefault="0064174A" w:rsidP="0064174A">
      <w:pPr>
        <w:numPr>
          <w:ilvl w:val="0"/>
          <w:numId w:val="14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conferma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dagli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delle operazioni svolte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offre, a garanzia della sua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integrità</w:t>
      </w:r>
      <w:r w:rsidRPr="0064174A">
        <w:rPr>
          <w:rFonts w:asciiTheme="majorHAnsi" w:hAnsiTheme="majorHAnsi" w:cstheme="majorHAnsi"/>
          <w:sz w:val="22"/>
          <w:szCs w:val="22"/>
        </w:rPr>
        <w:t xml:space="preserve">, il blocco del valore associato al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</w:t>
      </w:r>
      <w:r w:rsidRPr="0064174A">
        <w:rPr>
          <w:rFonts w:asciiTheme="majorHAnsi" w:hAnsiTheme="majorHAnsi" w:cstheme="majorHAnsi"/>
          <w:sz w:val="22"/>
          <w:szCs w:val="22"/>
        </w:rPr>
        <w:t xml:space="preserve">. Esso sarà confiscato dal network (e redistribuito agli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stakers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 in caso di palese tentativo di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contraffazione/alterazione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Transaction</w:t>
      </w:r>
      <w:proofErr w:type="spellEnd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 Chain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r w:rsidRPr="0064174A">
        <w:rPr>
          <w:rFonts w:asciiTheme="majorHAnsi" w:hAnsiTheme="majorHAnsi" w:cstheme="majorHAnsi"/>
          <w:sz w:val="22"/>
          <w:szCs w:val="22"/>
        </w:rPr>
        <w:t xml:space="preserve">, per le attività espletate, riceverà una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compenso</w:t>
      </w:r>
      <w:r w:rsidRPr="0064174A">
        <w:rPr>
          <w:rFonts w:asciiTheme="majorHAnsi" w:hAnsiTheme="majorHAnsi" w:cstheme="majorHAnsi"/>
          <w:sz w:val="22"/>
          <w:szCs w:val="22"/>
        </w:rPr>
        <w:t xml:space="preserve"> proporzionale al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valore posto a garanzia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sarà sempre aggiornato e sincronizzato con le operazioni annotate da tutti gli altri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Tra 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ammessi alla rete è possibile distinguere: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Gli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Staker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Masternode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offrono servizi di rete in cambio di un numero di monete proporzionale a quanto offerto in garanzia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Checker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si limitano ad effettuare il controllo dell'integrità della </w:t>
      </w:r>
      <w:hyperlink r:id="rId25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in cambio di monete (non partecipano al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consensus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). Tra le altre funzioni svolte da questo tipo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è anche presente la condivisione dei file della </w:t>
      </w:r>
      <w:hyperlink r:id="rId2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5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I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 xml:space="preserve">Guest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Node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ricevono passivamente feedback degli aggiornamenti della </w:t>
      </w:r>
      <w:hyperlink r:id="rId27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senza la partecipazione (e senza essere ricompensati) ai servizi del network</w:t>
      </w:r>
    </w:p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0" w:name="_Toc19222795"/>
      <w:r>
        <w:lastRenderedPageBreak/>
        <w:t xml:space="preserve">Articolo 6 – Il </w:t>
      </w:r>
      <w:proofErr w:type="spellStart"/>
      <w:r>
        <w:t>peer</w:t>
      </w:r>
      <w:proofErr w:type="spellEnd"/>
      <w:r>
        <w:t xml:space="preserve"> di </w:t>
      </w:r>
      <w:proofErr w:type="spellStart"/>
      <w:r>
        <w:t>Genesis</w:t>
      </w:r>
      <w:bookmarkEnd w:id="20"/>
      <w:proofErr w:type="spellEnd"/>
    </w:p>
    <w:p w:rsidR="0064174A" w:rsidRDefault="0064174A" w:rsidP="0064174A"/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Il </w:t>
      </w: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primo avvio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del network sarà effettuato da uno speciale </w:t>
      </w:r>
      <w:proofErr w:type="spellStart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peer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denominato </w:t>
      </w:r>
      <w:proofErr w:type="spellStart"/>
      <w:r w:rsidRPr="0064174A">
        <w:rPr>
          <w:rFonts w:asciiTheme="majorHAnsi" w:eastAsia="Times New Roman" w:hAnsiTheme="majorHAnsi" w:cstheme="majorHAnsi"/>
          <w:b/>
          <w:bCs/>
          <w:sz w:val="22"/>
          <w:szCs w:val="22"/>
          <w:lang w:eastAsia="it-IT"/>
        </w:rPr>
        <w:t>Genesis</w:t>
      </w:r>
      <w:proofErr w:type="spellEnd"/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.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Esso è contraddistinto dalle seguenti semplificazioni rispetto gli altri nodi della rete: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 valore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di saldo richiesto per l'ammissione al circuito</w:t>
      </w:r>
    </w:p>
    <w:p w:rsidR="0064174A" w:rsidRPr="0064174A" w:rsidRDefault="0064174A" w:rsidP="0064174A">
      <w:pPr>
        <w:numPr>
          <w:ilvl w:val="0"/>
          <w:numId w:val="16"/>
        </w:num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i/>
          <w:iCs/>
          <w:sz w:val="22"/>
          <w:szCs w:val="22"/>
          <w:lang w:eastAsia="it-IT"/>
        </w:rPr>
        <w:t>Nessuna garanzia</w:t>
      </w: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 xml:space="preserve"> necessaria richiesta a cauzione delle operazioni svolte</w:t>
      </w:r>
    </w:p>
    <w:p w:rsidR="0064174A" w:rsidRPr="0064174A" w:rsidRDefault="0064174A" w:rsidP="0064174A">
      <w:pPr>
        <w:spacing w:before="100" w:beforeAutospacing="1" w:after="100" w:afterAutospacing="1" w:line="240" w:lineRule="auto"/>
        <w:rPr>
          <w:rFonts w:asciiTheme="majorHAnsi" w:eastAsia="Times New Roman" w:hAnsiTheme="majorHAnsi" w:cstheme="majorHAnsi"/>
          <w:sz w:val="22"/>
          <w:szCs w:val="22"/>
          <w:lang w:eastAsia="it-IT"/>
        </w:rPr>
      </w:pPr>
      <w:r w:rsidRPr="0064174A">
        <w:rPr>
          <w:rFonts w:asciiTheme="majorHAnsi" w:eastAsia="Times New Roman" w:hAnsiTheme="majorHAnsi" w:cstheme="majorHAnsi"/>
          <w:sz w:val="22"/>
          <w:szCs w:val="22"/>
          <w:lang w:eastAsia="it-IT"/>
        </w:rPr>
        <w:t>Tale assenza di requisiti sarà ritenuta ammissibile al solo primo avvio della rete.</w:t>
      </w:r>
    </w:p>
    <w:p w:rsidR="0064174A" w:rsidRDefault="0064174A"/>
    <w:p w:rsidR="0064174A" w:rsidRDefault="0064174A"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1" w:name="_Toc19222796"/>
      <w:r>
        <w:lastRenderedPageBreak/>
        <w:t>Articolo 7 – Il consenso basato sul maggiore interesse</w:t>
      </w:r>
      <w:bookmarkEnd w:id="21"/>
    </w:p>
    <w:p w:rsidR="0064174A" w:rsidRDefault="0064174A" w:rsidP="0064174A"/>
    <w:p w:rsidR="0064174A" w:rsidRPr="0064174A" w:rsidRDefault="0064174A">
      <w:pPr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che svolge l'attività di controllo e di gestione attiva della </w:t>
      </w:r>
      <w:hyperlink r:id="rId28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è obbligato ad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impegnare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fondi, come descritto all'interno dell'</w:t>
      </w:r>
      <w:hyperlink r:id="rId29" w:history="1">
        <w:r w:rsidRPr="0064174A">
          <w:rPr>
            <w:rStyle w:val="Collegamentoipertestuale"/>
            <w:rFonts w:asciiTheme="majorHAnsi" w:hAnsiTheme="majorHAnsi" w:cstheme="majorHAnsi"/>
            <w:sz w:val="22"/>
            <w:szCs w:val="22"/>
          </w:rPr>
          <w:t>articolo 5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. </w:t>
      </w:r>
      <w:r w:rsidRPr="0064174A">
        <w:rPr>
          <w:rFonts w:asciiTheme="majorHAnsi" w:hAnsiTheme="majorHAnsi" w:cstheme="majorHAnsi"/>
          <w:sz w:val="22"/>
          <w:szCs w:val="22"/>
        </w:rPr>
        <w:br/>
        <w:t xml:space="preserve">La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quota proporzionale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fondi impegnati</w:t>
      </w:r>
      <w:r w:rsidRPr="0064174A">
        <w:rPr>
          <w:rFonts w:asciiTheme="majorHAnsi" w:hAnsiTheme="majorHAnsi" w:cstheme="majorHAnsi"/>
          <w:sz w:val="22"/>
          <w:szCs w:val="22"/>
        </w:rPr>
        <w:t xml:space="preserve"> rappresenta il "peso" del voto esercitato per ogni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transazione validata</w:t>
      </w:r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FC6D8E" w:rsidRDefault="00FC6D8E" w:rsidP="00FC6D8E">
      <w:pPr>
        <w:jc w:val="center"/>
      </w:pPr>
    </w:p>
    <w:p w:rsidR="0064174A" w:rsidRDefault="0064174A"/>
    <w:p w:rsidR="0064174A" w:rsidRDefault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64174A" w:rsidRDefault="0064174A" w:rsidP="0064174A">
      <w:pPr>
        <w:pStyle w:val="Titolo1"/>
      </w:pPr>
      <w:bookmarkStart w:id="22" w:name="_Toc19222797"/>
      <w:r>
        <w:lastRenderedPageBreak/>
        <w:t xml:space="preserve">Articolo 8 – Network basato su una rete </w:t>
      </w:r>
      <w:proofErr w:type="spellStart"/>
      <w:r>
        <w:t>permissioned</w:t>
      </w:r>
      <w:bookmarkEnd w:id="22"/>
      <w:proofErr w:type="spellEnd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appartenente al network deve essere precedentemente accettato dal network stesso.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Ogni </w:t>
      </w:r>
      <w:proofErr w:type="spellStart"/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peer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, per essere ammesso al circuito, deve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disporre dei seguenti requisiti</w:t>
      </w:r>
      <w:r w:rsidRPr="0064174A">
        <w:rPr>
          <w:rFonts w:asciiTheme="majorHAnsi" w:hAnsiTheme="majorHAnsi" w:cstheme="majorHAnsi"/>
          <w:sz w:val="22"/>
          <w:szCs w:val="22"/>
        </w:rPr>
        <w:t>: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Essere associato ad un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 xml:space="preserve">indirizzo di un </w:t>
      </w:r>
      <w:hyperlink r:id="rId30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Avere un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wallet con saldo maggiore di zero</w:t>
      </w:r>
      <w:r w:rsidRPr="0064174A">
        <w:rPr>
          <w:rFonts w:asciiTheme="majorHAnsi" w:hAnsiTheme="majorHAnsi" w:cstheme="majorHAnsi"/>
          <w:sz w:val="22"/>
          <w:szCs w:val="22"/>
        </w:rPr>
        <w:t xml:space="preserve"> (ad eccezione del Nodo di </w:t>
      </w:r>
      <w:proofErr w:type="spellStart"/>
      <w:r w:rsidRPr="0064174A">
        <w:rPr>
          <w:rFonts w:asciiTheme="majorHAnsi" w:hAnsiTheme="majorHAnsi" w:cstheme="majorHAnsi"/>
          <w:sz w:val="22"/>
          <w:szCs w:val="22"/>
        </w:rPr>
        <w:t>genesis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>)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Presentare </w:t>
      </w:r>
      <w:r w:rsidRPr="0064174A">
        <w:rPr>
          <w:rStyle w:val="Enfasicorsivo"/>
          <w:rFonts w:asciiTheme="majorHAnsi" w:hAnsiTheme="majorHAnsi" w:cstheme="majorHAnsi"/>
          <w:sz w:val="22"/>
          <w:szCs w:val="22"/>
        </w:rPr>
        <w:t>domanda formalmente valida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Offrire 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garanzia l'intero saldo</w:t>
      </w:r>
      <w:r w:rsidRPr="0064174A">
        <w:rPr>
          <w:rFonts w:asciiTheme="majorHAnsi" w:hAnsiTheme="majorHAnsi" w:cstheme="majorHAnsi"/>
          <w:sz w:val="22"/>
          <w:szCs w:val="22"/>
        </w:rPr>
        <w:t xml:space="preserve"> 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Supportare la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versione minima</w:t>
      </w:r>
      <w:r w:rsidRPr="0064174A">
        <w:rPr>
          <w:rFonts w:asciiTheme="majorHAnsi" w:hAnsiTheme="majorHAnsi" w:cstheme="majorHAnsi"/>
          <w:sz w:val="22"/>
          <w:szCs w:val="22"/>
        </w:rPr>
        <w:t xml:space="preserve"> del protocollo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Aver verificato il </w:t>
      </w:r>
      <w:proofErr w:type="spellStart"/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ledger</w:t>
      </w:r>
      <w:proofErr w:type="spellEnd"/>
      <w:r w:rsidRPr="0064174A">
        <w:rPr>
          <w:rFonts w:asciiTheme="majorHAnsi" w:hAnsiTheme="majorHAnsi" w:cstheme="majorHAnsi"/>
          <w:sz w:val="22"/>
          <w:szCs w:val="22"/>
        </w:rPr>
        <w:t xml:space="preserve"> della </w:t>
      </w:r>
      <w:hyperlink r:id="rId31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pubblicato dal network</w:t>
      </w:r>
    </w:p>
    <w:p w:rsidR="0064174A" w:rsidRPr="0064174A" w:rsidRDefault="0064174A" w:rsidP="0064174A">
      <w:pPr>
        <w:numPr>
          <w:ilvl w:val="0"/>
          <w:numId w:val="17"/>
        </w:numPr>
        <w:spacing w:before="100" w:beforeAutospacing="1" w:after="100" w:afterAutospacing="1" w:line="240" w:lineRule="auto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Accettare la </w:t>
      </w:r>
      <w:hyperlink r:id="rId32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attiva sul network</w:t>
      </w:r>
    </w:p>
    <w:p w:rsidR="0064174A" w:rsidRDefault="0064174A" w:rsidP="0064174A">
      <w:r w:rsidRPr="0064174A">
        <w:rPr>
          <w:rFonts w:asciiTheme="majorHAnsi" w:hAnsiTheme="majorHAnsi" w:cstheme="majorHAnsi"/>
          <w:sz w:val="22"/>
          <w:szCs w:val="22"/>
        </w:rPr>
        <w:br/>
      </w:r>
      <w:r>
        <w:br w:type="page"/>
      </w:r>
    </w:p>
    <w:p w:rsidR="0064174A" w:rsidRDefault="0064174A" w:rsidP="0064174A"/>
    <w:p w:rsidR="0064174A" w:rsidRDefault="0064174A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64174A" w:rsidRDefault="0064174A" w:rsidP="0064174A">
      <w:pPr>
        <w:pStyle w:val="Titolo1"/>
      </w:pPr>
      <w:bookmarkStart w:id="23" w:name="_Toc19222798"/>
      <w:r>
        <w:lastRenderedPageBreak/>
        <w:t>Articolo 9 – Contratto di scambio valore</w:t>
      </w:r>
      <w:bookmarkEnd w:id="23"/>
    </w:p>
    <w:p w:rsidR="0064174A" w:rsidRDefault="0064174A" w:rsidP="0064174A"/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La </w:t>
      </w:r>
      <w:hyperlink r:id="rId33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, offre un servizio base per lo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scambio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tra le parti.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Esso si concretizza tramite monete detenute e gestibili da </w:t>
      </w:r>
      <w:hyperlink r:id="rId34" w:history="1">
        <w:r w:rsidRPr="0064174A">
          <w:rPr>
            <w:rStyle w:val="Collegamentoipertestuale"/>
            <w:rFonts w:asciiTheme="majorHAnsi" w:hAnsiTheme="majorHAnsi" w:cstheme="majorHAnsi"/>
            <w:i/>
            <w:iCs/>
            <w:sz w:val="22"/>
            <w:szCs w:val="22"/>
          </w:rPr>
          <w:t>indirizzi di portafogli</w:t>
        </w:r>
      </w:hyperlink>
      <w:r w:rsidRPr="0064174A">
        <w:rPr>
          <w:rFonts w:asciiTheme="majorHAnsi" w:hAnsiTheme="majorHAnsi" w:cstheme="majorHAnsi"/>
          <w:sz w:val="22"/>
          <w:szCs w:val="22"/>
        </w:rPr>
        <w:t xml:space="preserve"> (</w:t>
      </w:r>
      <w:hyperlink r:id="rId35" w:history="1"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wallet</w:t>
        </w:r>
      </w:hyperlink>
      <w:r w:rsidRPr="0064174A">
        <w:rPr>
          <w:rFonts w:asciiTheme="majorHAnsi" w:hAnsiTheme="majorHAnsi" w:cstheme="majorHAnsi"/>
          <w:sz w:val="22"/>
          <w:szCs w:val="22"/>
        </w:rPr>
        <w:t>).</w:t>
      </w:r>
    </w:p>
    <w:p w:rsidR="0064174A" w:rsidRPr="0064174A" w:rsidRDefault="0064174A" w:rsidP="0064174A">
      <w:pPr>
        <w:pStyle w:val="NormaleWeb"/>
        <w:rPr>
          <w:rFonts w:asciiTheme="majorHAnsi" w:hAnsiTheme="majorHAnsi" w:cstheme="majorHAnsi"/>
          <w:sz w:val="22"/>
          <w:szCs w:val="22"/>
        </w:rPr>
      </w:pPr>
      <w:r w:rsidRPr="0064174A">
        <w:rPr>
          <w:rFonts w:asciiTheme="majorHAnsi" w:hAnsiTheme="majorHAnsi" w:cstheme="majorHAnsi"/>
          <w:sz w:val="22"/>
          <w:szCs w:val="22"/>
        </w:rPr>
        <w:t xml:space="preserve">Le regole e le modalità di funzionamento del conio sono indicate nel </w:t>
      </w:r>
      <w:r w:rsidRPr="0064174A">
        <w:rPr>
          <w:rStyle w:val="Enfasigrassetto"/>
          <w:rFonts w:asciiTheme="majorHAnsi" w:hAnsiTheme="majorHAnsi" w:cstheme="majorHAnsi"/>
          <w:sz w:val="22"/>
          <w:szCs w:val="22"/>
        </w:rPr>
        <w:t>contratto di valore</w:t>
      </w:r>
      <w:r w:rsidRPr="0064174A">
        <w:rPr>
          <w:rFonts w:asciiTheme="majorHAnsi" w:hAnsiTheme="majorHAnsi" w:cstheme="majorHAnsi"/>
          <w:sz w:val="22"/>
          <w:szCs w:val="22"/>
        </w:rPr>
        <w:t xml:space="preserve"> marcato sulla prime iscrizioni della </w:t>
      </w:r>
      <w:hyperlink r:id="rId36" w:history="1">
        <w:proofErr w:type="spellStart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64174A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64174A">
        <w:rPr>
          <w:rFonts w:asciiTheme="majorHAnsi" w:hAnsiTheme="majorHAnsi" w:cstheme="majorHAnsi"/>
          <w:sz w:val="22"/>
          <w:szCs w:val="22"/>
        </w:rPr>
        <w:t>.</w:t>
      </w:r>
    </w:p>
    <w:p w:rsidR="0064174A" w:rsidRDefault="0064174A" w:rsidP="0064174A"/>
    <w:p w:rsidR="00FC6D8E" w:rsidRDefault="00FC6D8E" w:rsidP="00FC6D8E">
      <w:pPr>
        <w:jc w:val="center"/>
      </w:pPr>
    </w:p>
    <w:p w:rsidR="00B05B7B" w:rsidRDefault="00B05B7B" w:rsidP="00FC6D8E">
      <w:pPr>
        <w:jc w:val="center"/>
      </w:pP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br w:type="page"/>
      </w:r>
    </w:p>
    <w:p w:rsidR="00B05B7B" w:rsidRDefault="00B05B7B">
      <w:pPr>
        <w:rPr>
          <w:rFonts w:asciiTheme="majorHAnsi" w:eastAsiaTheme="majorEastAsia" w:hAnsiTheme="majorHAnsi" w:cstheme="majorBidi"/>
          <w:color w:val="2E74B5" w:themeColor="accent1" w:themeShade="BF"/>
          <w:sz w:val="36"/>
          <w:szCs w:val="36"/>
        </w:rPr>
      </w:pPr>
      <w:r>
        <w:lastRenderedPageBreak/>
        <w:br w:type="page"/>
      </w:r>
    </w:p>
    <w:p w:rsidR="00B05B7B" w:rsidRDefault="00B05B7B" w:rsidP="00B05B7B">
      <w:pPr>
        <w:pStyle w:val="Titolo1"/>
      </w:pPr>
      <w:bookmarkStart w:id="24" w:name="_Toc19222799"/>
      <w:r>
        <w:lastRenderedPageBreak/>
        <w:t xml:space="preserve">Articolo 10 – Proposizione aggiornamento </w:t>
      </w:r>
      <w:proofErr w:type="spellStart"/>
      <w:r>
        <w:t>Transaction</w:t>
      </w:r>
      <w:proofErr w:type="spellEnd"/>
      <w:r>
        <w:t xml:space="preserve"> Chain</w:t>
      </w:r>
      <w:bookmarkEnd w:id="24"/>
    </w:p>
    <w:p w:rsidR="00B05B7B" w:rsidRDefault="00B05B7B" w:rsidP="00B05B7B"/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Il registro della </w:t>
      </w:r>
      <w:hyperlink r:id="rId37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 xml:space="preserve"> può essere aggiornato solamente a seguito di un'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approvazione qualificata</w:t>
      </w:r>
      <w:r w:rsidRPr="00B05B7B">
        <w:rPr>
          <w:rFonts w:asciiTheme="majorHAnsi" w:hAnsiTheme="majorHAnsi" w:cstheme="majorHAnsi"/>
          <w:sz w:val="22"/>
          <w:szCs w:val="22"/>
        </w:rPr>
        <w:t xml:space="preserve"> dai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che hanno posto maggiore valore a garanzia.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Dal momento della ricezione della richiesta è necessario svolgere una verifica completa; essa determinerà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accoglimento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o il 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rigetto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della richiesta stessa.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Il *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*che ha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raccolto</w:t>
      </w:r>
      <w:r w:rsidRPr="00B05B7B">
        <w:rPr>
          <w:rFonts w:asciiTheme="majorHAnsi" w:hAnsiTheme="majorHAnsi" w:cstheme="majorHAnsi"/>
          <w:sz w:val="22"/>
          <w:szCs w:val="22"/>
        </w:rPr>
        <w:t xml:space="preserve">,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processato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ed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inoltrato</w:t>
      </w:r>
      <w:r w:rsidRPr="00B05B7B">
        <w:rPr>
          <w:rFonts w:asciiTheme="majorHAnsi" w:hAnsiTheme="majorHAnsi" w:cstheme="majorHAnsi"/>
          <w:sz w:val="22"/>
          <w:szCs w:val="22"/>
        </w:rPr>
        <w:t xml:space="preserve"> la richiesta assume il nome di </w:t>
      </w:r>
      <w:proofErr w:type="spellStart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 xml:space="preserve"> master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caso di accoglimento, all'intero network sarà inoltrato un messaggio accompagnatorio dell'originale con la proposta di aggiornamento della </w:t>
      </w:r>
      <w:hyperlink r:id="rId38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Nel caso in cui la richiesta non disponga degli estremi sufficienti per l'accoglimento, sarà in tutti i casi rigirata al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network</w:t>
      </w:r>
      <w:r w:rsidRPr="00B05B7B">
        <w:rPr>
          <w:rFonts w:asciiTheme="majorHAnsi" w:hAnsiTheme="majorHAnsi" w:cstheme="majorHAnsi"/>
          <w:sz w:val="22"/>
          <w:szCs w:val="22"/>
        </w:rPr>
        <w:t xml:space="preserve"> con le </w:t>
      </w:r>
      <w:r w:rsidRPr="00B05B7B">
        <w:rPr>
          <w:rStyle w:val="Enfasicorsivo"/>
          <w:rFonts w:asciiTheme="majorHAnsi" w:hAnsiTheme="majorHAnsi" w:cstheme="majorHAnsi"/>
          <w:sz w:val="22"/>
          <w:szCs w:val="22"/>
        </w:rPr>
        <w:t>motivazioni del rigetto</w:t>
      </w:r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>Alla ricezione di tutti i feedback si potrà effettuare il conteggio dei consensi e quindi procedere con l'</w:t>
      </w:r>
      <w:r w:rsidRPr="00B05B7B">
        <w:rPr>
          <w:rStyle w:val="Enfasigrassetto"/>
          <w:rFonts w:asciiTheme="majorHAnsi" w:hAnsiTheme="majorHAnsi" w:cstheme="majorHAnsi"/>
          <w:sz w:val="22"/>
          <w:szCs w:val="22"/>
        </w:rPr>
        <w:t>aggiornamento del registro</w:t>
      </w:r>
      <w:r w:rsidRPr="00B05B7B">
        <w:rPr>
          <w:rFonts w:asciiTheme="majorHAnsi" w:hAnsiTheme="majorHAnsi" w:cstheme="majorHAnsi"/>
          <w:sz w:val="22"/>
          <w:szCs w:val="22"/>
        </w:rPr>
        <w:t xml:space="preserve">: la stessa azione sarà effettuata dagli altri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B05B7B" w:rsidRPr="00B05B7B" w:rsidRDefault="00B05B7B" w:rsidP="00B05B7B">
      <w:pPr>
        <w:pStyle w:val="NormaleWeb"/>
        <w:jc w:val="both"/>
        <w:rPr>
          <w:rFonts w:asciiTheme="majorHAnsi" w:hAnsiTheme="majorHAnsi" w:cstheme="majorHAnsi"/>
          <w:sz w:val="22"/>
          <w:szCs w:val="22"/>
        </w:rPr>
      </w:pPr>
      <w:r w:rsidRPr="00B05B7B">
        <w:rPr>
          <w:rFonts w:asciiTheme="majorHAnsi" w:hAnsiTheme="majorHAnsi" w:cstheme="majorHAnsi"/>
          <w:sz w:val="22"/>
          <w:szCs w:val="22"/>
        </w:rPr>
        <w:t xml:space="preserve">In assenza di messaggi elaborati in contemporanea dalla rete, sarà onere del </w:t>
      </w:r>
      <w:proofErr w:type="spellStart"/>
      <w:r w:rsidRPr="00B05B7B">
        <w:rPr>
          <w:rFonts w:asciiTheme="majorHAnsi" w:hAnsiTheme="majorHAnsi" w:cstheme="majorHAnsi"/>
          <w:sz w:val="22"/>
          <w:szCs w:val="22"/>
        </w:rPr>
        <w:t>peer</w:t>
      </w:r>
      <w:proofErr w:type="spellEnd"/>
      <w:r w:rsidRPr="00B05B7B">
        <w:rPr>
          <w:rFonts w:asciiTheme="majorHAnsi" w:hAnsiTheme="majorHAnsi" w:cstheme="majorHAnsi"/>
          <w:sz w:val="22"/>
          <w:szCs w:val="22"/>
        </w:rPr>
        <w:t xml:space="preserve"> master l'invio di un messaggio di consolidamento della </w:t>
      </w:r>
      <w:hyperlink r:id="rId39" w:history="1">
        <w:proofErr w:type="spellStart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>Transaction</w:t>
        </w:r>
        <w:proofErr w:type="spellEnd"/>
        <w:r w:rsidRPr="00B05B7B">
          <w:rPr>
            <w:rStyle w:val="Collegamentoipertestuale"/>
            <w:rFonts w:asciiTheme="majorHAnsi" w:hAnsiTheme="majorHAnsi" w:cstheme="majorHAnsi"/>
            <w:b/>
            <w:bCs/>
            <w:sz w:val="22"/>
            <w:szCs w:val="22"/>
          </w:rPr>
          <w:t xml:space="preserve"> Chain</w:t>
        </w:r>
      </w:hyperlink>
      <w:r w:rsidRPr="00B05B7B">
        <w:rPr>
          <w:rFonts w:asciiTheme="majorHAnsi" w:hAnsiTheme="majorHAnsi" w:cstheme="majorHAnsi"/>
          <w:sz w:val="22"/>
          <w:szCs w:val="22"/>
        </w:rPr>
        <w:t>.</w:t>
      </w:r>
    </w:p>
    <w:p w:rsidR="00FC6D8E" w:rsidRPr="00B91DC3" w:rsidRDefault="00B05B7B" w:rsidP="00B05B7B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br w:type="page"/>
      </w:r>
      <w:r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Cr</w:t>
      </w:r>
      <w:r w:rsidR="00FC6D8E"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ypto Hide Coin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denaro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non è un investimento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finanziario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CHI SOSTIENE QUESTE TESI SI SBAGLIA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un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 strumento informatico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B91DC3">
        <w:rPr>
          <w:b/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Crypto Hide Coin</w:t>
      </w:r>
      <w:r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è </w:t>
      </w: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un progetto innovativo</w:t>
      </w:r>
    </w:p>
    <w:p w:rsidR="00FC6D8E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C6D8E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:rsidR="00FC6D8E" w:rsidRPr="00B91DC3" w:rsidRDefault="00F32702" w:rsidP="00FC6D8E">
      <w:pPr>
        <w:jc w:val="center"/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Evitare di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="00FC6D8E" w:rsidRPr="00B91DC3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confondere tecnologia con strumenti finanziari</w:t>
      </w:r>
      <w:r w:rsidR="00FC6D8E">
        <w:rPr>
          <w:color w:val="000000" w:themeColor="text1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: sono due cose diverse!</w:t>
      </w:r>
    </w:p>
    <w:p w:rsidR="00FC6D8E" w:rsidRDefault="00FC6D8E"/>
    <w:sectPr w:rsidR="00FC6D8E" w:rsidSect="007D3A41">
      <w:headerReference w:type="even" r:id="rId40"/>
      <w:headerReference w:type="default" r:id="rId41"/>
      <w:footerReference w:type="default" r:id="rId42"/>
      <w:headerReference w:type="first" r:id="rId43"/>
      <w:pgSz w:w="11906" w:h="16838"/>
      <w:pgMar w:top="1417" w:right="1134" w:bottom="1134" w:left="1134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3C09A4" w:rsidRDefault="003C09A4" w:rsidP="005B3FDB">
      <w:pPr>
        <w:spacing w:after="0" w:line="240" w:lineRule="auto"/>
      </w:pPr>
      <w:r>
        <w:separator/>
      </w:r>
    </w:p>
  </w:endnote>
  <w:endnote w:type="continuationSeparator" w:id="0">
    <w:p w:rsidR="003C09A4" w:rsidRDefault="003C09A4" w:rsidP="005B3F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rPr>
        <w:rFonts w:asciiTheme="majorHAnsi" w:eastAsiaTheme="majorEastAsia" w:hAnsiTheme="majorHAnsi" w:cstheme="majorBidi"/>
      </w:rPr>
      <w:id w:val="653717219"/>
      <w:docPartObj>
        <w:docPartGallery w:val="Page Numbers (Bottom of Page)"/>
        <w:docPartUnique/>
      </w:docPartObj>
    </w:sdtPr>
    <w:sdtContent>
      <w:sdt>
        <w:sdtPr>
          <w:rPr>
            <w:rFonts w:asciiTheme="majorHAnsi" w:eastAsiaTheme="majorEastAsia" w:hAnsiTheme="majorHAnsi" w:cstheme="majorBidi"/>
          </w:rPr>
          <w:id w:val="1806425445"/>
        </w:sdtPr>
        <w:sdtContent>
          <w:p w:rsidR="002C63DA" w:rsidRDefault="002C63DA">
            <w:pPr>
              <w:rPr>
                <w:rFonts w:asciiTheme="majorHAnsi" w:eastAsiaTheme="majorEastAsia" w:hAnsiTheme="majorHAnsi" w:cstheme="majorBidi"/>
              </w:rPr>
            </w:pPr>
            <w:r>
              <w:rPr>
                <w:rFonts w:asciiTheme="majorHAnsi" w:eastAsiaTheme="majorEastAsia" w:hAnsiTheme="majorHAnsi" w:cstheme="majorBidi"/>
                <w:noProof/>
                <w:lang w:eastAsia="it-IT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margin">
                        <wp:align>center</wp:align>
                      </wp:positionH>
                      <wp:positionV relativeFrom="bottomMargin">
                        <wp:align>center</wp:align>
                      </wp:positionV>
                      <wp:extent cx="626745" cy="626745"/>
                      <wp:effectExtent l="0" t="0" r="1905" b="1905"/>
                      <wp:wrapNone/>
                      <wp:docPr id="2" name="Ovale 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626745" cy="626745"/>
                              </a:xfrm>
                              <a:prstGeom prst="ellipse">
                                <a:avLst/>
                              </a:prstGeom>
                              <a:solidFill>
                                <a:srgbClr val="40618B"/>
                              </a:solidFill>
                              <a:ln>
                                <a:noFill/>
                              </a:ln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round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:rsidR="002C63DA" w:rsidRDefault="002C63DA">
                                  <w:pPr>
                                    <w:pStyle w:val="Pidipagina"/>
                                    <w:jc w:val="center"/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</w:pP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begin"/>
                                  </w:r>
                                  <w:r>
                                    <w:instrText>PAGE    \* MERGEFORMAT</w:instrText>
                                  </w:r>
                                  <w:r>
                                    <w:rPr>
                                      <w:sz w:val="22"/>
                                      <w:szCs w:val="22"/>
                                    </w:rPr>
                                    <w:fldChar w:fldCharType="separate"/>
                                  </w:r>
                                  <w:r w:rsidR="002A336B" w:rsidRPr="002A336B">
                                    <w:rPr>
                                      <w:b/>
                                      <w:bCs/>
                                      <w:noProof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t>21</w:t>
                                  </w:r>
                                  <w:r>
                                    <w:rPr>
                                      <w:b/>
                                      <w:bCs/>
                                      <w:color w:val="FFFFFF" w:themeColor="background1"/>
                                      <w:sz w:val="32"/>
                                      <w:szCs w:val="32"/>
                                    </w:rPr>
                                    <w:fldChar w:fldCharType="end"/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oval id="Ovale 2" o:spid="_x0000_s1033" style="position:absolute;margin-left:0;margin-top:0;width:49.35pt;height:49.35pt;z-index:251662336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" fillcolor="#40618b" stroked="f">
                      <v:textbox>
                        <w:txbxContent>
                          <w:p w:rsidR="002C63DA" w:rsidRDefault="002C63DA">
                            <w:pPr>
                              <w:pStyle w:val="Pidipagina"/>
                              <w:jc w:val="center"/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22"/>
                                <w:szCs w:val="22"/>
                              </w:rPr>
                              <w:fldChar w:fldCharType="begin"/>
                            </w:r>
                            <w:r>
                              <w:instrText>PAGE    \* MERGEFORMAT</w:instrText>
                            </w:r>
                            <w:r>
                              <w:rPr>
                                <w:sz w:val="22"/>
                                <w:szCs w:val="22"/>
                              </w:rPr>
                              <w:fldChar w:fldCharType="separate"/>
                            </w:r>
                            <w:r w:rsidR="002A336B" w:rsidRPr="002A336B">
                              <w:rPr>
                                <w:b/>
                                <w:bCs/>
                                <w:noProof/>
                                <w:color w:val="FFFFFF" w:themeColor="background1"/>
                                <w:sz w:val="32"/>
                                <w:szCs w:val="32"/>
                              </w:rPr>
                              <w:t>21</w:t>
                            </w:r>
                            <w:r>
                              <w:rPr>
                                <w:b/>
                                <w:bCs/>
                                <w:color w:val="FFFFFF" w:themeColor="background1"/>
                                <w:sz w:val="32"/>
                                <w:szCs w:val="32"/>
                              </w:rPr>
                              <w:fldChar w:fldCharType="end"/>
                            </w:r>
                          </w:p>
                        </w:txbxContent>
                      </v:textbox>
                      <w10:wrap anchorx="margin" anchory="margin"/>
                    </v:oval>
                  </w:pict>
                </mc:Fallback>
              </mc:AlternateContent>
            </w:r>
          </w:p>
        </w:sdtContent>
      </w:sdt>
    </w:sdtContent>
  </w:sdt>
  <w:p w:rsidR="002C63DA" w:rsidRPr="004E6978" w:rsidRDefault="002C63DA" w:rsidP="004E6978">
    <w:pPr>
      <w:pStyle w:val="Pidipa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3C09A4" w:rsidRDefault="003C09A4" w:rsidP="005B3FDB">
      <w:pPr>
        <w:spacing w:after="0" w:line="240" w:lineRule="auto"/>
      </w:pPr>
      <w:r>
        <w:separator/>
      </w:r>
    </w:p>
  </w:footnote>
  <w:footnote w:type="continuationSeparator" w:id="0">
    <w:p w:rsidR="003C09A4" w:rsidRDefault="003C09A4" w:rsidP="005B3FD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2C63DA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9" o:spid="_x0000_s2053" type="#_x0000_t75" style="position:absolute;margin-left:0;margin-top:0;width:960.25pt;height:960.25pt;z-index:-251657216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2C63DA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80" o:spid="_x0000_s2054" type="#_x0000_t75" style="position:absolute;margin-left:0;margin-top:0;width:960.25pt;height:960.25pt;z-index:-251656192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C63DA" w:rsidRDefault="002C63DA">
    <w:pPr>
      <w:pStyle w:val="Intestazione"/>
    </w:pPr>
    <w:r>
      <w:rPr>
        <w:noProof/>
        <w:lang w:eastAsia="it-IT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656278078" o:spid="_x0000_s2052" type="#_x0000_t75" style="position:absolute;margin-left:0;margin-top:0;width:960.25pt;height:960.25pt;z-index:-251658240;mso-position-horizontal:center;mso-position-horizontal-relative:margin;mso-position-vertical:center;mso-position-vertical-relative:margin" o:allowincell="f">
          <v:imagedata r:id="rId1" o:title="LogoCrupto - Sbiadito" gain="19661f" blacklevel="22938f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A55ED1"/>
    <w:multiLevelType w:val="multilevel"/>
    <w:tmpl w:val="698C7B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D81488A"/>
    <w:multiLevelType w:val="hybridMultilevel"/>
    <w:tmpl w:val="E6C815AE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6463E64"/>
    <w:multiLevelType w:val="multilevel"/>
    <w:tmpl w:val="9B56B0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A933742"/>
    <w:multiLevelType w:val="multilevel"/>
    <w:tmpl w:val="6178C78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2B2474D"/>
    <w:multiLevelType w:val="hybridMultilevel"/>
    <w:tmpl w:val="3BEAFAB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163DF7"/>
    <w:multiLevelType w:val="multilevel"/>
    <w:tmpl w:val="E1760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FC13458"/>
    <w:multiLevelType w:val="multilevel"/>
    <w:tmpl w:val="9A60E2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B6646C"/>
    <w:multiLevelType w:val="multilevel"/>
    <w:tmpl w:val="C43018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FC35749"/>
    <w:multiLevelType w:val="multilevel"/>
    <w:tmpl w:val="C8DE8E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CE747D"/>
    <w:multiLevelType w:val="hybridMultilevel"/>
    <w:tmpl w:val="CD7C8854"/>
    <w:lvl w:ilvl="0" w:tplc="8E02440C">
      <w:start w:val="1"/>
      <w:numFmt w:val="upperLetter"/>
      <w:lvlText w:val="%1)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7B50215"/>
    <w:multiLevelType w:val="hybridMultilevel"/>
    <w:tmpl w:val="21B44612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5634255"/>
    <w:multiLevelType w:val="multilevel"/>
    <w:tmpl w:val="D0EC75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69F22C56"/>
    <w:multiLevelType w:val="hybridMultilevel"/>
    <w:tmpl w:val="033A3D08"/>
    <w:lvl w:ilvl="0" w:tplc="0410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1E829E7"/>
    <w:multiLevelType w:val="multilevel"/>
    <w:tmpl w:val="91CE11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7C0B1029"/>
    <w:multiLevelType w:val="multilevel"/>
    <w:tmpl w:val="72C0BF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7C522130"/>
    <w:multiLevelType w:val="multilevel"/>
    <w:tmpl w:val="A820691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7E1C487B"/>
    <w:multiLevelType w:val="multilevel"/>
    <w:tmpl w:val="CD444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9"/>
  </w:num>
  <w:num w:numId="2">
    <w:abstractNumId w:val="1"/>
  </w:num>
  <w:num w:numId="3">
    <w:abstractNumId w:val="12"/>
  </w:num>
  <w:num w:numId="4">
    <w:abstractNumId w:val="10"/>
  </w:num>
  <w:num w:numId="5">
    <w:abstractNumId w:val="4"/>
  </w:num>
  <w:num w:numId="6">
    <w:abstractNumId w:val="8"/>
  </w:num>
  <w:num w:numId="7">
    <w:abstractNumId w:val="13"/>
  </w:num>
  <w:num w:numId="8">
    <w:abstractNumId w:val="15"/>
  </w:num>
  <w:num w:numId="9">
    <w:abstractNumId w:val="16"/>
  </w:num>
  <w:num w:numId="10">
    <w:abstractNumId w:val="6"/>
  </w:num>
  <w:num w:numId="11">
    <w:abstractNumId w:val="2"/>
  </w:num>
  <w:num w:numId="12">
    <w:abstractNumId w:val="14"/>
  </w:num>
  <w:num w:numId="13">
    <w:abstractNumId w:val="11"/>
  </w:num>
  <w:num w:numId="14">
    <w:abstractNumId w:val="0"/>
  </w:num>
  <w:num w:numId="15">
    <w:abstractNumId w:val="5"/>
  </w:num>
  <w:num w:numId="16">
    <w:abstractNumId w:val="3"/>
  </w:num>
  <w:num w:numId="17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283"/>
  <w:characterSpacingControl w:val="doNotCompress"/>
  <w:hdrShapeDefaults>
    <o:shapedefaults v:ext="edit" spidmax="2055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61D4"/>
    <w:rsid w:val="00017FB8"/>
    <w:rsid w:val="000215CF"/>
    <w:rsid w:val="00026002"/>
    <w:rsid w:val="000279F4"/>
    <w:rsid w:val="00031AE3"/>
    <w:rsid w:val="00066D0B"/>
    <w:rsid w:val="00093515"/>
    <w:rsid w:val="000A1914"/>
    <w:rsid w:val="000B0AFB"/>
    <w:rsid w:val="000B30B8"/>
    <w:rsid w:val="000C09B9"/>
    <w:rsid w:val="000C3B2F"/>
    <w:rsid w:val="000C6AB6"/>
    <w:rsid w:val="00105600"/>
    <w:rsid w:val="0011549D"/>
    <w:rsid w:val="00115D1A"/>
    <w:rsid w:val="00123606"/>
    <w:rsid w:val="00141D2E"/>
    <w:rsid w:val="00153AE6"/>
    <w:rsid w:val="00157D20"/>
    <w:rsid w:val="00172D65"/>
    <w:rsid w:val="00174C9E"/>
    <w:rsid w:val="00177319"/>
    <w:rsid w:val="00180812"/>
    <w:rsid w:val="0018714B"/>
    <w:rsid w:val="001C56D5"/>
    <w:rsid w:val="001D34C4"/>
    <w:rsid w:val="001E169B"/>
    <w:rsid w:val="001E2332"/>
    <w:rsid w:val="001E423B"/>
    <w:rsid w:val="001E4C23"/>
    <w:rsid w:val="00203013"/>
    <w:rsid w:val="0020556F"/>
    <w:rsid w:val="002124CD"/>
    <w:rsid w:val="00222A3E"/>
    <w:rsid w:val="00231DCB"/>
    <w:rsid w:val="00235300"/>
    <w:rsid w:val="002354B0"/>
    <w:rsid w:val="00240D62"/>
    <w:rsid w:val="00241DEA"/>
    <w:rsid w:val="00260415"/>
    <w:rsid w:val="002843C9"/>
    <w:rsid w:val="002A336B"/>
    <w:rsid w:val="002A3E31"/>
    <w:rsid w:val="002C4661"/>
    <w:rsid w:val="002C63DA"/>
    <w:rsid w:val="002E7D5C"/>
    <w:rsid w:val="0030480B"/>
    <w:rsid w:val="00312F5E"/>
    <w:rsid w:val="00314D4D"/>
    <w:rsid w:val="00317706"/>
    <w:rsid w:val="00330513"/>
    <w:rsid w:val="00343529"/>
    <w:rsid w:val="0034770C"/>
    <w:rsid w:val="003609D8"/>
    <w:rsid w:val="003815E8"/>
    <w:rsid w:val="003859DA"/>
    <w:rsid w:val="003860D4"/>
    <w:rsid w:val="00396DF2"/>
    <w:rsid w:val="003B1BB3"/>
    <w:rsid w:val="003C09A4"/>
    <w:rsid w:val="003C1D37"/>
    <w:rsid w:val="003C2B2B"/>
    <w:rsid w:val="003D497F"/>
    <w:rsid w:val="003D71B3"/>
    <w:rsid w:val="003F4AE8"/>
    <w:rsid w:val="004232C5"/>
    <w:rsid w:val="0042451A"/>
    <w:rsid w:val="00435135"/>
    <w:rsid w:val="004550ED"/>
    <w:rsid w:val="004554B9"/>
    <w:rsid w:val="00461C73"/>
    <w:rsid w:val="00490A1A"/>
    <w:rsid w:val="00492FBC"/>
    <w:rsid w:val="004A0980"/>
    <w:rsid w:val="004A3739"/>
    <w:rsid w:val="004B0615"/>
    <w:rsid w:val="004B4124"/>
    <w:rsid w:val="004B7366"/>
    <w:rsid w:val="004D3253"/>
    <w:rsid w:val="004E6978"/>
    <w:rsid w:val="004E6DE4"/>
    <w:rsid w:val="004F0B5B"/>
    <w:rsid w:val="005046EE"/>
    <w:rsid w:val="0050546C"/>
    <w:rsid w:val="005058CC"/>
    <w:rsid w:val="00515551"/>
    <w:rsid w:val="0051664E"/>
    <w:rsid w:val="00524771"/>
    <w:rsid w:val="00541C0E"/>
    <w:rsid w:val="00545100"/>
    <w:rsid w:val="005573EA"/>
    <w:rsid w:val="00566CBB"/>
    <w:rsid w:val="00570FAF"/>
    <w:rsid w:val="005B3FDB"/>
    <w:rsid w:val="005C1F96"/>
    <w:rsid w:val="005D3072"/>
    <w:rsid w:val="005D5FD8"/>
    <w:rsid w:val="005E4595"/>
    <w:rsid w:val="005E5245"/>
    <w:rsid w:val="005E52FF"/>
    <w:rsid w:val="005F2CE8"/>
    <w:rsid w:val="005F6693"/>
    <w:rsid w:val="00610F80"/>
    <w:rsid w:val="006268BD"/>
    <w:rsid w:val="0062731F"/>
    <w:rsid w:val="0064174A"/>
    <w:rsid w:val="00643A69"/>
    <w:rsid w:val="006537A0"/>
    <w:rsid w:val="006549D2"/>
    <w:rsid w:val="00654B35"/>
    <w:rsid w:val="0066643C"/>
    <w:rsid w:val="00682BBC"/>
    <w:rsid w:val="00682F95"/>
    <w:rsid w:val="00687079"/>
    <w:rsid w:val="006938FE"/>
    <w:rsid w:val="006A50E8"/>
    <w:rsid w:val="006B5901"/>
    <w:rsid w:val="006D5DB5"/>
    <w:rsid w:val="006F28A4"/>
    <w:rsid w:val="006F3E1A"/>
    <w:rsid w:val="0070249E"/>
    <w:rsid w:val="00703105"/>
    <w:rsid w:val="00712FEE"/>
    <w:rsid w:val="00716754"/>
    <w:rsid w:val="00737C8B"/>
    <w:rsid w:val="00743FB0"/>
    <w:rsid w:val="007515A0"/>
    <w:rsid w:val="007570AD"/>
    <w:rsid w:val="007629E3"/>
    <w:rsid w:val="00765352"/>
    <w:rsid w:val="00775054"/>
    <w:rsid w:val="00780FCF"/>
    <w:rsid w:val="007A0205"/>
    <w:rsid w:val="007A4127"/>
    <w:rsid w:val="007C33AF"/>
    <w:rsid w:val="007C7A0F"/>
    <w:rsid w:val="007D3A41"/>
    <w:rsid w:val="00801128"/>
    <w:rsid w:val="00807BD8"/>
    <w:rsid w:val="00823F62"/>
    <w:rsid w:val="00834B30"/>
    <w:rsid w:val="008428E7"/>
    <w:rsid w:val="00856024"/>
    <w:rsid w:val="00874892"/>
    <w:rsid w:val="008A0303"/>
    <w:rsid w:val="008A78A9"/>
    <w:rsid w:val="008C0950"/>
    <w:rsid w:val="008C1E0A"/>
    <w:rsid w:val="008C7D70"/>
    <w:rsid w:val="008D68B2"/>
    <w:rsid w:val="008E0806"/>
    <w:rsid w:val="008E1F11"/>
    <w:rsid w:val="008F0B3C"/>
    <w:rsid w:val="008F11FD"/>
    <w:rsid w:val="00905527"/>
    <w:rsid w:val="009115D6"/>
    <w:rsid w:val="00914741"/>
    <w:rsid w:val="00943A52"/>
    <w:rsid w:val="00952870"/>
    <w:rsid w:val="009617F6"/>
    <w:rsid w:val="00964AD8"/>
    <w:rsid w:val="00970D54"/>
    <w:rsid w:val="0098124E"/>
    <w:rsid w:val="00986EE8"/>
    <w:rsid w:val="00996297"/>
    <w:rsid w:val="009A56A0"/>
    <w:rsid w:val="009C3662"/>
    <w:rsid w:val="009D58EA"/>
    <w:rsid w:val="009D7CDD"/>
    <w:rsid w:val="009F2D3E"/>
    <w:rsid w:val="009F4C10"/>
    <w:rsid w:val="009F5AB4"/>
    <w:rsid w:val="00A1377D"/>
    <w:rsid w:val="00A20C27"/>
    <w:rsid w:val="00A57499"/>
    <w:rsid w:val="00A60FF5"/>
    <w:rsid w:val="00A86CEF"/>
    <w:rsid w:val="00A930FA"/>
    <w:rsid w:val="00A97953"/>
    <w:rsid w:val="00AA572E"/>
    <w:rsid w:val="00AB097E"/>
    <w:rsid w:val="00AB532F"/>
    <w:rsid w:val="00AC6089"/>
    <w:rsid w:val="00AD07B3"/>
    <w:rsid w:val="00AD5C31"/>
    <w:rsid w:val="00AD61D4"/>
    <w:rsid w:val="00AD7B3C"/>
    <w:rsid w:val="00AE5A9B"/>
    <w:rsid w:val="00AE5E58"/>
    <w:rsid w:val="00AE798E"/>
    <w:rsid w:val="00AF0292"/>
    <w:rsid w:val="00AF14A1"/>
    <w:rsid w:val="00AF1A69"/>
    <w:rsid w:val="00B05B7B"/>
    <w:rsid w:val="00B06005"/>
    <w:rsid w:val="00B151F1"/>
    <w:rsid w:val="00B30CBE"/>
    <w:rsid w:val="00B41D69"/>
    <w:rsid w:val="00B464AC"/>
    <w:rsid w:val="00B62E0C"/>
    <w:rsid w:val="00B824B0"/>
    <w:rsid w:val="00B84BE4"/>
    <w:rsid w:val="00B91C1A"/>
    <w:rsid w:val="00B91DC3"/>
    <w:rsid w:val="00B91EF0"/>
    <w:rsid w:val="00B9294C"/>
    <w:rsid w:val="00B97140"/>
    <w:rsid w:val="00BC5347"/>
    <w:rsid w:val="00BC7D67"/>
    <w:rsid w:val="00BD4A6D"/>
    <w:rsid w:val="00BE4891"/>
    <w:rsid w:val="00BF5BA0"/>
    <w:rsid w:val="00C0136F"/>
    <w:rsid w:val="00C208D7"/>
    <w:rsid w:val="00C221D8"/>
    <w:rsid w:val="00C364D5"/>
    <w:rsid w:val="00C62683"/>
    <w:rsid w:val="00C64296"/>
    <w:rsid w:val="00C65AD9"/>
    <w:rsid w:val="00C67A22"/>
    <w:rsid w:val="00C76671"/>
    <w:rsid w:val="00C818C5"/>
    <w:rsid w:val="00C94F1C"/>
    <w:rsid w:val="00CA3D4E"/>
    <w:rsid w:val="00CA49AC"/>
    <w:rsid w:val="00CA6E42"/>
    <w:rsid w:val="00CA7F3C"/>
    <w:rsid w:val="00CB5BF6"/>
    <w:rsid w:val="00CC4D31"/>
    <w:rsid w:val="00CD5B16"/>
    <w:rsid w:val="00CD7EFD"/>
    <w:rsid w:val="00CE5F66"/>
    <w:rsid w:val="00CF1C81"/>
    <w:rsid w:val="00CF3ECA"/>
    <w:rsid w:val="00D22F40"/>
    <w:rsid w:val="00D34C48"/>
    <w:rsid w:val="00D3510C"/>
    <w:rsid w:val="00D535C5"/>
    <w:rsid w:val="00D546F4"/>
    <w:rsid w:val="00D6332D"/>
    <w:rsid w:val="00D64FFB"/>
    <w:rsid w:val="00D669D6"/>
    <w:rsid w:val="00D77C95"/>
    <w:rsid w:val="00D81520"/>
    <w:rsid w:val="00D83EA3"/>
    <w:rsid w:val="00D847E6"/>
    <w:rsid w:val="00D97B76"/>
    <w:rsid w:val="00DB4779"/>
    <w:rsid w:val="00DB76B9"/>
    <w:rsid w:val="00DC6FEC"/>
    <w:rsid w:val="00DC705B"/>
    <w:rsid w:val="00DC7521"/>
    <w:rsid w:val="00DC76AE"/>
    <w:rsid w:val="00DF7E03"/>
    <w:rsid w:val="00E0339D"/>
    <w:rsid w:val="00E2728D"/>
    <w:rsid w:val="00E316D8"/>
    <w:rsid w:val="00E40463"/>
    <w:rsid w:val="00E457F7"/>
    <w:rsid w:val="00E506F1"/>
    <w:rsid w:val="00E62E1C"/>
    <w:rsid w:val="00E71098"/>
    <w:rsid w:val="00E71C8A"/>
    <w:rsid w:val="00E94F88"/>
    <w:rsid w:val="00E9576F"/>
    <w:rsid w:val="00EA3EDF"/>
    <w:rsid w:val="00EB1E97"/>
    <w:rsid w:val="00EC3952"/>
    <w:rsid w:val="00EC3D3A"/>
    <w:rsid w:val="00ED7148"/>
    <w:rsid w:val="00EE658A"/>
    <w:rsid w:val="00EF6DE7"/>
    <w:rsid w:val="00F00F89"/>
    <w:rsid w:val="00F01462"/>
    <w:rsid w:val="00F129F0"/>
    <w:rsid w:val="00F146F8"/>
    <w:rsid w:val="00F32702"/>
    <w:rsid w:val="00F71984"/>
    <w:rsid w:val="00F74F8E"/>
    <w:rsid w:val="00F7755B"/>
    <w:rsid w:val="00F83E73"/>
    <w:rsid w:val="00FA4189"/>
    <w:rsid w:val="00FB357A"/>
    <w:rsid w:val="00FC6D8E"/>
    <w:rsid w:val="00FD40CF"/>
    <w:rsid w:val="00FE1A65"/>
    <w:rsid w:val="00FE52FB"/>
    <w:rsid w:val="00FE79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5"/>
    <o:shapelayout v:ext="edit">
      <o:idmap v:ext="edit" data="1"/>
    </o:shapelayout>
  </w:shapeDefaults>
  <w:decimalSymbol w:val=","/>
  <w:listSeparator w:val=";"/>
  <w15:chartTrackingRefBased/>
  <w15:docId w15:val="{65BD8551-1414-4C1A-9ED3-5E1775D46C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1"/>
        <w:szCs w:val="21"/>
        <w:lang w:val="it-IT" w:eastAsia="en-US" w:bidi="ar-SA"/>
      </w:rPr>
    </w:rPrDefault>
    <w:pPrDefault>
      <w:pPr>
        <w:spacing w:after="120" w:line="264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e">
    <w:name w:val="Normal"/>
    <w:qFormat/>
    <w:rsid w:val="00CA6E42"/>
  </w:style>
  <w:style w:type="paragraph" w:styleId="Titolo1">
    <w:name w:val="heading 1"/>
    <w:basedOn w:val="Normale"/>
    <w:next w:val="Normale"/>
    <w:link w:val="Titolo1Carattere"/>
    <w:uiPriority w:val="9"/>
    <w:qFormat/>
    <w:rsid w:val="00CA6E42"/>
    <w:pPr>
      <w:keepNext/>
      <w:keepLines/>
      <w:pBdr>
        <w:bottom w:val="single" w:sz="4" w:space="1" w:color="5B9BD5" w:themeColor="accent1"/>
      </w:pBdr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2">
    <w:name w:val="heading 2"/>
    <w:basedOn w:val="Normale"/>
    <w:next w:val="Normale"/>
    <w:link w:val="Titolo2Carattere"/>
    <w:uiPriority w:val="9"/>
    <w:unhideWhenUsed/>
    <w:qFormat/>
    <w:rsid w:val="00CA6E42"/>
    <w:pPr>
      <w:keepNext/>
      <w:keepLines/>
      <w:spacing w:before="160" w:after="0" w:line="240" w:lineRule="auto"/>
      <w:outlineLvl w:val="1"/>
    </w:pPr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CA6E42"/>
    <w:pPr>
      <w:keepNext/>
      <w:keepLines/>
      <w:spacing w:before="80" w:after="0" w:line="240" w:lineRule="auto"/>
      <w:outlineLvl w:val="2"/>
    </w:pPr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CA6E42"/>
    <w:pPr>
      <w:keepNext/>
      <w:keepLines/>
      <w:spacing w:before="80" w:after="0"/>
      <w:outlineLvl w:val="3"/>
    </w:pPr>
    <w:rPr>
      <w:rFonts w:asciiTheme="majorHAnsi" w:eastAsiaTheme="majorEastAsia" w:hAnsiTheme="majorHAnsi" w:cstheme="majorBidi"/>
      <w:sz w:val="24"/>
      <w:szCs w:val="24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CA6E42"/>
    <w:pPr>
      <w:keepNext/>
      <w:keepLines/>
      <w:spacing w:before="80" w:after="0"/>
      <w:outlineLvl w:val="4"/>
    </w:pPr>
    <w:rPr>
      <w:rFonts w:asciiTheme="majorHAnsi" w:eastAsiaTheme="majorEastAsia" w:hAnsiTheme="majorHAnsi" w:cstheme="majorBidi"/>
      <w:i/>
      <w:iCs/>
      <w:sz w:val="22"/>
      <w:szCs w:val="22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CA6E42"/>
    <w:pPr>
      <w:keepNext/>
      <w:keepLines/>
      <w:spacing w:before="80" w:after="0"/>
      <w:outlineLvl w:val="5"/>
    </w:pPr>
    <w:rPr>
      <w:rFonts w:asciiTheme="majorHAnsi" w:eastAsiaTheme="majorEastAsia" w:hAnsiTheme="majorHAnsi" w:cstheme="majorBidi"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CA6E42"/>
    <w:pPr>
      <w:keepNext/>
      <w:keepLines/>
      <w:spacing w:before="80" w:after="0"/>
      <w:outlineLvl w:val="6"/>
    </w:pPr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CA6E42"/>
    <w:pPr>
      <w:keepNext/>
      <w:keepLines/>
      <w:spacing w:before="80" w:after="0"/>
      <w:outlineLvl w:val="7"/>
    </w:pPr>
    <w:rPr>
      <w:rFonts w:asciiTheme="majorHAnsi" w:eastAsiaTheme="majorEastAsia" w:hAnsiTheme="majorHAnsi" w:cstheme="majorBidi"/>
      <w:smallCaps/>
      <w:color w:val="595959" w:themeColor="text1" w:themeTint="A6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CA6E42"/>
    <w:pPr>
      <w:keepNext/>
      <w:keepLines/>
      <w:spacing w:before="80" w:after="0"/>
      <w:outlineLvl w:val="8"/>
    </w:pPr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paragraph" w:styleId="Nessunaspaziatura">
    <w:name w:val="No Spacing"/>
    <w:link w:val="NessunaspaziaturaCarattere"/>
    <w:uiPriority w:val="1"/>
    <w:qFormat/>
    <w:rsid w:val="00CA6E42"/>
    <w:pPr>
      <w:spacing w:after="0" w:line="240" w:lineRule="auto"/>
    </w:pPr>
  </w:style>
  <w:style w:type="character" w:customStyle="1" w:styleId="NessunaspaziaturaCarattere">
    <w:name w:val="Nessuna spaziatura Carattere"/>
    <w:basedOn w:val="Carpredefinitoparagrafo"/>
    <w:link w:val="Nessunaspaziatura"/>
    <w:uiPriority w:val="1"/>
    <w:rsid w:val="00AD61D4"/>
  </w:style>
  <w:style w:type="paragraph" w:styleId="Intestazione">
    <w:name w:val="header"/>
    <w:basedOn w:val="Normale"/>
    <w:link w:val="Intestazione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B3FDB"/>
  </w:style>
  <w:style w:type="paragraph" w:styleId="Pidipagina">
    <w:name w:val="footer"/>
    <w:basedOn w:val="Normale"/>
    <w:link w:val="PidipaginaCarattere"/>
    <w:uiPriority w:val="99"/>
    <w:unhideWhenUsed/>
    <w:rsid w:val="005B3FDB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B3FDB"/>
  </w:style>
  <w:style w:type="character" w:customStyle="1" w:styleId="Titolo1Carattere">
    <w:name w:val="Titolo 1 Carattere"/>
    <w:basedOn w:val="Carpredefinitoparagrafo"/>
    <w:link w:val="Titolo1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36"/>
      <w:szCs w:val="36"/>
    </w:rPr>
  </w:style>
  <w:style w:type="paragraph" w:styleId="Titolosommario">
    <w:name w:val="TOC Heading"/>
    <w:basedOn w:val="Titolo1"/>
    <w:next w:val="Normale"/>
    <w:uiPriority w:val="39"/>
    <w:unhideWhenUsed/>
    <w:qFormat/>
    <w:rsid w:val="00CA6E42"/>
    <w:pPr>
      <w:outlineLvl w:val="9"/>
    </w:pPr>
  </w:style>
  <w:style w:type="paragraph" w:styleId="Titolo">
    <w:name w:val="Title"/>
    <w:basedOn w:val="Normale"/>
    <w:next w:val="Normale"/>
    <w:link w:val="TitoloCarattere"/>
    <w:uiPriority w:val="10"/>
    <w:qFormat/>
    <w:rsid w:val="00CA6E42"/>
    <w:pPr>
      <w:spacing w:after="0" w:line="240" w:lineRule="auto"/>
      <w:contextualSpacing/>
    </w:pPr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Carattere">
    <w:name w:val="Titolo Carattere"/>
    <w:basedOn w:val="Carpredefinitoparagrafo"/>
    <w:link w:val="Titolo"/>
    <w:uiPriority w:val="10"/>
    <w:rsid w:val="00CA6E42"/>
    <w:rPr>
      <w:rFonts w:asciiTheme="majorHAnsi" w:eastAsiaTheme="majorEastAsia" w:hAnsiTheme="majorHAnsi" w:cstheme="majorBidi"/>
      <w:color w:val="2E74B5" w:themeColor="accent1" w:themeShade="BF"/>
      <w:spacing w:val="-7"/>
      <w:sz w:val="80"/>
      <w:szCs w:val="80"/>
    </w:rPr>
  </w:style>
  <w:style w:type="character" w:customStyle="1" w:styleId="Titolo2Carattere">
    <w:name w:val="Titolo 2 Carattere"/>
    <w:basedOn w:val="Carpredefinitoparagrafo"/>
    <w:link w:val="Titolo2"/>
    <w:uiPriority w:val="9"/>
    <w:rsid w:val="00CA6E42"/>
    <w:rPr>
      <w:rFonts w:asciiTheme="majorHAnsi" w:eastAsiaTheme="majorEastAsia" w:hAnsiTheme="majorHAnsi" w:cstheme="majorBidi"/>
      <w:color w:val="2E74B5" w:themeColor="accent1" w:themeShade="BF"/>
      <w:sz w:val="28"/>
      <w:szCs w:val="28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CA6E42"/>
    <w:rPr>
      <w:rFonts w:asciiTheme="majorHAnsi" w:eastAsiaTheme="majorEastAsia" w:hAnsiTheme="majorHAnsi" w:cstheme="majorBidi"/>
      <w:color w:val="404040" w:themeColor="text1" w:themeTint="BF"/>
      <w:sz w:val="26"/>
      <w:szCs w:val="26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CA6E42"/>
    <w:rPr>
      <w:rFonts w:asciiTheme="majorHAnsi" w:eastAsiaTheme="majorEastAsia" w:hAnsiTheme="majorHAnsi" w:cstheme="majorBidi"/>
      <w:sz w:val="24"/>
      <w:szCs w:val="24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CA6E42"/>
    <w:rPr>
      <w:rFonts w:asciiTheme="majorHAnsi" w:eastAsiaTheme="majorEastAsia" w:hAnsiTheme="majorHAnsi" w:cstheme="majorBidi"/>
      <w:i/>
      <w:iCs/>
      <w:sz w:val="22"/>
      <w:szCs w:val="22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CA6E42"/>
    <w:rPr>
      <w:rFonts w:asciiTheme="majorHAnsi" w:eastAsiaTheme="majorEastAsia" w:hAnsiTheme="majorHAnsi" w:cstheme="majorBidi"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CA6E42"/>
    <w:rPr>
      <w:rFonts w:asciiTheme="majorHAnsi" w:eastAsiaTheme="majorEastAsia" w:hAnsiTheme="majorHAnsi" w:cstheme="majorBidi"/>
      <w:i/>
      <w:iCs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CA6E42"/>
    <w:rPr>
      <w:rFonts w:asciiTheme="majorHAnsi" w:eastAsiaTheme="majorEastAsia" w:hAnsiTheme="majorHAnsi" w:cstheme="majorBidi"/>
      <w:smallCaps/>
      <w:color w:val="595959" w:themeColor="text1" w:themeTint="A6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CA6E42"/>
    <w:rPr>
      <w:rFonts w:asciiTheme="majorHAnsi" w:eastAsiaTheme="majorEastAsia" w:hAnsiTheme="majorHAnsi" w:cstheme="majorBidi"/>
      <w:i/>
      <w:iCs/>
      <w:smallCaps/>
      <w:color w:val="595959" w:themeColor="text1" w:themeTint="A6"/>
    </w:rPr>
  </w:style>
  <w:style w:type="paragraph" w:styleId="Didascalia">
    <w:name w:val="caption"/>
    <w:basedOn w:val="Normale"/>
    <w:next w:val="Normale"/>
    <w:uiPriority w:val="35"/>
    <w:semiHidden/>
    <w:unhideWhenUsed/>
    <w:qFormat/>
    <w:rsid w:val="00CA6E42"/>
    <w:pPr>
      <w:spacing w:line="240" w:lineRule="auto"/>
    </w:pPr>
    <w:rPr>
      <w:b/>
      <w:bCs/>
      <w:color w:val="404040" w:themeColor="text1" w:themeTint="BF"/>
      <w:sz w:val="20"/>
      <w:szCs w:val="20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CA6E42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CA6E42"/>
    <w:rPr>
      <w:rFonts w:asciiTheme="majorHAnsi" w:eastAsiaTheme="majorEastAsia" w:hAnsiTheme="majorHAnsi" w:cstheme="majorBidi"/>
      <w:color w:val="404040" w:themeColor="text1" w:themeTint="BF"/>
      <w:sz w:val="30"/>
      <w:szCs w:val="30"/>
    </w:rPr>
  </w:style>
  <w:style w:type="character" w:styleId="Enfasigrassetto">
    <w:name w:val="Strong"/>
    <w:basedOn w:val="Carpredefinitoparagrafo"/>
    <w:uiPriority w:val="22"/>
    <w:qFormat/>
    <w:rsid w:val="00CA6E42"/>
    <w:rPr>
      <w:b/>
      <w:bCs/>
    </w:rPr>
  </w:style>
  <w:style w:type="character" w:styleId="Enfasicorsivo">
    <w:name w:val="Emphasis"/>
    <w:basedOn w:val="Carpredefinitoparagrafo"/>
    <w:uiPriority w:val="20"/>
    <w:qFormat/>
    <w:rsid w:val="00CA6E42"/>
    <w:rPr>
      <w:i/>
      <w:iCs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CA6E42"/>
    <w:pPr>
      <w:spacing w:before="240" w:after="240" w:line="252" w:lineRule="auto"/>
      <w:ind w:left="864" w:right="864"/>
      <w:jc w:val="center"/>
    </w:pPr>
    <w:rPr>
      <w:i/>
      <w:iCs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CA6E42"/>
    <w:rPr>
      <w:i/>
      <w:iCs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CA6E42"/>
    <w:pPr>
      <w:spacing w:before="100" w:beforeAutospacing="1" w:after="240"/>
      <w:ind w:left="864" w:right="864"/>
      <w:jc w:val="center"/>
    </w:pPr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CA6E42"/>
    <w:rPr>
      <w:rFonts w:asciiTheme="majorHAnsi" w:eastAsiaTheme="majorEastAsia" w:hAnsiTheme="majorHAnsi" w:cstheme="majorBidi"/>
      <w:color w:val="5B9BD5" w:themeColor="accent1"/>
      <w:sz w:val="28"/>
      <w:szCs w:val="28"/>
    </w:rPr>
  </w:style>
  <w:style w:type="character" w:styleId="Enfasidelicata">
    <w:name w:val="Subtle Emphasis"/>
    <w:basedOn w:val="Carpredefinitoparagrafo"/>
    <w:uiPriority w:val="19"/>
    <w:qFormat/>
    <w:rsid w:val="00CA6E42"/>
    <w:rPr>
      <w:i/>
      <w:iCs/>
      <w:color w:val="595959" w:themeColor="text1" w:themeTint="A6"/>
    </w:rPr>
  </w:style>
  <w:style w:type="character" w:styleId="Enfasiintensa">
    <w:name w:val="Intense Emphasis"/>
    <w:basedOn w:val="Carpredefinitoparagrafo"/>
    <w:uiPriority w:val="21"/>
    <w:qFormat/>
    <w:rsid w:val="00CA6E42"/>
    <w:rPr>
      <w:b/>
      <w:bCs/>
      <w:i/>
      <w:iCs/>
    </w:rPr>
  </w:style>
  <w:style w:type="character" w:styleId="Riferimentodelicato">
    <w:name w:val="Subtle Reference"/>
    <w:basedOn w:val="Carpredefinitoparagrafo"/>
    <w:uiPriority w:val="31"/>
    <w:qFormat/>
    <w:rsid w:val="00CA6E42"/>
    <w:rPr>
      <w:smallCaps/>
      <w:color w:val="404040" w:themeColor="text1" w:themeTint="BF"/>
    </w:rPr>
  </w:style>
  <w:style w:type="character" w:styleId="Riferimentointenso">
    <w:name w:val="Intense Reference"/>
    <w:basedOn w:val="Carpredefinitoparagrafo"/>
    <w:uiPriority w:val="32"/>
    <w:qFormat/>
    <w:rsid w:val="00CA6E42"/>
    <w:rPr>
      <w:b/>
      <w:bCs/>
      <w:smallCaps/>
      <w:u w:val="single"/>
    </w:rPr>
  </w:style>
  <w:style w:type="character" w:styleId="Titolodellibro">
    <w:name w:val="Book Title"/>
    <w:basedOn w:val="Carpredefinitoparagrafo"/>
    <w:uiPriority w:val="33"/>
    <w:qFormat/>
    <w:rsid w:val="00CA6E42"/>
    <w:rPr>
      <w:b/>
      <w:bCs/>
      <w:smallCaps/>
    </w:rPr>
  </w:style>
  <w:style w:type="paragraph" w:styleId="Sommario1">
    <w:name w:val="toc 1"/>
    <w:basedOn w:val="Normale"/>
    <w:next w:val="Normale"/>
    <w:autoRedefine/>
    <w:uiPriority w:val="39"/>
    <w:unhideWhenUsed/>
    <w:rsid w:val="00D34C48"/>
    <w:pPr>
      <w:spacing w:after="100"/>
    </w:pPr>
  </w:style>
  <w:style w:type="character" w:styleId="Collegamentoipertestuale">
    <w:name w:val="Hyperlink"/>
    <w:basedOn w:val="Carpredefinitoparagrafo"/>
    <w:uiPriority w:val="99"/>
    <w:unhideWhenUsed/>
    <w:rsid w:val="00D34C48"/>
    <w:rPr>
      <w:color w:val="0563C1" w:themeColor="hyperlink"/>
      <w:u w:val="single"/>
    </w:rPr>
  </w:style>
  <w:style w:type="paragraph" w:styleId="Testofumetto">
    <w:name w:val="Balloon Text"/>
    <w:basedOn w:val="Normale"/>
    <w:link w:val="TestofumettoCarattere"/>
    <w:uiPriority w:val="99"/>
    <w:semiHidden/>
    <w:unhideWhenUsed/>
    <w:rsid w:val="00E506F1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stofumettoCarattere">
    <w:name w:val="Testo fumetto Carattere"/>
    <w:basedOn w:val="Carpredefinitoparagrafo"/>
    <w:link w:val="Testofumetto"/>
    <w:uiPriority w:val="99"/>
    <w:semiHidden/>
    <w:rsid w:val="00E506F1"/>
    <w:rPr>
      <w:rFonts w:ascii="Segoe UI" w:hAnsi="Segoe UI" w:cs="Segoe UI"/>
      <w:sz w:val="18"/>
      <w:szCs w:val="18"/>
    </w:rPr>
  </w:style>
  <w:style w:type="paragraph" w:styleId="Sommario2">
    <w:name w:val="toc 2"/>
    <w:basedOn w:val="Normale"/>
    <w:next w:val="Normale"/>
    <w:autoRedefine/>
    <w:uiPriority w:val="39"/>
    <w:unhideWhenUsed/>
    <w:rsid w:val="00DC7521"/>
    <w:pPr>
      <w:spacing w:after="100"/>
      <w:ind w:left="210"/>
    </w:pPr>
  </w:style>
  <w:style w:type="paragraph" w:styleId="Paragrafoelenco">
    <w:name w:val="List Paragraph"/>
    <w:basedOn w:val="Normale"/>
    <w:uiPriority w:val="34"/>
    <w:qFormat/>
    <w:rsid w:val="00A86CEF"/>
    <w:pPr>
      <w:ind w:left="720"/>
      <w:contextualSpacing/>
    </w:pPr>
  </w:style>
  <w:style w:type="table" w:styleId="Grigliatabella">
    <w:name w:val="Table Grid"/>
    <w:basedOn w:val="Tabellanormale"/>
    <w:uiPriority w:val="39"/>
    <w:rsid w:val="00B84BE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lagriglia5scura-colore5">
    <w:name w:val="Grid Table 5 Dark Accent 5"/>
    <w:basedOn w:val="Tabellanormale"/>
    <w:uiPriority w:val="50"/>
    <w:rsid w:val="00330513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5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5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5"/>
      </w:tcPr>
    </w:tblStylePr>
    <w:tblStylePr w:type="band1Vert">
      <w:tblPr/>
      <w:tcPr>
        <w:shd w:val="clear" w:color="auto" w:fill="B4C6E7" w:themeFill="accent5" w:themeFillTint="66"/>
      </w:tcPr>
    </w:tblStylePr>
    <w:tblStylePr w:type="band1Horz">
      <w:tblPr/>
      <w:tcPr>
        <w:shd w:val="clear" w:color="auto" w:fill="B4C6E7" w:themeFill="accent5" w:themeFillTint="66"/>
      </w:tcPr>
    </w:tblStylePr>
  </w:style>
  <w:style w:type="table" w:styleId="Tabellagriglia1chiara-colore6">
    <w:name w:val="Grid Table 1 Light Accent 6"/>
    <w:basedOn w:val="Tabellanormale"/>
    <w:uiPriority w:val="46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aelenco3-colore6">
    <w:name w:val="List Table 3 Accent 6"/>
    <w:basedOn w:val="Tabellanormale"/>
    <w:uiPriority w:val="48"/>
    <w:rsid w:val="00AF14A1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70AD47" w:themeColor="accent6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70AD47" w:themeColor="accent6"/>
          <w:right w:val="single" w:sz="4" w:space="0" w:color="70AD47" w:themeColor="accent6"/>
        </w:tcBorders>
      </w:tcPr>
    </w:tblStylePr>
    <w:tblStylePr w:type="band1Horz">
      <w:tblPr/>
      <w:tcPr>
        <w:tcBorders>
          <w:top w:val="single" w:sz="4" w:space="0" w:color="70AD47" w:themeColor="accent6"/>
          <w:bottom w:val="single" w:sz="4" w:space="0" w:color="70AD47" w:themeColor="accent6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70AD47" w:themeColor="accent6"/>
          <w:left w:val="nil"/>
        </w:tcBorders>
      </w:tcPr>
    </w:tblStylePr>
    <w:tblStylePr w:type="swCell">
      <w:tblPr/>
      <w:tcPr>
        <w:tcBorders>
          <w:top w:val="double" w:sz="4" w:space="0" w:color="70AD47" w:themeColor="accent6"/>
          <w:right w:val="nil"/>
        </w:tcBorders>
      </w:tcPr>
    </w:tblStylePr>
  </w:style>
  <w:style w:type="table" w:styleId="Tabellagriglia5scura-colore6">
    <w:name w:val="Grid Table 5 Dark Accent 6"/>
    <w:basedOn w:val="Tabellanormale"/>
    <w:uiPriority w:val="50"/>
    <w:rsid w:val="00490A1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2EFD9" w:themeFill="accent6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70AD47" w:themeFill="accent6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70AD47" w:themeFill="accent6"/>
      </w:tcPr>
    </w:tblStylePr>
    <w:tblStylePr w:type="band1Vert">
      <w:tblPr/>
      <w:tcPr>
        <w:shd w:val="clear" w:color="auto" w:fill="C5E0B3" w:themeFill="accent6" w:themeFillTint="66"/>
      </w:tcPr>
    </w:tblStylePr>
    <w:tblStylePr w:type="band1Horz">
      <w:tblPr/>
      <w:tcPr>
        <w:shd w:val="clear" w:color="auto" w:fill="C5E0B3" w:themeFill="accent6" w:themeFillTint="66"/>
      </w:tcPr>
    </w:tblStylePr>
  </w:style>
  <w:style w:type="paragraph" w:styleId="NormaleWeb">
    <w:name w:val="Normal (Web)"/>
    <w:basedOn w:val="Normale"/>
    <w:uiPriority w:val="99"/>
    <w:semiHidden/>
    <w:unhideWhenUsed/>
    <w:rsid w:val="00115D1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0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42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5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1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9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278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25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149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51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46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441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9175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6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11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09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98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hyperlink" Target="mailto:info@cryptohidecoin.org" TargetMode="External"/><Relationship Id="rId18" Type="http://schemas.openxmlformats.org/officeDocument/2006/relationships/image" Target="media/image6.jpeg"/><Relationship Id="rId26" Type="http://schemas.openxmlformats.org/officeDocument/2006/relationships/hyperlink" Target="https://gitlab.com/Maugeri/decentralizenode/wikis/Articolo-3-Il-Registro-Pubblico-Decentralizzato" TargetMode="External"/><Relationship Id="rId39" Type="http://schemas.openxmlformats.org/officeDocument/2006/relationships/hyperlink" Target="https://gitlab.com/Maugeri/decentralizenode/wikis/Articolo-3-Il-Registro-Pubblico-Decentralizzato" TargetMode="External"/><Relationship Id="rId3" Type="http://schemas.openxmlformats.org/officeDocument/2006/relationships/numbering" Target="numbering.xml"/><Relationship Id="rId21" Type="http://schemas.openxmlformats.org/officeDocument/2006/relationships/hyperlink" Target="https://gitlab.com/Maugeri/decentralizenode/wikis/Articolo-3-Il-Registro-Pubblico-Decentralizzato" TargetMode="External"/><Relationship Id="rId34" Type="http://schemas.openxmlformats.org/officeDocument/2006/relationships/hyperlink" Target="https://gitlab.com/Maugeri/decentralizenode/wikis/Articolo-4-I-Wallet" TargetMode="External"/><Relationship Id="rId42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hyperlink" Target="https://github.com/CryptoHideCoin/Crypto-hide-coin-Decentralized-Trustless-Network" TargetMode="External"/><Relationship Id="rId17" Type="http://schemas.openxmlformats.org/officeDocument/2006/relationships/image" Target="media/image5.jpeg"/><Relationship Id="rId25" Type="http://schemas.openxmlformats.org/officeDocument/2006/relationships/hyperlink" Target="https://gitlab.com/Maugeri/decentralizenode/wikis/Articolo-3-Il-Registro-Pubblico-Decentralizzato" TargetMode="External"/><Relationship Id="rId33" Type="http://schemas.openxmlformats.org/officeDocument/2006/relationships/hyperlink" Target="https://gitlab.com/Maugeri/decentralizenode/wikis/Articolo-3-Il-Registro-Pubblico-Decentralizzato" TargetMode="External"/><Relationship Id="rId38" Type="http://schemas.openxmlformats.org/officeDocument/2006/relationships/hyperlink" Target="https://gitlab.com/Maugeri/decentralizenode/wikis/Articolo-3-Il-Registro-Pubblico-Decentralizzato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4.jpeg"/><Relationship Id="rId20" Type="http://schemas.openxmlformats.org/officeDocument/2006/relationships/hyperlink" Target="https://gitlab.com/Maugeri/decentralizenode/wikis/Articolo-1-Definizione-di-Crypto-Hide-Coin" TargetMode="External"/><Relationship Id="rId29" Type="http://schemas.openxmlformats.org/officeDocument/2006/relationships/hyperlink" Target="https://gitlab.com/Maugeri/decentralizenode/wikis/Articolo-5-Rete-sincronizzata" TargetMode="External"/><Relationship Id="rId41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yperlink" Target="https://github.com/CryptoHideCoin" TargetMode="External"/><Relationship Id="rId24" Type="http://schemas.openxmlformats.org/officeDocument/2006/relationships/hyperlink" Target="https://gitlab.com/Maugeri/decentralizenode/wikis/Articolo-3-Il-Registro-Pubblico-Decentralizzato" TargetMode="External"/><Relationship Id="rId32" Type="http://schemas.openxmlformats.org/officeDocument/2006/relationships/hyperlink" Target="https://gitlab.com/Maugeri/decentralizenode/wikis/Articolo-3-Il-Registro-Pubblico-Decentralizzato" TargetMode="External"/><Relationship Id="rId37" Type="http://schemas.openxmlformats.org/officeDocument/2006/relationships/hyperlink" Target="https://gitlab.com/Maugeri/decentralizenode/wikis/Articolo-3-Il-Registro-Pubblico-Decentralizzato" TargetMode="External"/><Relationship Id="rId40" Type="http://schemas.openxmlformats.org/officeDocument/2006/relationships/header" Target="header1.xml"/><Relationship Id="rId45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3.png"/><Relationship Id="rId23" Type="http://schemas.openxmlformats.org/officeDocument/2006/relationships/hyperlink" Target="https://gitlab.com/Maugeri/decentralizenode/wikis/Articolo-3-Il-Registro-Pubblico-Decentralizzato" TargetMode="External"/><Relationship Id="rId28" Type="http://schemas.openxmlformats.org/officeDocument/2006/relationships/hyperlink" Target="https://gitlab.com/Maugeri/decentralizenode/wikis/Articolo-3-Il-Registro-Pubblico-Decentralizzato" TargetMode="External"/><Relationship Id="rId36" Type="http://schemas.openxmlformats.org/officeDocument/2006/relationships/hyperlink" Target="https://gitlab.com/Maugeri/decentralizenode/wikis/Articolo-3-Il-Registro-Pubblico-Decentralizzato" TargetMode="External"/><Relationship Id="rId10" Type="http://schemas.openxmlformats.org/officeDocument/2006/relationships/hyperlink" Target="https://www.cryptohidecoin.org" TargetMode="External"/><Relationship Id="rId19" Type="http://schemas.openxmlformats.org/officeDocument/2006/relationships/image" Target="media/image7.jpeg"/><Relationship Id="rId31" Type="http://schemas.openxmlformats.org/officeDocument/2006/relationships/hyperlink" Target="https://gitlab.com/Maugeri/decentralizenode/wikis/Articolo-3-Il-Registro-Pubblico-Decentralizzato" TargetMode="External"/><Relationship Id="rId44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2.jpeg"/><Relationship Id="rId22" Type="http://schemas.openxmlformats.org/officeDocument/2006/relationships/hyperlink" Target="https://gitlab.com/Maugeri/decentralizenode/wikis/Articolo-4-I-Wallet" TargetMode="External"/><Relationship Id="rId27" Type="http://schemas.openxmlformats.org/officeDocument/2006/relationships/hyperlink" Target="https://gitlab.com/Maugeri/decentralizenode/wikis/Articolo-3-Il-Registro-Pubblico-Decentralizzato" TargetMode="External"/><Relationship Id="rId30" Type="http://schemas.openxmlformats.org/officeDocument/2006/relationships/hyperlink" Target="https://gitlab.com/Maugeri/decentralizenode/wikis/Articolo-4-I-Wallet" TargetMode="External"/><Relationship Id="rId35" Type="http://schemas.openxmlformats.org/officeDocument/2006/relationships/hyperlink" Target="https://gitlab.com/Maugeri/decentralizenode/wikis/Articolo-4-I-Wallet" TargetMode="External"/><Relationship Id="rId43" Type="http://schemas.openxmlformats.org/officeDocument/2006/relationships/header" Target="head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2019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D9E62882-9DAB-446E-962B-0C134FB72C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</Pages>
  <Words>3386</Words>
  <Characters>19302</Characters>
  <Application>Microsoft Office Word</Application>
  <DocSecurity>0</DocSecurity>
  <Lines>160</Lines>
  <Paragraphs>45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>Crypto Hide Coin</vt:lpstr>
    </vt:vector>
  </TitlesOfParts>
  <Company/>
  <LinksUpToDate>false</LinksUpToDate>
  <CharactersWithSpaces>22643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Crypto Hide Coin</dc:title>
  <dc:subject/>
  <dc:creator>italiano</dc:creator>
  <cp:keywords/>
  <dc:description/>
  <cp:lastModifiedBy>Salvo</cp:lastModifiedBy>
  <cp:revision>13</cp:revision>
  <cp:lastPrinted>2019-09-14T21:32:00Z</cp:lastPrinted>
  <dcterms:created xsi:type="dcterms:W3CDTF">2019-09-11T22:14:00Z</dcterms:created>
  <dcterms:modified xsi:type="dcterms:W3CDTF">2019-09-14T21:32:00Z</dcterms:modified>
</cp:coreProperties>
</file>