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75044">
      <w:pPr>
        <w:pStyle w:val="2"/>
        <w:spacing w:line="360" w:lineRule="auto"/>
        <w:jc w:val="center"/>
        <w:rPr>
          <w:rFonts w:hint="default" w:cs="Times New Roman"/>
          <w:b/>
          <w:bCs/>
          <w:szCs w:val="24"/>
          <w:lang w:val="en-US"/>
        </w:rPr>
      </w:pPr>
      <w:bookmarkStart w:id="0" w:name="_Toc183163313"/>
      <w:r>
        <w:rPr>
          <w:rFonts w:cs="Times New Roman"/>
          <w:b/>
          <w:bCs/>
          <w:szCs w:val="24"/>
        </w:rPr>
        <w:t xml:space="preserve">CHAPTER </w:t>
      </w:r>
      <w:bookmarkEnd w:id="0"/>
      <w:r>
        <w:rPr>
          <w:rFonts w:hint="default" w:cs="Times New Roman"/>
          <w:b/>
          <w:bCs/>
          <w:szCs w:val="24"/>
          <w:lang w:val="en-US"/>
        </w:rPr>
        <w:t>FIVE</w:t>
      </w:r>
    </w:p>
    <w:p w14:paraId="3A0F1E4A">
      <w:pPr>
        <w:pStyle w:val="2"/>
        <w:spacing w:line="360" w:lineRule="auto"/>
        <w:jc w:val="center"/>
        <w:rPr>
          <w:rFonts w:hint="default" w:cs="Times New Roman"/>
          <w:b/>
          <w:bCs/>
          <w:szCs w:val="24"/>
          <w:lang w:val="en-US"/>
        </w:rPr>
      </w:pPr>
      <w:r>
        <w:rPr>
          <w:rFonts w:hint="default" w:cs="Times New Roman"/>
          <w:b/>
          <w:bCs/>
          <w:szCs w:val="24"/>
          <w:lang w:val="en-US"/>
        </w:rPr>
        <w:t>SUMMARY, CONCLUSION AND RECOMMENDATIONS</w:t>
      </w:r>
    </w:p>
    <w:p w14:paraId="1550DF80">
      <w:pPr>
        <w:pStyle w:val="3"/>
        <w:spacing w:line="360" w:lineRule="auto"/>
        <w:rPr>
          <w:rFonts w:hint="default"/>
          <w:lang w:val="en-US"/>
        </w:rPr>
      </w:pPr>
      <w:bookmarkStart w:id="1" w:name="_Toc183163346"/>
      <w:bookmarkStart w:id="2" w:name="_Toc183163366"/>
      <w:r>
        <w:rPr>
          <w:rFonts w:hint="default"/>
          <w:b/>
          <w:bCs/>
          <w:lang w:val="en-US"/>
        </w:rPr>
        <w:t>5</w:t>
      </w:r>
      <w:r>
        <w:rPr>
          <w:b/>
          <w:bCs/>
        </w:rPr>
        <w:t>.</w:t>
      </w:r>
      <w:r>
        <w:rPr>
          <w:rFonts w:hint="default"/>
          <w:b/>
          <w:bCs/>
          <w:lang w:val="en-US"/>
        </w:rPr>
        <w:t>1</w:t>
      </w:r>
      <w:bookmarkEnd w:id="1"/>
      <w:r>
        <w:rPr>
          <w:rFonts w:hint="default"/>
          <w:b/>
          <w:bCs/>
          <w:lang w:val="en-US"/>
        </w:rPr>
        <w:tab/>
      </w:r>
      <w:r>
        <w:rPr>
          <w:rFonts w:hint="default"/>
          <w:b/>
          <w:bCs/>
          <w:lang w:val="en-US"/>
        </w:rPr>
        <w:t>Chapter Overview</w:t>
      </w:r>
    </w:p>
    <w:p w14:paraId="10C868E5">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chapter provides a comprehensive synthesis of the research work carried out in the design and implementation of a machine learning-based phishing website detection system. It consolidates findings from earlier chapters, critically evaluates the effectiveness of the system, and highlights its contributions to both academic research and practical cybersecurity applications.</w:t>
      </w:r>
    </w:p>
    <w:p w14:paraId="1B5BF295">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 particular, this chapter revisits the </w:t>
      </w:r>
      <w:r>
        <w:rPr>
          <w:rFonts w:hint="default" w:ascii="Times New Roman" w:hAnsi="Times New Roman" w:cs="Times New Roman"/>
          <w:b/>
          <w:bCs/>
          <w:sz w:val="24"/>
          <w:szCs w:val="24"/>
          <w:lang w:val="en-US"/>
        </w:rPr>
        <w:t>research objectives</w:t>
      </w:r>
      <w:r>
        <w:rPr>
          <w:rFonts w:hint="default" w:ascii="Times New Roman" w:hAnsi="Times New Roman" w:cs="Times New Roman"/>
          <w:sz w:val="24"/>
          <w:szCs w:val="24"/>
          <w:lang w:val="en-US"/>
        </w:rPr>
        <w:t xml:space="preserve">, summarizes the </w:t>
      </w:r>
      <w:r>
        <w:rPr>
          <w:rFonts w:hint="default" w:ascii="Times New Roman" w:hAnsi="Times New Roman" w:cs="Times New Roman"/>
          <w:b/>
          <w:bCs/>
          <w:sz w:val="24"/>
          <w:szCs w:val="24"/>
          <w:lang w:val="en-US"/>
        </w:rPr>
        <w:t>methodological approach</w:t>
      </w:r>
      <w:r>
        <w:rPr>
          <w:rFonts w:hint="default" w:ascii="Times New Roman" w:hAnsi="Times New Roman" w:cs="Times New Roman"/>
          <w:sz w:val="24"/>
          <w:szCs w:val="24"/>
          <w:lang w:val="en-US"/>
        </w:rPr>
        <w:t xml:space="preserve">, and interprets the </w:t>
      </w:r>
      <w:r>
        <w:rPr>
          <w:rFonts w:hint="default" w:ascii="Times New Roman" w:hAnsi="Times New Roman" w:cs="Times New Roman"/>
          <w:b/>
          <w:bCs/>
          <w:sz w:val="24"/>
          <w:szCs w:val="24"/>
          <w:lang w:val="en-US"/>
        </w:rPr>
        <w:t>results obtained from model evaluation and system deployment</w:t>
      </w:r>
      <w:r>
        <w:rPr>
          <w:rFonts w:hint="default" w:ascii="Times New Roman" w:hAnsi="Times New Roman" w:cs="Times New Roman"/>
          <w:sz w:val="24"/>
          <w:szCs w:val="24"/>
          <w:lang w:val="en-US"/>
        </w:rPr>
        <w:t xml:space="preserve">. It further presents the </w:t>
      </w:r>
      <w:r>
        <w:rPr>
          <w:rFonts w:hint="default" w:ascii="Times New Roman" w:hAnsi="Times New Roman" w:cs="Times New Roman"/>
          <w:b/>
          <w:bCs/>
          <w:sz w:val="24"/>
          <w:szCs w:val="24"/>
          <w:lang w:val="en-US"/>
        </w:rPr>
        <w:t>proposed contributions to knowledge</w:t>
      </w:r>
      <w:r>
        <w:rPr>
          <w:rFonts w:hint="default" w:ascii="Times New Roman" w:hAnsi="Times New Roman" w:cs="Times New Roman"/>
          <w:sz w:val="24"/>
          <w:szCs w:val="24"/>
          <w:lang w:val="en-US"/>
        </w:rPr>
        <w:t xml:space="preserve">, outlines </w:t>
      </w:r>
      <w:r>
        <w:rPr>
          <w:rFonts w:hint="default" w:ascii="Times New Roman" w:hAnsi="Times New Roman" w:cs="Times New Roman"/>
          <w:b/>
          <w:bCs/>
          <w:sz w:val="24"/>
          <w:szCs w:val="24"/>
          <w:lang w:val="en-US"/>
        </w:rPr>
        <w:t>practical and technical recommendations for future improvements</w:t>
      </w:r>
      <w:r>
        <w:rPr>
          <w:rFonts w:hint="default" w:ascii="Times New Roman" w:hAnsi="Times New Roman" w:cs="Times New Roman"/>
          <w:sz w:val="24"/>
          <w:szCs w:val="24"/>
          <w:lang w:val="en-US"/>
        </w:rPr>
        <w:t>, and concludes with a reflective assessment of the system’s overall performance and relevance.</w:t>
      </w:r>
    </w:p>
    <w:p w14:paraId="398BA70E">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Drawing from the implementation and evaluation documented in this study, this chapter serves as both a </w:t>
      </w:r>
      <w:r>
        <w:rPr>
          <w:rFonts w:hint="default" w:ascii="Times New Roman" w:hAnsi="Times New Roman" w:cs="Times New Roman"/>
          <w:b/>
          <w:bCs/>
          <w:sz w:val="24"/>
          <w:szCs w:val="24"/>
          <w:lang w:val="en-US"/>
        </w:rPr>
        <w:t>closure of the research process</w:t>
      </w:r>
      <w:r>
        <w:rPr>
          <w:rFonts w:hint="default" w:ascii="Times New Roman" w:hAnsi="Times New Roman" w:cs="Times New Roman"/>
          <w:sz w:val="24"/>
          <w:szCs w:val="24"/>
          <w:lang w:val="en-US"/>
        </w:rPr>
        <w:t xml:space="preserve"> and a </w:t>
      </w:r>
      <w:r>
        <w:rPr>
          <w:rFonts w:hint="default" w:ascii="Times New Roman" w:hAnsi="Times New Roman" w:cs="Times New Roman"/>
          <w:b/>
          <w:bCs/>
          <w:sz w:val="24"/>
          <w:szCs w:val="24"/>
          <w:lang w:val="en-US"/>
        </w:rPr>
        <w:t>springboard for future innovation</w:t>
      </w:r>
      <w:r>
        <w:rPr>
          <w:rFonts w:hint="default" w:ascii="Times New Roman" w:hAnsi="Times New Roman" w:cs="Times New Roman"/>
          <w:sz w:val="24"/>
          <w:szCs w:val="24"/>
          <w:lang w:val="en-US"/>
        </w:rPr>
        <w:t>, especially in the rapidly evolving domain of phishing detection and intelligent cybersecurity systems.</w:t>
      </w:r>
    </w:p>
    <w:p w14:paraId="7B00C739">
      <w:pPr>
        <w:pStyle w:val="3"/>
        <w:spacing w:line="360" w:lineRule="auto"/>
        <w:rPr>
          <w:rFonts w:hint="default"/>
          <w:b/>
          <w:bCs/>
          <w:lang w:val="en-US"/>
        </w:rPr>
      </w:pPr>
      <w:r>
        <w:rPr>
          <w:b/>
          <w:bCs/>
        </w:rPr>
        <w:t>5.</w:t>
      </w:r>
      <w:bookmarkEnd w:id="2"/>
      <w:r>
        <w:rPr>
          <w:rFonts w:hint="default"/>
          <w:b/>
          <w:bCs/>
          <w:lang w:val="en-US"/>
        </w:rPr>
        <w:t>2</w:t>
      </w:r>
      <w:r>
        <w:rPr>
          <w:rFonts w:hint="default"/>
          <w:b/>
          <w:bCs/>
          <w:lang w:val="en-US"/>
        </w:rPr>
        <w:tab/>
      </w:r>
      <w:r>
        <w:rPr>
          <w:rFonts w:hint="default"/>
          <w:b/>
          <w:bCs/>
          <w:lang w:val="en-US"/>
        </w:rPr>
        <w:t>Summary</w:t>
      </w:r>
    </w:p>
    <w:p w14:paraId="2E95B3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research addressed the critical and persistent problem of phishing attacks by developing a </w:t>
      </w:r>
      <w:r>
        <w:rPr>
          <w:rFonts w:ascii="Times New Roman" w:hAnsi="Times New Roman" w:cs="Times New Roman"/>
          <w:b/>
          <w:bCs/>
          <w:sz w:val="24"/>
          <w:szCs w:val="24"/>
        </w:rPr>
        <w:t>machine learning-driven phishing website detection system</w:t>
      </w:r>
      <w:r>
        <w:rPr>
          <w:rFonts w:ascii="Times New Roman" w:hAnsi="Times New Roman" w:cs="Times New Roman"/>
          <w:sz w:val="24"/>
          <w:szCs w:val="24"/>
        </w:rPr>
        <w:t xml:space="preserve"> capable of accurately distinguishing between legitimate and malicious URLs. The study was motivated by the increasing sophistication of phishing techniques, which often bypass traditional rule-based and blacklist-based security systems.</w:t>
      </w:r>
    </w:p>
    <w:p w14:paraId="3C05BE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To achieve this, the study adopted a structured methodology involving:</w:t>
      </w:r>
    </w:p>
    <w:p w14:paraId="435DAD9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val="0"/>
          <w:bCs w:val="0"/>
          <w:sz w:val="24"/>
          <w:szCs w:val="24"/>
        </w:rPr>
        <w:t>Problem Context and Motivation</w:t>
      </w:r>
      <w:r>
        <w:rPr>
          <w:rFonts w:ascii="Times New Roman" w:hAnsi="Times New Roman" w:cs="Times New Roman"/>
          <w:sz w:val="24"/>
          <w:szCs w:val="24"/>
        </w:rPr>
        <w:t>:</w:t>
      </w:r>
    </w:p>
    <w:p w14:paraId="1B5D4ED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Phishing attacks continue to represent one of the most prevalent forms of cybercrime globally, exploiting human vulnerabilities and technological gaps to gain unauthorized access to sensitive information such as login credentials, financial data, and personal identity records. Traditional detection mechanisms, including static blacklists and heuristic rules, have proven insufficient due to their inability to adapt to </w:t>
      </w:r>
      <w:r>
        <w:rPr>
          <w:rFonts w:ascii="Times New Roman" w:hAnsi="Times New Roman" w:cs="Times New Roman"/>
          <w:b/>
          <w:bCs/>
          <w:sz w:val="24"/>
          <w:szCs w:val="24"/>
        </w:rPr>
        <w:t>zero-day attacks</w:t>
      </w:r>
      <w:r>
        <w:rPr>
          <w:rFonts w:ascii="Times New Roman" w:hAnsi="Times New Roman" w:cs="Times New Roman"/>
          <w:sz w:val="24"/>
          <w:szCs w:val="24"/>
        </w:rPr>
        <w:t xml:space="preserve"> and rapidly evolving phishing strategies.</w:t>
      </w:r>
    </w:p>
    <w:p w14:paraId="7BDA8E7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research, therefore, sought to explore the application of </w:t>
      </w:r>
      <w:r>
        <w:rPr>
          <w:rFonts w:ascii="Times New Roman" w:hAnsi="Times New Roman" w:cs="Times New Roman"/>
          <w:b/>
          <w:bCs/>
          <w:sz w:val="24"/>
          <w:szCs w:val="24"/>
        </w:rPr>
        <w:t>machine learning techniques</w:t>
      </w:r>
      <w:r>
        <w:rPr>
          <w:rFonts w:ascii="Times New Roman" w:hAnsi="Times New Roman" w:cs="Times New Roman"/>
          <w:sz w:val="24"/>
          <w:szCs w:val="24"/>
        </w:rPr>
        <w:t xml:space="preserve"> as a dynamic and adaptive solution capable of learning patterns from data and generalizing to unseen phishing attempts.</w:t>
      </w:r>
    </w:p>
    <w:p w14:paraId="0A98660B">
      <w:pPr>
        <w:pStyle w:val="258"/>
        <w:numPr>
          <w:ilvl w:val="0"/>
          <w:numId w:val="11"/>
        </w:numPr>
        <w:spacing w:after="0" w:line="360" w:lineRule="auto"/>
        <w:jc w:val="both"/>
        <w:rPr>
          <w:rFonts w:ascii="Times New Roman" w:hAnsi="Times New Roman" w:cs="Times New Roman"/>
          <w:sz w:val="24"/>
          <w:szCs w:val="24"/>
        </w:rPr>
      </w:pPr>
      <w:r>
        <w:rPr>
          <w:rFonts w:hint="default" w:ascii="Times New Roman" w:hAnsi="Times New Roman" w:cs="Times New Roman"/>
          <w:b w:val="0"/>
          <w:bCs w:val="0"/>
          <w:sz w:val="24"/>
          <w:szCs w:val="24"/>
          <w:lang w:val="en-US"/>
        </w:rPr>
        <w:t>Dataset Acquisition and Preprocessing</w:t>
      </w:r>
      <w:r>
        <w:rPr>
          <w:rFonts w:ascii="Times New Roman" w:hAnsi="Times New Roman" w:cs="Times New Roman"/>
          <w:sz w:val="24"/>
          <w:szCs w:val="24"/>
        </w:rPr>
        <w:t>:</w:t>
      </w:r>
    </w:p>
    <w:p w14:paraId="7892E65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robust dataset comprising over </w:t>
      </w:r>
      <w:r>
        <w:rPr>
          <w:rFonts w:ascii="Times New Roman" w:hAnsi="Times New Roman" w:cs="Times New Roman"/>
          <w:b/>
          <w:bCs/>
          <w:sz w:val="24"/>
          <w:szCs w:val="24"/>
        </w:rPr>
        <w:t>11,000 URL instances with 32 distinct features</w:t>
      </w:r>
      <w:r>
        <w:rPr>
          <w:rFonts w:ascii="Times New Roman" w:hAnsi="Times New Roman" w:cs="Times New Roman"/>
          <w:sz w:val="24"/>
          <w:szCs w:val="24"/>
        </w:rPr>
        <w:t xml:space="preserve"> was utilized, as documented in </w:t>
      </w:r>
      <w:r>
        <w:rPr>
          <w:rFonts w:hint="default" w:ascii="Times New Roman" w:hAnsi="Times New Roman" w:cs="Times New Roman"/>
          <w:sz w:val="24"/>
          <w:szCs w:val="24"/>
          <w:lang w:val="en-US"/>
        </w:rPr>
        <w:t>the study</w:t>
      </w:r>
      <w:r>
        <w:rPr>
          <w:rFonts w:ascii="Times New Roman" w:hAnsi="Times New Roman" w:cs="Times New Roman"/>
          <w:sz w:val="24"/>
          <w:szCs w:val="24"/>
        </w:rPr>
        <w:t>. The dataset included both phishing and legitimate URLs, ensuring balanced representation for training and testing purposes.</w:t>
      </w:r>
    </w:p>
    <w:p w14:paraId="3A2DC05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Key preprocessing steps included:</w:t>
      </w:r>
    </w:p>
    <w:p w14:paraId="7552D5BC">
      <w:pPr>
        <w:numPr>
          <w:ilvl w:val="0"/>
          <w:numId w:val="12"/>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Data cleaning to remove inconsistencies and missing values </w:t>
      </w:r>
    </w:p>
    <w:p w14:paraId="2AD2BD46">
      <w:pPr>
        <w:numPr>
          <w:ilvl w:val="0"/>
          <w:numId w:val="12"/>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Feature normalization and encoding where necessary </w:t>
      </w:r>
    </w:p>
    <w:p w14:paraId="3561B3F1">
      <w:pPr>
        <w:numPr>
          <w:ilvl w:val="0"/>
          <w:numId w:val="12"/>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Splitting the dataset into training and testing subsets to ensure unbiased evaluation </w:t>
      </w:r>
    </w:p>
    <w:p w14:paraId="7DD7F1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dataset provided a solid empirical foundation for model training and evaluation.</w:t>
      </w:r>
    </w:p>
    <w:p w14:paraId="3AC0895E">
      <w:pPr>
        <w:numPr>
          <w:ilvl w:val="0"/>
          <w:numId w:val="11"/>
        </w:numPr>
        <w:spacing w:after="0" w:line="360" w:lineRule="auto"/>
        <w:jc w:val="both"/>
        <w:rPr>
          <w:rFonts w:ascii="Times New Roman" w:hAnsi="Times New Roman" w:cs="Times New Roman"/>
          <w:sz w:val="24"/>
          <w:szCs w:val="24"/>
        </w:rPr>
      </w:pPr>
      <w:r>
        <w:rPr>
          <w:rFonts w:hint="default" w:ascii="Times New Roman" w:hAnsi="Times New Roman" w:cs="Times New Roman"/>
          <w:b w:val="0"/>
          <w:bCs w:val="0"/>
          <w:sz w:val="24"/>
          <w:szCs w:val="24"/>
          <w:lang w:val="en-US"/>
        </w:rPr>
        <w:t>Feature Engineering and Selection</w:t>
      </w:r>
      <w:r>
        <w:rPr>
          <w:rFonts w:ascii="Times New Roman" w:hAnsi="Times New Roman" w:cs="Times New Roman"/>
          <w:sz w:val="24"/>
          <w:szCs w:val="24"/>
        </w:rPr>
        <w:t>:</w:t>
      </w:r>
    </w:p>
    <w:p w14:paraId="7AE3796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major strength of this research lies in its comprehensive </w:t>
      </w:r>
      <w:r>
        <w:rPr>
          <w:rFonts w:ascii="Times New Roman" w:hAnsi="Times New Roman" w:cs="Times New Roman"/>
          <w:b/>
          <w:bCs/>
          <w:sz w:val="24"/>
          <w:szCs w:val="24"/>
        </w:rPr>
        <w:t>feature engineering strategy</w:t>
      </w:r>
      <w:r>
        <w:rPr>
          <w:rFonts w:ascii="Times New Roman" w:hAnsi="Times New Roman" w:cs="Times New Roman"/>
          <w:sz w:val="24"/>
          <w:szCs w:val="24"/>
        </w:rPr>
        <w:t xml:space="preserve">, which extracted and utilized </w:t>
      </w:r>
      <w:r>
        <w:rPr>
          <w:rFonts w:ascii="Times New Roman" w:hAnsi="Times New Roman" w:cs="Times New Roman"/>
          <w:b/>
          <w:bCs/>
          <w:sz w:val="24"/>
          <w:szCs w:val="24"/>
        </w:rPr>
        <w:t>32 discriminative features</w:t>
      </w:r>
      <w:r>
        <w:rPr>
          <w:rFonts w:ascii="Times New Roman" w:hAnsi="Times New Roman" w:cs="Times New Roman"/>
          <w:sz w:val="24"/>
          <w:szCs w:val="24"/>
        </w:rPr>
        <w:t xml:space="preserve"> categorized into:</w:t>
      </w:r>
    </w:p>
    <w:p w14:paraId="799AA782">
      <w:pPr>
        <w:numPr>
          <w:ilvl w:val="0"/>
          <w:numId w:val="13"/>
        </w:numPr>
        <w:tabs>
          <w:tab w:val="clear" w:pos="425"/>
        </w:tabs>
        <w:spacing w:after="0" w:line="360" w:lineRule="auto"/>
        <w:ind w:left="114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Address Bar-Based Features</w:t>
      </w:r>
      <w:r>
        <w:rPr>
          <w:rFonts w:hint="default" w:ascii="Times New Roman" w:hAnsi="Times New Roman" w:cs="Times New Roman"/>
          <w:b/>
          <w:bCs/>
          <w:sz w:val="24"/>
          <w:szCs w:val="24"/>
          <w:lang w:val="en-US"/>
        </w:rPr>
        <w:t>:</w:t>
      </w:r>
      <w:r>
        <w:rPr>
          <w:rFonts w:ascii="Times New Roman" w:hAnsi="Times New Roman" w:cs="Times New Roman"/>
          <w:sz w:val="24"/>
          <w:szCs w:val="24"/>
        </w:rPr>
        <w:t xml:space="preserve"> </w:t>
      </w:r>
    </w:p>
    <w:p w14:paraId="5603C41F">
      <w:pPr>
        <w:numPr>
          <w:ilvl w:val="0"/>
          <w:numId w:val="14"/>
        </w:numPr>
        <w:spacing w:after="0" w:line="360" w:lineRule="auto"/>
        <w:ind w:left="168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URL length </w:t>
      </w:r>
    </w:p>
    <w:p w14:paraId="1236E575">
      <w:pPr>
        <w:numPr>
          <w:ilvl w:val="0"/>
          <w:numId w:val="14"/>
        </w:numPr>
        <w:spacing w:after="0" w:line="360" w:lineRule="auto"/>
        <w:ind w:left="168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Presence of special characters (e.g., '@', '-', '//') </w:t>
      </w:r>
    </w:p>
    <w:p w14:paraId="3D743A2F">
      <w:pPr>
        <w:numPr>
          <w:ilvl w:val="0"/>
          <w:numId w:val="14"/>
        </w:numPr>
        <w:spacing w:after="0" w:line="360" w:lineRule="auto"/>
        <w:ind w:left="168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Use of IP address instead of domain name </w:t>
      </w:r>
    </w:p>
    <w:p w14:paraId="517F3784">
      <w:pPr>
        <w:numPr>
          <w:ilvl w:val="0"/>
          <w:numId w:val="13"/>
        </w:numPr>
        <w:tabs>
          <w:tab w:val="clear" w:pos="425"/>
        </w:tabs>
        <w:spacing w:after="0" w:line="360" w:lineRule="auto"/>
        <w:ind w:left="1140" w:leftChars="0" w:hanging="360" w:firstLineChars="0"/>
        <w:jc w:val="both"/>
        <w:rPr>
          <w:rFonts w:ascii="Times New Roman" w:hAnsi="Times New Roman" w:cs="Times New Roman"/>
          <w:sz w:val="24"/>
          <w:szCs w:val="24"/>
        </w:rPr>
      </w:pPr>
      <w:r>
        <w:rPr>
          <w:rFonts w:ascii="Times New Roman" w:hAnsi="Times New Roman" w:cs="Times New Roman"/>
          <w:b/>
          <w:bCs/>
          <w:sz w:val="24"/>
          <w:szCs w:val="24"/>
        </w:rPr>
        <w:t>Domain-Based Features</w:t>
      </w:r>
      <w:r>
        <w:rPr>
          <w:rFonts w:hint="default" w:ascii="Times New Roman" w:hAnsi="Times New Roman" w:cs="Times New Roman"/>
          <w:b/>
          <w:bCs/>
          <w:sz w:val="24"/>
          <w:szCs w:val="24"/>
          <w:lang w:val="en-US"/>
        </w:rPr>
        <w:t>:</w:t>
      </w:r>
      <w:r>
        <w:rPr>
          <w:rFonts w:ascii="Times New Roman" w:hAnsi="Times New Roman" w:cs="Times New Roman"/>
          <w:sz w:val="24"/>
          <w:szCs w:val="24"/>
        </w:rPr>
        <w:t xml:space="preserve"> </w:t>
      </w:r>
    </w:p>
    <w:p w14:paraId="1D72A189">
      <w:pPr>
        <w:numPr>
          <w:ilvl w:val="0"/>
          <w:numId w:val="15"/>
        </w:numPr>
        <w:spacing w:after="0" w:line="360" w:lineRule="auto"/>
        <w:ind w:left="168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Domain age </w:t>
      </w:r>
    </w:p>
    <w:p w14:paraId="01566EAD">
      <w:pPr>
        <w:numPr>
          <w:ilvl w:val="0"/>
          <w:numId w:val="15"/>
        </w:numPr>
        <w:spacing w:after="0" w:line="360" w:lineRule="auto"/>
        <w:ind w:left="168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DNS record availability </w:t>
      </w:r>
    </w:p>
    <w:p w14:paraId="04C19DE7">
      <w:pPr>
        <w:numPr>
          <w:ilvl w:val="0"/>
          <w:numId w:val="15"/>
        </w:numPr>
        <w:spacing w:after="0" w:line="360" w:lineRule="auto"/>
        <w:ind w:left="168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Subdomain count </w:t>
      </w:r>
    </w:p>
    <w:p w14:paraId="3EC2241E">
      <w:pPr>
        <w:numPr>
          <w:ilvl w:val="0"/>
          <w:numId w:val="13"/>
        </w:numPr>
        <w:tabs>
          <w:tab w:val="clear" w:pos="425"/>
        </w:tabs>
        <w:spacing w:after="0" w:line="360" w:lineRule="auto"/>
        <w:ind w:left="1140" w:leftChars="0" w:hanging="360" w:firstLineChars="0"/>
        <w:jc w:val="both"/>
        <w:rPr>
          <w:rFonts w:ascii="Times New Roman" w:hAnsi="Times New Roman" w:cs="Times New Roman"/>
          <w:b/>
          <w:bCs/>
          <w:sz w:val="24"/>
          <w:szCs w:val="24"/>
        </w:rPr>
      </w:pPr>
      <w:r>
        <w:rPr>
          <w:rFonts w:ascii="Times New Roman" w:hAnsi="Times New Roman" w:cs="Times New Roman"/>
          <w:b/>
          <w:bCs/>
          <w:sz w:val="24"/>
          <w:szCs w:val="24"/>
        </w:rPr>
        <w:t>HTML and JavaScript-Based Features</w:t>
      </w:r>
      <w:r>
        <w:rPr>
          <w:rFonts w:hint="default" w:ascii="Times New Roman" w:hAnsi="Times New Roman" w:cs="Times New Roman"/>
          <w:b/>
          <w:bCs/>
          <w:sz w:val="24"/>
          <w:szCs w:val="24"/>
          <w:lang w:val="en-US"/>
        </w:rPr>
        <w:t>:</w:t>
      </w:r>
      <w:r>
        <w:rPr>
          <w:rFonts w:ascii="Times New Roman" w:hAnsi="Times New Roman" w:cs="Times New Roman"/>
          <w:b/>
          <w:bCs/>
          <w:sz w:val="24"/>
          <w:szCs w:val="24"/>
        </w:rPr>
        <w:t xml:space="preserve"> </w:t>
      </w:r>
    </w:p>
    <w:p w14:paraId="4D67CD5F">
      <w:pPr>
        <w:numPr>
          <w:ilvl w:val="0"/>
          <w:numId w:val="16"/>
        </w:numPr>
        <w:spacing w:after="0" w:line="360" w:lineRule="auto"/>
        <w:ind w:left="168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Presence of iframes </w:t>
      </w:r>
    </w:p>
    <w:p w14:paraId="61706765">
      <w:pPr>
        <w:numPr>
          <w:ilvl w:val="0"/>
          <w:numId w:val="16"/>
        </w:numPr>
        <w:spacing w:after="0" w:line="360" w:lineRule="auto"/>
        <w:ind w:left="168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External resource links </w:t>
      </w:r>
    </w:p>
    <w:p w14:paraId="55A13390">
      <w:pPr>
        <w:numPr>
          <w:ilvl w:val="0"/>
          <w:numId w:val="16"/>
        </w:numPr>
        <w:spacing w:after="0" w:line="360" w:lineRule="auto"/>
        <w:ind w:left="168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Redirection behavior </w:t>
      </w:r>
    </w:p>
    <w:p w14:paraId="15948A5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features collectively capture both </w:t>
      </w:r>
      <w:r>
        <w:rPr>
          <w:rFonts w:ascii="Times New Roman" w:hAnsi="Times New Roman" w:cs="Times New Roman"/>
          <w:b/>
          <w:bCs/>
          <w:sz w:val="24"/>
          <w:szCs w:val="24"/>
        </w:rPr>
        <w:t>structural and behavioral characteristics</w:t>
      </w:r>
      <w:r>
        <w:rPr>
          <w:rFonts w:ascii="Times New Roman" w:hAnsi="Times New Roman" w:cs="Times New Roman"/>
          <w:sz w:val="24"/>
          <w:szCs w:val="24"/>
        </w:rPr>
        <w:t xml:space="preserve"> of phishing websites, enabling the models to make highly informed predictions.</w:t>
      </w:r>
    </w:p>
    <w:p w14:paraId="37C0CE1F">
      <w:pPr>
        <w:numPr>
          <w:ilvl w:val="0"/>
          <w:numId w:val="11"/>
        </w:numPr>
        <w:tabs>
          <w:tab w:val="clear" w:pos="720"/>
        </w:tabs>
        <w:spacing w:after="0" w:line="360" w:lineRule="auto"/>
        <w:ind w:left="720" w:leftChars="0" w:hanging="360" w:firstLineChars="0"/>
        <w:jc w:val="both"/>
        <w:rPr>
          <w:rFonts w:hint="default" w:ascii="Times New Roman" w:hAnsi="Times New Roman" w:cs="Times New Roman"/>
          <w:sz w:val="24"/>
          <w:szCs w:val="24"/>
          <w:lang w:val="en-US"/>
        </w:rPr>
      </w:pPr>
      <w:r>
        <w:rPr>
          <w:rFonts w:hint="default" w:ascii="Times New Roman" w:hAnsi="Times New Roman" w:cs="Times New Roman"/>
          <w:b w:val="0"/>
          <w:bCs w:val="0"/>
          <w:sz w:val="24"/>
          <w:szCs w:val="24"/>
          <w:lang w:val="en-US"/>
        </w:rPr>
        <w:t>Model Development and Comparative Evaluation:</w:t>
      </w:r>
    </w:p>
    <w:p w14:paraId="772DD6C4">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study implemented and evaluated eight machine learning algorithms:</w:t>
      </w:r>
    </w:p>
    <w:p w14:paraId="1501A7C0">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Gradient Boosting Classifier </w:t>
      </w:r>
    </w:p>
    <w:p w14:paraId="2825FC75">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Random Forest </w:t>
      </w:r>
    </w:p>
    <w:p w14:paraId="0C4E98D8">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Support Vector Machine (SVM) </w:t>
      </w:r>
    </w:p>
    <w:p w14:paraId="337E91B7">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Decision Tree </w:t>
      </w:r>
    </w:p>
    <w:p w14:paraId="5637605C">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Logistic Regression </w:t>
      </w:r>
    </w:p>
    <w:p w14:paraId="0EDB99E5">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K-Nearest Neighbors (KNN) </w:t>
      </w:r>
    </w:p>
    <w:p w14:paraId="03B5C53E">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Naïve Bayes </w:t>
      </w:r>
    </w:p>
    <w:p w14:paraId="4EAA9DBF">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Multilayer Perceptron (MLP) </w:t>
      </w:r>
    </w:p>
    <w:p w14:paraId="067CD629">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Each model was evaluated using standard performance metrics:</w:t>
      </w:r>
    </w:p>
    <w:p w14:paraId="7F203BCC">
      <w:pPr>
        <w:numPr>
          <w:ilvl w:val="0"/>
          <w:numId w:val="17"/>
        </w:numPr>
        <w:tabs>
          <w:tab w:val="clear" w:pos="420"/>
        </w:tabs>
        <w:spacing w:after="0" w:line="36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Accuracy </w:t>
      </w:r>
    </w:p>
    <w:p w14:paraId="1D5112A0">
      <w:pPr>
        <w:numPr>
          <w:ilvl w:val="0"/>
          <w:numId w:val="17"/>
        </w:numPr>
        <w:tabs>
          <w:tab w:val="clear" w:pos="420"/>
        </w:tabs>
        <w:spacing w:after="0" w:line="36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Precision </w:t>
      </w:r>
    </w:p>
    <w:p w14:paraId="77B48A69">
      <w:pPr>
        <w:numPr>
          <w:ilvl w:val="0"/>
          <w:numId w:val="17"/>
        </w:numPr>
        <w:tabs>
          <w:tab w:val="clear" w:pos="420"/>
        </w:tabs>
        <w:spacing w:after="0" w:line="36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Recall </w:t>
      </w:r>
    </w:p>
    <w:p w14:paraId="38C80D70">
      <w:pPr>
        <w:numPr>
          <w:ilvl w:val="0"/>
          <w:numId w:val="17"/>
        </w:numPr>
        <w:tabs>
          <w:tab w:val="clear" w:pos="420"/>
        </w:tabs>
        <w:spacing w:after="0" w:line="36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F1-Score </w:t>
      </w:r>
    </w:p>
    <w:p w14:paraId="743D341E">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Key Result</w:t>
      </w:r>
    </w:p>
    <w:p w14:paraId="5DAB5C7C">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w:t>
      </w:r>
      <w:r>
        <w:rPr>
          <w:rFonts w:hint="default" w:ascii="Times New Roman" w:hAnsi="Times New Roman" w:cs="Times New Roman"/>
          <w:b/>
          <w:bCs/>
          <w:sz w:val="24"/>
          <w:szCs w:val="24"/>
          <w:lang w:val="en-US"/>
        </w:rPr>
        <w:t>Gradient Boosting Classifier achieved the highest accuracy of 97.4%</w:t>
      </w:r>
      <w:r>
        <w:rPr>
          <w:rFonts w:hint="default" w:ascii="Times New Roman" w:hAnsi="Times New Roman" w:cs="Times New Roman"/>
          <w:sz w:val="24"/>
          <w:szCs w:val="24"/>
          <w:lang w:val="en-US"/>
        </w:rPr>
        <w:t>, making it the most effective model for phishing detection in this study.</w:t>
      </w:r>
    </w:p>
    <w:p w14:paraId="16E380A6">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high performance can be attributed to:</w:t>
      </w:r>
    </w:p>
    <w:p w14:paraId="110F16C1">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Its ensemble nature (combining multiple weak learners) </w:t>
      </w:r>
    </w:p>
    <w:p w14:paraId="5FFB01C4">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Its ability to capture complex nonlinear relationships </w:t>
      </w:r>
    </w:p>
    <w:p w14:paraId="5449982F">
      <w:pPr>
        <w:numPr>
          <w:ilvl w:val="0"/>
          <w:numId w:val="17"/>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Its robustness against overfitting when properly tuned</w:t>
      </w:r>
    </w:p>
    <w:p w14:paraId="1C62FB47">
      <w:pPr>
        <w:numPr>
          <w:ilvl w:val="0"/>
          <w:numId w:val="11"/>
        </w:numPr>
        <w:tabs>
          <w:tab w:val="clear" w:pos="720"/>
        </w:tabs>
        <w:spacing w:after="0" w:line="360" w:lineRule="auto"/>
        <w:ind w:left="720" w:leftChars="0" w:hanging="360" w:firstLineChars="0"/>
        <w:jc w:val="both"/>
        <w:rPr>
          <w:rFonts w:hint="default" w:ascii="Times New Roman" w:hAnsi="Times New Roman" w:cs="Times New Roman"/>
          <w:sz w:val="24"/>
          <w:szCs w:val="24"/>
          <w:lang w:val="en-US"/>
        </w:rPr>
      </w:pPr>
      <w:r>
        <w:rPr>
          <w:rFonts w:hint="default" w:ascii="Times New Roman" w:hAnsi="Times New Roman" w:cs="Times New Roman"/>
          <w:b w:val="0"/>
          <w:bCs w:val="0"/>
          <w:sz w:val="24"/>
          <w:szCs w:val="24"/>
          <w:lang w:val="en-US"/>
        </w:rPr>
        <w:t>System Implementation and Deployment:</w:t>
      </w:r>
    </w:p>
    <w:p w14:paraId="40B493BF">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trained model was integrated into a </w:t>
      </w:r>
      <w:r>
        <w:rPr>
          <w:rFonts w:hint="default" w:ascii="Times New Roman" w:hAnsi="Times New Roman" w:cs="Times New Roman"/>
          <w:b/>
          <w:bCs/>
          <w:sz w:val="24"/>
          <w:szCs w:val="24"/>
          <w:lang w:val="en-US"/>
        </w:rPr>
        <w:t>Flask-based web application</w:t>
      </w:r>
      <w:r>
        <w:rPr>
          <w:rFonts w:hint="default" w:ascii="Times New Roman" w:hAnsi="Times New Roman" w:cs="Times New Roman"/>
          <w:sz w:val="24"/>
          <w:szCs w:val="24"/>
          <w:lang w:val="en-US"/>
        </w:rPr>
        <w:t>, enabling real-time phishing detection through a user-friendly interface. Users can input URLs and receive immediate classification results, thereby transforming the model into a</w:t>
      </w:r>
      <w:r>
        <w:rPr>
          <w:rFonts w:hint="default" w:ascii="Times New Roman" w:hAnsi="Times New Roman" w:cs="Times New Roman"/>
          <w:b/>
          <w:bCs/>
          <w:sz w:val="24"/>
          <w:szCs w:val="24"/>
          <w:lang w:val="en-US"/>
        </w:rPr>
        <w:t xml:space="preserve"> practical cybersecurity tool.</w:t>
      </w:r>
    </w:p>
    <w:p w14:paraId="016C9472">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architecture includes:</w:t>
      </w:r>
    </w:p>
    <w:p w14:paraId="5E2E730C">
      <w:pPr>
        <w:numPr>
          <w:ilvl w:val="0"/>
          <w:numId w:val="18"/>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 frontend interface for user interaction. </w:t>
      </w:r>
    </w:p>
    <w:p w14:paraId="783AD1B5">
      <w:pPr>
        <w:numPr>
          <w:ilvl w:val="0"/>
          <w:numId w:val="18"/>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 backend processing engine for feature extraction and prediction. </w:t>
      </w:r>
    </w:p>
    <w:p w14:paraId="095E7FE4">
      <w:pPr>
        <w:numPr>
          <w:ilvl w:val="0"/>
          <w:numId w:val="18"/>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model storage mechanism for loading trained classifiers.</w:t>
      </w:r>
    </w:p>
    <w:p w14:paraId="32F7568E">
      <w:pPr>
        <w:numPr>
          <w:ilvl w:val="0"/>
          <w:numId w:val="18"/>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Logging and result tracking components </w:t>
      </w:r>
    </w:p>
    <w:p w14:paraId="1464832B">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system was further prepared for deployment using modern tools such as </w:t>
      </w:r>
      <w:r>
        <w:rPr>
          <w:rFonts w:hint="default" w:ascii="Times New Roman" w:hAnsi="Times New Roman" w:cs="Times New Roman"/>
          <w:b/>
          <w:bCs/>
          <w:sz w:val="24"/>
          <w:szCs w:val="24"/>
          <w:lang w:val="en-US"/>
        </w:rPr>
        <w:t>Render</w:t>
      </w:r>
      <w:r>
        <w:rPr>
          <w:rFonts w:hint="default" w:ascii="Times New Roman" w:hAnsi="Times New Roman" w:cs="Times New Roman"/>
          <w:sz w:val="24"/>
          <w:szCs w:val="24"/>
          <w:lang w:val="en-US"/>
        </w:rPr>
        <w:t xml:space="preserve">, with optional support for </w:t>
      </w:r>
      <w:r>
        <w:rPr>
          <w:rFonts w:hint="default" w:ascii="Times New Roman" w:hAnsi="Times New Roman" w:cs="Times New Roman"/>
          <w:b/>
          <w:bCs/>
          <w:sz w:val="24"/>
          <w:szCs w:val="24"/>
          <w:lang w:val="en-US"/>
        </w:rPr>
        <w:t>containerization (Docker)</w:t>
      </w:r>
      <w:r>
        <w:rPr>
          <w:rFonts w:hint="default" w:ascii="Times New Roman" w:hAnsi="Times New Roman" w:cs="Times New Roman"/>
          <w:sz w:val="24"/>
          <w:szCs w:val="24"/>
          <w:lang w:val="en-US"/>
        </w:rPr>
        <w:t xml:space="preserve"> to enhance portability and scalability.</w:t>
      </w:r>
    </w:p>
    <w:p w14:paraId="1FB27AA7">
      <w:pPr>
        <w:numPr>
          <w:ilvl w:val="0"/>
          <w:numId w:val="11"/>
        </w:numPr>
        <w:tabs>
          <w:tab w:val="clear" w:pos="720"/>
        </w:tabs>
        <w:spacing w:after="0" w:line="360" w:lineRule="auto"/>
        <w:ind w:left="720" w:leftChars="0" w:hanging="360" w:firstLineChars="0"/>
        <w:jc w:val="both"/>
        <w:rPr>
          <w:rFonts w:hint="default" w:ascii="Times New Roman" w:hAnsi="Times New Roman" w:cs="Times New Roman"/>
          <w:sz w:val="24"/>
          <w:szCs w:val="24"/>
          <w:lang w:val="en-US"/>
        </w:rPr>
      </w:pPr>
      <w:r>
        <w:rPr>
          <w:rFonts w:hint="default" w:ascii="Times New Roman" w:hAnsi="Times New Roman" w:cs="Times New Roman"/>
          <w:b w:val="0"/>
          <w:bCs w:val="0"/>
          <w:sz w:val="24"/>
          <w:szCs w:val="24"/>
          <w:lang w:val="en-US"/>
        </w:rPr>
        <w:t>Key Achievements:</w:t>
      </w:r>
    </w:p>
    <w:p w14:paraId="52E377F0">
      <w:pPr>
        <w:numPr>
          <w:ilvl w:val="0"/>
          <w:numId w:val="19"/>
        </w:numPr>
        <w:tabs>
          <w:tab w:val="clear" w:pos="420"/>
        </w:tabs>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Successful implementation of a </w:t>
      </w:r>
      <w:r>
        <w:rPr>
          <w:rFonts w:hint="default" w:ascii="Times New Roman" w:hAnsi="Times New Roman" w:cs="Times New Roman"/>
          <w:b/>
          <w:bCs/>
          <w:sz w:val="24"/>
          <w:szCs w:val="24"/>
          <w:lang w:val="en-US"/>
        </w:rPr>
        <w:t xml:space="preserve">high-accuracy phishing detection system. </w:t>
      </w:r>
    </w:p>
    <w:p w14:paraId="732B45F5">
      <w:pPr>
        <w:numPr>
          <w:ilvl w:val="0"/>
          <w:numId w:val="19"/>
        </w:numPr>
        <w:tabs>
          <w:tab w:val="clear" w:pos="420"/>
        </w:tabs>
        <w:spacing w:after="0" w:line="36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Demonstration of the effectiveness of </w:t>
      </w:r>
      <w:r>
        <w:rPr>
          <w:rFonts w:hint="default" w:ascii="Times New Roman" w:hAnsi="Times New Roman" w:cs="Times New Roman"/>
          <w:b/>
          <w:bCs/>
          <w:sz w:val="24"/>
          <w:szCs w:val="24"/>
          <w:lang w:val="en-US"/>
        </w:rPr>
        <w:t xml:space="preserve">ensemble learning methods. </w:t>
      </w:r>
    </w:p>
    <w:p w14:paraId="584CBEDD">
      <w:pPr>
        <w:numPr>
          <w:ilvl w:val="0"/>
          <w:numId w:val="19"/>
        </w:numPr>
        <w:tabs>
          <w:tab w:val="clear" w:pos="420"/>
        </w:tabs>
        <w:spacing w:after="0" w:line="360" w:lineRule="auto"/>
        <w:ind w:left="420" w:leftChars="0" w:hanging="420" w:firstLineChars="0"/>
        <w:jc w:val="both"/>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Development of a </w:t>
      </w:r>
      <w:r>
        <w:rPr>
          <w:rFonts w:hint="default" w:ascii="Times New Roman" w:hAnsi="Times New Roman" w:cs="Times New Roman"/>
          <w:b/>
          <w:bCs/>
          <w:sz w:val="24"/>
          <w:szCs w:val="24"/>
          <w:lang w:val="en-US"/>
        </w:rPr>
        <w:t xml:space="preserve">deployable web-based application. </w:t>
      </w:r>
    </w:p>
    <w:p w14:paraId="4D6D6B07">
      <w:pPr>
        <w:numPr>
          <w:ilvl w:val="0"/>
          <w:numId w:val="19"/>
        </w:numPr>
        <w:tabs>
          <w:tab w:val="clear" w:pos="420"/>
        </w:tabs>
        <w:spacing w:after="0" w:line="360" w:lineRule="auto"/>
        <w:ind w:left="420" w:leftChars="0" w:hanging="420" w:firstLineChars="0"/>
        <w:jc w:val="both"/>
        <w:rPr>
          <w:rFonts w:ascii="Times New Roman" w:hAnsi="Times New Roman" w:cs="Times New Roman"/>
          <w:sz w:val="24"/>
          <w:szCs w:val="24"/>
        </w:rPr>
      </w:pPr>
      <w:r>
        <w:rPr>
          <w:rFonts w:hint="default" w:ascii="Times New Roman" w:hAnsi="Times New Roman" w:cs="Times New Roman"/>
          <w:sz w:val="24"/>
          <w:szCs w:val="24"/>
          <w:lang w:val="en-US"/>
        </w:rPr>
        <w:t xml:space="preserve">Establishment of a </w:t>
      </w:r>
      <w:r>
        <w:rPr>
          <w:rFonts w:hint="default" w:ascii="Times New Roman" w:hAnsi="Times New Roman" w:cs="Times New Roman"/>
          <w:b/>
          <w:bCs/>
          <w:sz w:val="24"/>
          <w:szCs w:val="24"/>
          <w:lang w:val="en-US"/>
        </w:rPr>
        <w:t>scalable and modular architecture.</w:t>
      </w:r>
    </w:p>
    <w:p w14:paraId="138A941E">
      <w:pPr>
        <w:pStyle w:val="3"/>
        <w:spacing w:line="360" w:lineRule="auto"/>
        <w:rPr>
          <w:rFonts w:hint="default"/>
          <w:b/>
          <w:bCs/>
          <w:lang w:val="en-US"/>
        </w:rPr>
      </w:pPr>
      <w:bookmarkStart w:id="3" w:name="_Toc183163371"/>
      <w:bookmarkStart w:id="4" w:name="_Toc183163368"/>
      <w:r>
        <w:rPr>
          <w:b/>
          <w:bCs/>
        </w:rPr>
        <w:t>5.</w:t>
      </w:r>
      <w:bookmarkEnd w:id="3"/>
      <w:r>
        <w:rPr>
          <w:rFonts w:hint="default"/>
          <w:b/>
          <w:bCs/>
          <w:lang w:val="en-US"/>
        </w:rPr>
        <w:t>3</w:t>
      </w:r>
      <w:r>
        <w:rPr>
          <w:rFonts w:hint="default"/>
          <w:b/>
          <w:bCs/>
          <w:lang w:val="en-US"/>
        </w:rPr>
        <w:tab/>
      </w:r>
      <w:r>
        <w:rPr>
          <w:rFonts w:hint="default"/>
          <w:b/>
          <w:bCs/>
          <w:lang w:val="en-US"/>
        </w:rPr>
        <w:t>Proposed Contribution to Knowledge</w:t>
      </w:r>
    </w:p>
    <w:p w14:paraId="28653988">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study makes several significant contributions to the fields of </w:t>
      </w:r>
      <w:r>
        <w:rPr>
          <w:rFonts w:ascii="Times New Roman" w:hAnsi="Times New Roman" w:cs="Times New Roman"/>
          <w:b/>
          <w:bCs/>
          <w:sz w:val="24"/>
          <w:szCs w:val="24"/>
        </w:rPr>
        <w:t>cybersecurity, machine learning, and intelligent systems</w:t>
      </w:r>
      <w:r>
        <w:rPr>
          <w:rFonts w:ascii="Times New Roman" w:hAnsi="Times New Roman" w:cs="Times New Roman"/>
          <w:sz w:val="24"/>
          <w:szCs w:val="24"/>
        </w:rPr>
        <w:t>, particularly in the domain of phishing detection:</w:t>
      </w:r>
    </w:p>
    <w:p w14:paraId="7B37EC22">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Hybrid Feature-Based Detection Approach: </w:t>
      </w:r>
    </w:p>
    <w:p w14:paraId="24C27281">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Unlike traditional blacklist-based systems, this research introduces a </w:t>
      </w:r>
      <w:r>
        <w:rPr>
          <w:rFonts w:ascii="Times New Roman" w:hAnsi="Times New Roman" w:cs="Times New Roman"/>
          <w:b/>
          <w:bCs/>
          <w:sz w:val="24"/>
          <w:szCs w:val="24"/>
        </w:rPr>
        <w:t>multi-dimensional feature extraction approach</w:t>
      </w:r>
      <w:r>
        <w:rPr>
          <w:rFonts w:ascii="Times New Roman" w:hAnsi="Times New Roman" w:cs="Times New Roman"/>
          <w:sz w:val="24"/>
          <w:szCs w:val="24"/>
        </w:rPr>
        <w:t xml:space="preserve">, combining URL, domain, and content-based features into a unified model. This enhances detection capability against </w:t>
      </w:r>
      <w:r>
        <w:rPr>
          <w:rFonts w:ascii="Times New Roman" w:hAnsi="Times New Roman" w:cs="Times New Roman"/>
          <w:b/>
          <w:bCs/>
          <w:sz w:val="24"/>
          <w:szCs w:val="24"/>
        </w:rPr>
        <w:t>zero-day phishing attacks</w:t>
      </w:r>
      <w:r>
        <w:rPr>
          <w:rFonts w:ascii="Times New Roman" w:hAnsi="Times New Roman" w:cs="Times New Roman"/>
          <w:sz w:val="24"/>
          <w:szCs w:val="24"/>
        </w:rPr>
        <w:t>.</w:t>
      </w:r>
    </w:p>
    <w:p w14:paraId="0CC8C1FB">
      <w:pPr>
        <w:numPr>
          <w:ilvl w:val="0"/>
          <w:numId w:val="2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Comparative Analysis of Multiple Algorithms:</w:t>
      </w:r>
    </w:p>
    <w:p w14:paraId="06F17F1A">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study provides a </w:t>
      </w:r>
      <w:r>
        <w:rPr>
          <w:rFonts w:ascii="Times New Roman" w:hAnsi="Times New Roman" w:cs="Times New Roman"/>
          <w:b/>
          <w:bCs/>
          <w:sz w:val="24"/>
          <w:szCs w:val="24"/>
        </w:rPr>
        <w:t>comprehensive evaluation of eight machine learning algorithms</w:t>
      </w:r>
      <w:r>
        <w:rPr>
          <w:rFonts w:ascii="Times New Roman" w:hAnsi="Times New Roman" w:cs="Times New Roman"/>
          <w:sz w:val="24"/>
          <w:szCs w:val="24"/>
        </w:rPr>
        <w:t>, offering valuable insights into their performance differences. This serves as a reference for future researchers selecting models for phishing detection.</w:t>
      </w:r>
    </w:p>
    <w:p w14:paraId="27FD4EFA">
      <w:pPr>
        <w:numPr>
          <w:ilvl w:val="0"/>
          <w:numId w:val="20"/>
        </w:numPr>
        <w:spacing w:after="0" w:line="360" w:lineRule="auto"/>
        <w:jc w:val="both"/>
        <w:rPr>
          <w:rFonts w:hint="default"/>
          <w:lang w:val="en-US"/>
        </w:rPr>
      </w:pPr>
      <w:r>
        <w:rPr>
          <w:rFonts w:ascii="Times New Roman" w:hAnsi="Times New Roman" w:cs="Times New Roman"/>
          <w:sz w:val="24"/>
          <w:szCs w:val="24"/>
        </w:rPr>
        <w:t xml:space="preserve">High-Accuracy Detection Model: </w:t>
      </w:r>
    </w:p>
    <w:p w14:paraId="33EAAEC8">
      <w:pPr>
        <w:numPr>
          <w:numId w:val="0"/>
        </w:numPr>
        <w:spacing w:after="0" w:line="360" w:lineRule="auto"/>
        <w:jc w:val="both"/>
        <w:rPr>
          <w:rFonts w:hint="default"/>
          <w:lang w:val="en-US"/>
        </w:rPr>
      </w:pPr>
      <w:r>
        <w:rPr>
          <w:rFonts w:ascii="Times New Roman" w:hAnsi="Times New Roman" w:cs="Times New Roman"/>
          <w:sz w:val="24"/>
          <w:szCs w:val="24"/>
        </w:rPr>
        <w:t xml:space="preserve">The identification of </w:t>
      </w:r>
      <w:r>
        <w:rPr>
          <w:rFonts w:ascii="Times New Roman" w:hAnsi="Times New Roman" w:cs="Times New Roman"/>
          <w:b/>
          <w:bCs/>
          <w:sz w:val="24"/>
          <w:szCs w:val="24"/>
        </w:rPr>
        <w:t>Gradient Boosting as the most effective model (97.4% accuracy)</w:t>
      </w:r>
      <w:r>
        <w:rPr>
          <w:rFonts w:ascii="Times New Roman" w:hAnsi="Times New Roman" w:cs="Times New Roman"/>
          <w:sz w:val="24"/>
          <w:szCs w:val="24"/>
        </w:rPr>
        <w:t xml:space="preserve"> contributes empirical evidence supporting the use of ensemble learning in cybersecurity applications</w:t>
      </w:r>
      <w:r>
        <w:rPr>
          <w:rFonts w:hint="default" w:ascii="Times New Roman" w:hAnsi="Times New Roman" w:cs="Times New Roman"/>
          <w:sz w:val="24"/>
          <w:szCs w:val="24"/>
          <w:lang w:val="en-US"/>
        </w:rPr>
        <w:t>.</w:t>
      </w:r>
    </w:p>
    <w:p w14:paraId="1D1665AE">
      <w:pPr>
        <w:numPr>
          <w:ilvl w:val="0"/>
          <w:numId w:val="20"/>
        </w:numPr>
        <w:spacing w:after="0" w:line="360" w:lineRule="auto"/>
        <w:jc w:val="both"/>
        <w:rPr>
          <w:rFonts w:hint="default"/>
          <w:lang w:val="en-US"/>
        </w:rPr>
      </w:pPr>
      <w:r>
        <w:rPr>
          <w:rFonts w:hint="default" w:ascii="Times New Roman" w:hAnsi="Times New Roman" w:cs="Times New Roman"/>
          <w:sz w:val="24"/>
          <w:szCs w:val="24"/>
          <w:lang w:val="en-US"/>
        </w:rPr>
        <w:t>Practical System Implementation:</w:t>
      </w:r>
    </w:p>
    <w:p w14:paraId="01EBD882">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Beyond theoretical modeling, this research delivers a </w:t>
      </w:r>
      <w:r>
        <w:rPr>
          <w:rFonts w:hint="default" w:ascii="Times New Roman" w:hAnsi="Times New Roman" w:cs="Times New Roman"/>
          <w:b/>
          <w:bCs/>
          <w:sz w:val="24"/>
          <w:szCs w:val="24"/>
          <w:lang w:val="en-US"/>
        </w:rPr>
        <w:t>real-world, deployable system</w:t>
      </w:r>
      <w:r>
        <w:rPr>
          <w:rFonts w:hint="default" w:ascii="Times New Roman" w:hAnsi="Times New Roman" w:cs="Times New Roman"/>
          <w:sz w:val="24"/>
          <w:szCs w:val="24"/>
          <w:lang w:val="en-US"/>
        </w:rPr>
        <w:t xml:space="preserve"> using Flask, bridging the gap between academic research and practical application.</w:t>
      </w:r>
    </w:p>
    <w:p w14:paraId="15CAFEA4">
      <w:pPr>
        <w:numPr>
          <w:ilvl w:val="0"/>
          <w:numId w:val="20"/>
        </w:numPr>
        <w:spacing w:after="0" w:line="360" w:lineRule="auto"/>
        <w:jc w:val="both"/>
        <w:rPr>
          <w:rFonts w:hint="default"/>
          <w:lang w:val="en-US"/>
        </w:rPr>
      </w:pPr>
      <w:r>
        <w:rPr>
          <w:rFonts w:hint="default" w:ascii="Times New Roman" w:hAnsi="Times New Roman" w:cs="Times New Roman"/>
          <w:sz w:val="24"/>
          <w:szCs w:val="24"/>
          <w:lang w:val="en-US"/>
        </w:rPr>
        <w:t>Scalable and Portable Deployment Strategy:</w:t>
      </w:r>
    </w:p>
    <w:p w14:paraId="45A0627D">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inclusion of </w:t>
      </w:r>
      <w:r>
        <w:rPr>
          <w:rFonts w:hint="default" w:ascii="Times New Roman" w:hAnsi="Times New Roman" w:cs="Times New Roman"/>
          <w:b/>
          <w:bCs/>
          <w:sz w:val="24"/>
          <w:szCs w:val="24"/>
          <w:lang w:val="en-US"/>
        </w:rPr>
        <w:t>containerization (Docker)</w:t>
      </w:r>
      <w:r>
        <w:rPr>
          <w:rFonts w:hint="default" w:ascii="Times New Roman" w:hAnsi="Times New Roman" w:cs="Times New Roman"/>
          <w:sz w:val="24"/>
          <w:szCs w:val="24"/>
          <w:lang w:val="en-US"/>
        </w:rPr>
        <w:t xml:space="preserve"> introduces a modern deployment paradigm, enabling consistent performance across different environments and facilitating scalability.</w:t>
      </w:r>
    </w:p>
    <w:p w14:paraId="76D06EB3">
      <w:pPr>
        <w:numPr>
          <w:ilvl w:val="0"/>
          <w:numId w:val="20"/>
        </w:numPr>
        <w:spacing w:after="0" w:line="360" w:lineRule="auto"/>
        <w:jc w:val="both"/>
        <w:rPr>
          <w:rFonts w:hint="default"/>
          <w:lang w:val="en-US"/>
        </w:rPr>
      </w:pPr>
      <w:r>
        <w:rPr>
          <w:rFonts w:hint="default" w:ascii="Times New Roman" w:hAnsi="Times New Roman" w:cs="Times New Roman"/>
          <w:sz w:val="24"/>
          <w:szCs w:val="24"/>
          <w:lang w:val="en-US"/>
        </w:rPr>
        <w:t>Foundation for Future Intelligent Security Systems:</w:t>
      </w:r>
    </w:p>
    <w:p w14:paraId="2B8FA0C4">
      <w:pPr>
        <w:numPr>
          <w:numId w:val="0"/>
        </w:num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modular architecture and feature-based approach provide a strong foundation for integrating:</w:t>
      </w:r>
    </w:p>
    <w:p w14:paraId="7B761856">
      <w:pPr>
        <w:numPr>
          <w:ilvl w:val="0"/>
          <w:numId w:val="21"/>
        </w:numPr>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AI-driven threat intelligence </w:t>
      </w:r>
    </w:p>
    <w:p w14:paraId="049FA38C">
      <w:pPr>
        <w:numPr>
          <w:ilvl w:val="0"/>
          <w:numId w:val="21"/>
        </w:numPr>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Real-time updates </w:t>
      </w:r>
    </w:p>
    <w:p w14:paraId="7B4BA051">
      <w:pPr>
        <w:numPr>
          <w:ilvl w:val="0"/>
          <w:numId w:val="21"/>
        </w:numPr>
        <w:spacing w:after="0"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Advanced deep learning models</w:t>
      </w:r>
    </w:p>
    <w:p w14:paraId="79AFD4BD">
      <w:pPr>
        <w:pStyle w:val="3"/>
        <w:spacing w:line="360" w:lineRule="auto"/>
        <w:rPr>
          <w:b/>
          <w:bCs/>
        </w:rPr>
      </w:pPr>
      <w:r>
        <w:rPr>
          <w:b/>
          <w:bCs/>
        </w:rPr>
        <w:t>5.</w:t>
      </w:r>
      <w:bookmarkEnd w:id="4"/>
      <w:bookmarkStart w:id="5" w:name="_Toc183163369"/>
      <w:r>
        <w:rPr>
          <w:rFonts w:hint="default"/>
          <w:b/>
          <w:bCs/>
          <w:lang w:val="en-US"/>
        </w:rPr>
        <w:t>4</w:t>
      </w:r>
      <w:r>
        <w:rPr>
          <w:rFonts w:hint="default"/>
          <w:b/>
          <w:bCs/>
          <w:lang w:val="en-US"/>
        </w:rPr>
        <w:tab/>
      </w:r>
      <w:r>
        <w:rPr>
          <w:b/>
          <w:bCs/>
        </w:rPr>
        <w:t>Recommendations</w:t>
      </w:r>
      <w:bookmarkEnd w:id="5"/>
    </w:p>
    <w:p w14:paraId="698157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To further enhance the system and expand its capabilities, the following recommendations are proposed:</w:t>
      </w:r>
    </w:p>
    <w:p w14:paraId="3669E68B">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Integration of Deep Learning Models</w:t>
      </w:r>
      <w:r>
        <w:rPr>
          <w:rFonts w:hint="default" w:ascii="Times New Roman" w:hAnsi="Times New Roman" w:cs="Times New Roman"/>
          <w:sz w:val="24"/>
          <w:szCs w:val="24"/>
          <w:lang w:val="en-US"/>
        </w:rPr>
        <w:t>:</w:t>
      </w:r>
    </w:p>
    <w:p w14:paraId="48D287EC">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Future work should explore deep learning techniques such as:</w:t>
      </w:r>
    </w:p>
    <w:p w14:paraId="0D253EBE">
      <w:pPr>
        <w:numPr>
          <w:ilvl w:val="0"/>
          <w:numId w:val="23"/>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Convolutional Neural Networks (CNNs) </w:t>
      </w:r>
    </w:p>
    <w:p w14:paraId="492BC58B">
      <w:pPr>
        <w:numPr>
          <w:ilvl w:val="0"/>
          <w:numId w:val="23"/>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Recurrent Neural Networks (RNNs)</w:t>
      </w:r>
      <w:r>
        <w:rPr>
          <w:rFonts w:ascii="Times New Roman" w:hAnsi="Times New Roman" w:cs="Times New Roman"/>
          <w:sz w:val="24"/>
          <w:szCs w:val="24"/>
        </w:rPr>
        <w:br w:type="textWrapping"/>
      </w:r>
      <w:r>
        <w:rPr>
          <w:rFonts w:ascii="Times New Roman" w:hAnsi="Times New Roman" w:cs="Times New Roman"/>
          <w:sz w:val="24"/>
          <w:szCs w:val="24"/>
        </w:rPr>
        <w:t xml:space="preserve">These models can capture more complex patterns in phishing data. </w:t>
      </w:r>
    </w:p>
    <w:p w14:paraId="14E530E2">
      <w:pPr>
        <w:numPr>
          <w:ilvl w:val="0"/>
          <w:numId w:val="22"/>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 xml:space="preserve"> Real-Time Threat Intelligence Integration</w:t>
      </w:r>
      <w:r>
        <w:rPr>
          <w:rFonts w:hint="default" w:ascii="Times New Roman" w:hAnsi="Times New Roman" w:cs="Times New Roman"/>
          <w:sz w:val="24"/>
          <w:szCs w:val="24"/>
          <w:lang w:val="en-US"/>
        </w:rPr>
        <w:t>:</w:t>
      </w:r>
    </w:p>
    <w:p w14:paraId="4B41C67D">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system should be enhanced with real-time data sources such as:</w:t>
      </w:r>
    </w:p>
    <w:p w14:paraId="7D5F5FBD">
      <w:pPr>
        <w:numPr>
          <w:ilvl w:val="0"/>
          <w:numId w:val="24"/>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PhishTank API </w:t>
      </w:r>
    </w:p>
    <w:p w14:paraId="43FF1C29">
      <w:pPr>
        <w:numPr>
          <w:ilvl w:val="0"/>
          <w:numId w:val="24"/>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OpenPhish feeds </w:t>
      </w:r>
    </w:p>
    <w:p w14:paraId="7051CA91">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will enable dynamic updating and improve detection of emerging threats.</w:t>
      </w:r>
    </w:p>
    <w:p w14:paraId="083CD56C">
      <w:pPr>
        <w:numPr>
          <w:ilvl w:val="0"/>
          <w:numId w:val="22"/>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 xml:space="preserve"> Expansion of Dataset</w:t>
      </w:r>
      <w:r>
        <w:rPr>
          <w:rFonts w:hint="default" w:ascii="Times New Roman" w:hAnsi="Times New Roman" w:cs="Times New Roman"/>
          <w:sz w:val="24"/>
          <w:szCs w:val="24"/>
          <w:lang w:val="en-US"/>
        </w:rPr>
        <w:t>:</w:t>
      </w:r>
    </w:p>
    <w:p w14:paraId="1213A444">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Increasing dataset size and diversity will improve generalization and reduce overfitting, especially for detecting new phishing strategies.</w:t>
      </w:r>
    </w:p>
    <w:p w14:paraId="39F2DE29">
      <w:pPr>
        <w:numPr>
          <w:ilvl w:val="0"/>
          <w:numId w:val="22"/>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 xml:space="preserve"> Browser Extension Development</w:t>
      </w:r>
      <w:r>
        <w:rPr>
          <w:rFonts w:hint="default" w:ascii="Times New Roman" w:hAnsi="Times New Roman" w:cs="Times New Roman"/>
          <w:sz w:val="24"/>
          <w:szCs w:val="24"/>
          <w:lang w:val="en-US"/>
        </w:rPr>
        <w:t>:</w:t>
      </w:r>
    </w:p>
    <w:p w14:paraId="6609B2BC">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Transforming the system into a browser plugin will allow real-time protection during web browsing.</w:t>
      </w:r>
    </w:p>
    <w:p w14:paraId="535F131F">
      <w:pPr>
        <w:numPr>
          <w:ilvl w:val="0"/>
          <w:numId w:val="22"/>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 xml:space="preserve"> Enhanced User Interface and Experience</w:t>
      </w:r>
      <w:r>
        <w:rPr>
          <w:rFonts w:hint="default" w:ascii="Times New Roman" w:hAnsi="Times New Roman" w:cs="Times New Roman"/>
          <w:sz w:val="24"/>
          <w:szCs w:val="24"/>
          <w:lang w:val="en-US"/>
        </w:rPr>
        <w:t>:</w:t>
      </w:r>
    </w:p>
    <w:p w14:paraId="42721907">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Improving UI design and adding features such as:</w:t>
      </w:r>
    </w:p>
    <w:p w14:paraId="0CAFABCB">
      <w:pPr>
        <w:numPr>
          <w:ilvl w:val="0"/>
          <w:numId w:val="25"/>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Risk scoring </w:t>
      </w:r>
    </w:p>
    <w:p w14:paraId="7FB174A0">
      <w:pPr>
        <w:numPr>
          <w:ilvl w:val="0"/>
          <w:numId w:val="25"/>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Visual explanations </w:t>
      </w:r>
    </w:p>
    <w:p w14:paraId="265BA3E7">
      <w:pPr>
        <w:numPr>
          <w:ilvl w:val="0"/>
          <w:numId w:val="25"/>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History tracking</w:t>
      </w:r>
      <w:r>
        <w:rPr>
          <w:rFonts w:ascii="Times New Roman" w:hAnsi="Times New Roman" w:cs="Times New Roman"/>
          <w:sz w:val="24"/>
          <w:szCs w:val="24"/>
        </w:rPr>
        <w:br w:type="textWrapping"/>
      </w:r>
      <w:r>
        <w:rPr>
          <w:rFonts w:ascii="Times New Roman" w:hAnsi="Times New Roman" w:cs="Times New Roman"/>
          <w:sz w:val="24"/>
          <w:szCs w:val="24"/>
        </w:rPr>
        <w:t xml:space="preserve">will improve usability and adoption. </w:t>
      </w:r>
    </w:p>
    <w:p w14:paraId="7CCB2FDF">
      <w:pPr>
        <w:numPr>
          <w:ilvl w:val="0"/>
          <w:numId w:val="22"/>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 xml:space="preserve"> Security Enhancements</w:t>
      </w:r>
      <w:r>
        <w:rPr>
          <w:rFonts w:hint="default" w:ascii="Times New Roman" w:hAnsi="Times New Roman" w:cs="Times New Roman"/>
          <w:sz w:val="24"/>
          <w:szCs w:val="24"/>
          <w:lang w:val="en-US"/>
        </w:rPr>
        <w:t>:</w:t>
      </w:r>
    </w:p>
    <w:p w14:paraId="36AE6C1A">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Implement:</w:t>
      </w:r>
    </w:p>
    <w:p w14:paraId="793FD7E7">
      <w:pPr>
        <w:numPr>
          <w:ilvl w:val="0"/>
          <w:numId w:val="26"/>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User authentication </w:t>
      </w:r>
    </w:p>
    <w:p w14:paraId="03E8D500">
      <w:pPr>
        <w:numPr>
          <w:ilvl w:val="0"/>
          <w:numId w:val="26"/>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Rate limiting </w:t>
      </w:r>
    </w:p>
    <w:p w14:paraId="5E44246B">
      <w:pPr>
        <w:numPr>
          <w:ilvl w:val="0"/>
          <w:numId w:val="26"/>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Encryption protocols </w:t>
      </w:r>
    </w:p>
    <w:p w14:paraId="6527F7FC">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 ensure system security and integrity.</w:t>
      </w:r>
    </w:p>
    <w:p w14:paraId="6A3063ED">
      <w:pPr>
        <w:numPr>
          <w:ilvl w:val="0"/>
          <w:numId w:val="22"/>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 xml:space="preserve"> Cloud-Native Deployment Optimization</w:t>
      </w:r>
      <w:r>
        <w:rPr>
          <w:rFonts w:hint="default" w:ascii="Times New Roman" w:hAnsi="Times New Roman" w:cs="Times New Roman"/>
          <w:sz w:val="24"/>
          <w:szCs w:val="24"/>
          <w:lang w:val="en-US"/>
        </w:rPr>
        <w:t>:</w:t>
      </w:r>
    </w:p>
    <w:p w14:paraId="629BCC8E">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Deploy the system using cloud platforms with:</w:t>
      </w:r>
    </w:p>
    <w:p w14:paraId="245C362F">
      <w:pPr>
        <w:numPr>
          <w:ilvl w:val="0"/>
          <w:numId w:val="27"/>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Auto-scaling </w:t>
      </w:r>
    </w:p>
    <w:p w14:paraId="1E674E80">
      <w:pPr>
        <w:numPr>
          <w:ilvl w:val="0"/>
          <w:numId w:val="27"/>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Load balancing </w:t>
      </w:r>
    </w:p>
    <w:p w14:paraId="493ACBE4">
      <w:pPr>
        <w:numPr>
          <w:ilvl w:val="0"/>
          <w:numId w:val="27"/>
        </w:numPr>
        <w:spacing w:after="0"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Monitoring tools </w:t>
      </w:r>
    </w:p>
    <w:p w14:paraId="156E4C8E">
      <w:pPr>
        <w:numPr>
          <w:numId w:val="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to handle real-world traffic efficiently.</w:t>
      </w:r>
    </w:p>
    <w:p w14:paraId="188885CC">
      <w:pPr>
        <w:pStyle w:val="3"/>
        <w:numPr>
          <w:ilvl w:val="0"/>
          <w:numId w:val="0"/>
        </w:numPr>
        <w:spacing w:line="360" w:lineRule="auto"/>
        <w:jc w:val="left"/>
        <w:rPr>
          <w:rFonts w:hint="default"/>
          <w:b/>
          <w:bCs/>
          <w:lang w:val="en-US"/>
        </w:rPr>
      </w:pPr>
      <w:r>
        <w:rPr>
          <w:rFonts w:hint="default"/>
          <w:b/>
          <w:bCs/>
          <w:lang w:val="en-US"/>
        </w:rPr>
        <w:t>5.5</w:t>
      </w:r>
      <w:r>
        <w:rPr>
          <w:rFonts w:hint="default"/>
          <w:b/>
          <w:bCs/>
          <w:lang w:val="en-US"/>
        </w:rPr>
        <w:tab/>
      </w:r>
      <w:r>
        <w:rPr>
          <w:b/>
          <w:bCs/>
        </w:rPr>
        <w:t>Conclusion</w:t>
      </w:r>
    </w:p>
    <w:p w14:paraId="3DDD4D44">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research successfully achieved its primary objective of developing an </w:t>
      </w:r>
      <w:r>
        <w:rPr>
          <w:rFonts w:hint="default" w:ascii="Times New Roman" w:hAnsi="Times New Roman" w:cs="Times New Roman"/>
          <w:b/>
          <w:bCs/>
          <w:sz w:val="24"/>
          <w:szCs w:val="24"/>
          <w:lang w:val="en-US"/>
        </w:rPr>
        <w:t>accurate, efficient, and scalable phishing website detection system</w:t>
      </w:r>
      <w:r>
        <w:rPr>
          <w:rFonts w:hint="default" w:ascii="Times New Roman" w:hAnsi="Times New Roman" w:cs="Times New Roman"/>
          <w:sz w:val="24"/>
          <w:szCs w:val="24"/>
          <w:lang w:val="en-US"/>
        </w:rPr>
        <w:t xml:space="preserve"> using machine learning techniques. By leveraging a comprehensive dataset, advanced feature extraction methods, and robust classification algorithms, the study demonstrated that machine learning is a powerful tool in combating phishing attacks.</w:t>
      </w:r>
    </w:p>
    <w:p w14:paraId="2B08A966">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w:t>
      </w:r>
      <w:r>
        <w:rPr>
          <w:rFonts w:hint="default" w:ascii="Times New Roman" w:hAnsi="Times New Roman" w:cs="Times New Roman"/>
          <w:b/>
          <w:bCs/>
          <w:sz w:val="24"/>
          <w:szCs w:val="24"/>
          <w:lang w:val="en-US"/>
        </w:rPr>
        <w:t>Gradient Boosting Classifier emerged as the most effective model</w:t>
      </w:r>
      <w:r>
        <w:rPr>
          <w:rFonts w:hint="default" w:ascii="Times New Roman" w:hAnsi="Times New Roman" w:cs="Times New Roman"/>
          <w:sz w:val="24"/>
          <w:szCs w:val="24"/>
          <w:lang w:val="en-US"/>
        </w:rPr>
        <w:t xml:space="preserve">, achieving a high accuracy of </w:t>
      </w:r>
      <w:r>
        <w:rPr>
          <w:rFonts w:hint="default" w:ascii="Times New Roman" w:hAnsi="Times New Roman" w:cs="Times New Roman"/>
          <w:b/>
          <w:bCs/>
          <w:sz w:val="24"/>
          <w:szCs w:val="24"/>
          <w:lang w:val="en-US"/>
        </w:rPr>
        <w:t>97.4%</w:t>
      </w:r>
      <w:r>
        <w:rPr>
          <w:rFonts w:hint="default" w:ascii="Times New Roman" w:hAnsi="Times New Roman" w:cs="Times New Roman"/>
          <w:sz w:val="24"/>
          <w:szCs w:val="24"/>
          <w:lang w:val="en-US"/>
        </w:rPr>
        <w:t>, validating its suitability for real-world cybersecurity applications . The integration of this model into a Flask-based web application further enhanced its practicality, providing users with a reliable platform for detecting malicious URLs in real time.</w:t>
      </w:r>
    </w:p>
    <w:p w14:paraId="0DD23FC0">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Moreover, the system’s design emphasizes </w:t>
      </w:r>
      <w:r>
        <w:rPr>
          <w:rFonts w:hint="default" w:ascii="Times New Roman" w:hAnsi="Times New Roman" w:cs="Times New Roman"/>
          <w:b/>
          <w:bCs/>
          <w:sz w:val="24"/>
          <w:szCs w:val="24"/>
          <w:lang w:val="en-US"/>
        </w:rPr>
        <w:t>scalability, usability, and adaptability</w:t>
      </w:r>
      <w:r>
        <w:rPr>
          <w:rFonts w:hint="default" w:ascii="Times New Roman" w:hAnsi="Times New Roman" w:cs="Times New Roman"/>
          <w:sz w:val="24"/>
          <w:szCs w:val="24"/>
          <w:lang w:val="en-US"/>
        </w:rPr>
        <w:t>, ensuring its relevance in addressing evolving phishing techniques. The inclusion of modern deployment strategies, such as containerization, reinforces the system’s robustness and readiness for production environments.</w:t>
      </w:r>
    </w:p>
    <w:p w14:paraId="08EAE918">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 conclusion, this project not only contributes to academic research but also delivers a </w:t>
      </w:r>
      <w:bookmarkStart w:id="6" w:name="_GoBack"/>
      <w:r>
        <w:rPr>
          <w:rFonts w:hint="default" w:ascii="Times New Roman" w:hAnsi="Times New Roman" w:cs="Times New Roman"/>
          <w:b/>
          <w:bCs/>
          <w:sz w:val="24"/>
          <w:szCs w:val="24"/>
          <w:lang w:val="en-US"/>
        </w:rPr>
        <w:t>functional cybersecurity solution</w:t>
      </w:r>
      <w:bookmarkEnd w:id="6"/>
      <w:r>
        <w:rPr>
          <w:rFonts w:hint="default" w:ascii="Times New Roman" w:hAnsi="Times New Roman" w:cs="Times New Roman"/>
          <w:sz w:val="24"/>
          <w:szCs w:val="24"/>
          <w:lang w:val="en-US"/>
        </w:rPr>
        <w:t xml:space="preserve"> capable of mitigating phishing threats. With further enhancements and integration of advanced technologies, the system holds significant potential for large-scale deployment and real-world impact in safeguarding digital environments.</w:t>
      </w:r>
    </w:p>
    <w:p w14:paraId="7A695410">
      <w:pPr>
        <w:spacing w:after="0" w:line="360" w:lineRule="auto"/>
        <w:jc w:val="both"/>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FiraCode Nerd Font">
    <w:panose1 w:val="02000009000000000000"/>
    <w:charset w:val="00"/>
    <w:family w:val="auto"/>
    <w:pitch w:val="default"/>
    <w:sig w:usb0="E00002EF" w:usb1="1201F9FB" w:usb2="02002038" w:usb3="00000000" w:csb0="6000009F" w:csb1="DFD7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Segoe MDL2 Assets">
    <w:panose1 w:val="050A0102010101010101"/>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02B3A"/>
    <w:multiLevelType w:val="singleLevel"/>
    <w:tmpl w:val="88902B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842F8DD"/>
    <w:multiLevelType w:val="singleLevel"/>
    <w:tmpl w:val="9842F8DD"/>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
    <w:nsid w:val="9B8E55DE"/>
    <w:multiLevelType w:val="singleLevel"/>
    <w:tmpl w:val="9B8E55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C94A8C9"/>
    <w:multiLevelType w:val="singleLevel"/>
    <w:tmpl w:val="DC94A8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FE5F11D"/>
    <w:multiLevelType w:val="singleLevel"/>
    <w:tmpl w:val="DFE5F1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7D26FCE"/>
    <w:multiLevelType w:val="singleLevel"/>
    <w:tmpl w:val="F7D26F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7">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8">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9">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0">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1">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2">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3">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4">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5">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6">
    <w:nsid w:val="0379E946"/>
    <w:multiLevelType w:val="singleLevel"/>
    <w:tmpl w:val="0379E9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05F46D89"/>
    <w:multiLevelType w:val="singleLevel"/>
    <w:tmpl w:val="05F46D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0B015FBD"/>
    <w:multiLevelType w:val="multilevel"/>
    <w:tmpl w:val="0B015F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0D95EC3"/>
    <w:multiLevelType w:val="singleLevel"/>
    <w:tmpl w:val="10D95E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1FF5BA4E"/>
    <w:multiLevelType w:val="singleLevel"/>
    <w:tmpl w:val="1FF5BA4E"/>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1">
    <w:nsid w:val="26E37A22"/>
    <w:multiLevelType w:val="multilevel"/>
    <w:tmpl w:val="26E37A22"/>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F3FD30F"/>
    <w:multiLevelType w:val="singleLevel"/>
    <w:tmpl w:val="2F3FD30F"/>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3">
    <w:nsid w:val="318EF64C"/>
    <w:multiLevelType w:val="singleLevel"/>
    <w:tmpl w:val="318EF64C"/>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24">
    <w:nsid w:val="4C68CE64"/>
    <w:multiLevelType w:val="singleLevel"/>
    <w:tmpl w:val="4C68CE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6B2F223A"/>
    <w:multiLevelType w:val="singleLevel"/>
    <w:tmpl w:val="6B2F22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711327AA"/>
    <w:multiLevelType w:val="multilevel"/>
    <w:tmpl w:val="711327A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5"/>
  </w:num>
  <w:num w:numId="2">
    <w:abstractNumId w:val="13"/>
  </w:num>
  <w:num w:numId="3">
    <w:abstractNumId w:val="12"/>
  </w:num>
  <w:num w:numId="4">
    <w:abstractNumId w:val="11"/>
  </w:num>
  <w:num w:numId="5">
    <w:abstractNumId w:val="10"/>
  </w:num>
  <w:num w:numId="6">
    <w:abstractNumId w:val="14"/>
  </w:num>
  <w:num w:numId="7">
    <w:abstractNumId w:val="9"/>
  </w:num>
  <w:num w:numId="8">
    <w:abstractNumId w:val="8"/>
  </w:num>
  <w:num w:numId="9">
    <w:abstractNumId w:val="7"/>
  </w:num>
  <w:num w:numId="10">
    <w:abstractNumId w:val="6"/>
  </w:num>
  <w:num w:numId="11">
    <w:abstractNumId w:val="26"/>
  </w:num>
  <w:num w:numId="12">
    <w:abstractNumId w:val="24"/>
  </w:num>
  <w:num w:numId="13">
    <w:abstractNumId w:val="23"/>
  </w:num>
  <w:num w:numId="14">
    <w:abstractNumId w:val="20"/>
  </w:num>
  <w:num w:numId="15">
    <w:abstractNumId w:val="1"/>
  </w:num>
  <w:num w:numId="16">
    <w:abstractNumId w:val="22"/>
  </w:num>
  <w:num w:numId="17">
    <w:abstractNumId w:val="0"/>
  </w:num>
  <w:num w:numId="18">
    <w:abstractNumId w:val="19"/>
  </w:num>
  <w:num w:numId="19">
    <w:abstractNumId w:val="25"/>
  </w:num>
  <w:num w:numId="20">
    <w:abstractNumId w:val="21"/>
  </w:num>
  <w:num w:numId="21">
    <w:abstractNumId w:val="16"/>
  </w:num>
  <w:num w:numId="22">
    <w:abstractNumId w:val="18"/>
  </w:num>
  <w:num w:numId="23">
    <w:abstractNumId w:val="4"/>
  </w:num>
  <w:num w:numId="24">
    <w:abstractNumId w:val="3"/>
  </w:num>
  <w:num w:numId="25">
    <w:abstractNumId w:val="17"/>
  </w:num>
  <w:num w:numId="26">
    <w:abstractNumId w:val="5"/>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C95B0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1F40302"/>
    <w:rsid w:val="12A365A3"/>
    <w:rsid w:val="184F34A9"/>
    <w:rsid w:val="18D86A52"/>
    <w:rsid w:val="23957A8C"/>
    <w:rsid w:val="339B55AD"/>
    <w:rsid w:val="41D87AC8"/>
    <w:rsid w:val="42264D31"/>
    <w:rsid w:val="47C95B05"/>
    <w:rsid w:val="52A8144D"/>
    <w:rsid w:val="55357F85"/>
    <w:rsid w:val="56C131C6"/>
    <w:rsid w:val="590D65AA"/>
    <w:rsid w:val="5C307C10"/>
    <w:rsid w:val="5E873A82"/>
    <w:rsid w:val="693E2E18"/>
    <w:rsid w:val="79A57431"/>
    <w:rsid w:val="7C9D7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next w:val="1"/>
    <w:link w:val="250"/>
    <w:semiHidden/>
    <w:unhideWhenUsed/>
    <w:qFormat/>
    <w:uiPriority w:val="0"/>
    <w:pPr>
      <w:spacing w:before="0" w:beforeAutospacing="1" w:after="0" w:afterAutospacing="1"/>
      <w:jc w:val="left"/>
    </w:pPr>
    <w:rPr>
      <w:rFonts w:hint="eastAsia" w:ascii="SimSun" w:hAnsi="SimSun" w:eastAsia="SimSun" w:cs="SimSun"/>
      <w:b/>
      <w:bCs/>
      <w:color w:val="2E75B6" w:themeColor="accent1" w:themeShade="BF"/>
      <w:kern w:val="0"/>
      <w:sz w:val="27"/>
      <w:szCs w:val="27"/>
      <w:lang w:val="en-US" w:eastAsia="zh-CN" w:bidi="ar"/>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393</Words>
  <Characters>2430</Characters>
  <Lines>0</Lines>
  <Paragraphs>0</Paragraphs>
  <TotalTime>1019</TotalTime>
  <ScaleCrop>false</ScaleCrop>
  <LinksUpToDate>false</LinksUpToDate>
  <CharactersWithSpaces>2811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2026-03-16T10:00:00Z</dcterms:created>
  <dc:creator>Caleb Azunobi</dc:creator>
  <cp:lastModifiedBy>Caleb Azunobi</cp:lastModifiedBy>
  <dcterms:modified xsi:type="dcterms:W3CDTF">2026-03-28T23:49:11Z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883A220791E34902A2A817E08856CFB4_11</vt:lpwstr>
  </property>
  <property fmtid="{D5CDD505-2E9C-101B-9397-08002B2CF9AE}" pid="4" name="KSOTemplateDocerSaveRecord">
    <vt:lpwstr>eyJoZGlkIjoiZTMyNTY0ODFjNjMxNjY0YTM4MzUwNmE5M2I5MWU0MGIiLCJ1c2VySWQiOiIzNzI4MzEyMjkxMTk0In0=</vt:lpwstr>
  </property>
</Properties>
</file>