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1"/>
        <w:gridCol w:w="4758"/>
      </w:tblGrid>
      <w:tr w:rsidR="00D54238" w:rsidRPr="00FB20DB" w14:paraId="1421A8CE" w14:textId="77777777">
        <w:trPr>
          <w:trHeight w:val="297"/>
        </w:trPr>
        <w:tc>
          <w:tcPr>
            <w:tcW w:w="4261" w:type="dxa"/>
          </w:tcPr>
          <w:p w14:paraId="6DFAC57B" w14:textId="70C7E34B" w:rsidR="00384125" w:rsidRPr="00FB20DB" w:rsidRDefault="00000000">
            <w:pPr>
              <w:pStyle w:val="TableParagraph"/>
              <w:spacing w:before="2" w:line="275" w:lineRule="exact"/>
              <w:rPr>
                <w:rFonts w:ascii="Calibri Light" w:hAnsi="Calibri Light" w:cs="Calibri Light"/>
                <w:sz w:val="28"/>
                <w:szCs w:val="28"/>
              </w:rPr>
            </w:pPr>
            <w:r w:rsidRPr="00FB20DB">
              <w:rPr>
                <w:rFonts w:ascii="Calibri Light" w:hAnsi="Calibri Light" w:cs="Calibri Light"/>
                <w:sz w:val="28"/>
                <w:szCs w:val="28"/>
              </w:rPr>
              <w:t>Roll.</w:t>
            </w:r>
            <w:r w:rsidRPr="00FB20DB">
              <w:rPr>
                <w:rFonts w:ascii="Calibri Light" w:hAnsi="Calibri Light" w:cs="Calibri Light"/>
                <w:spacing w:val="-1"/>
                <w:sz w:val="28"/>
                <w:szCs w:val="28"/>
              </w:rPr>
              <w:t xml:space="preserve"> </w:t>
            </w:r>
            <w:r w:rsidRPr="00FB20DB">
              <w:rPr>
                <w:rFonts w:ascii="Calibri Light" w:hAnsi="Calibri Light" w:cs="Calibri Light"/>
                <w:sz w:val="28"/>
                <w:szCs w:val="28"/>
              </w:rPr>
              <w:t>No.: A0</w:t>
            </w:r>
            <w:r w:rsidR="00BD51A6" w:rsidRPr="00FB20DB">
              <w:rPr>
                <w:rFonts w:ascii="Calibri Light" w:hAnsi="Calibri Light" w:cs="Calibri Light"/>
                <w:sz w:val="28"/>
                <w:szCs w:val="28"/>
              </w:rPr>
              <w:t>22</w:t>
            </w:r>
          </w:p>
        </w:tc>
        <w:tc>
          <w:tcPr>
            <w:tcW w:w="4758" w:type="dxa"/>
          </w:tcPr>
          <w:p w14:paraId="4876E450" w14:textId="08BBFE7A" w:rsidR="00384125" w:rsidRPr="00FB20DB" w:rsidRDefault="00000000">
            <w:pPr>
              <w:pStyle w:val="TableParagraph"/>
              <w:spacing w:before="2" w:line="275" w:lineRule="exact"/>
              <w:rPr>
                <w:rFonts w:ascii="Calibri Light" w:hAnsi="Calibri Light" w:cs="Calibri Light"/>
                <w:sz w:val="28"/>
                <w:szCs w:val="28"/>
              </w:rPr>
            </w:pPr>
            <w:r w:rsidRPr="00FB20DB">
              <w:rPr>
                <w:rFonts w:ascii="Calibri Light" w:hAnsi="Calibri Light" w:cs="Calibri Light"/>
                <w:w w:val="105"/>
                <w:sz w:val="28"/>
                <w:szCs w:val="28"/>
              </w:rPr>
              <w:t>Name:</w:t>
            </w:r>
            <w:r w:rsidRPr="00FB20DB">
              <w:rPr>
                <w:rFonts w:ascii="Calibri Light" w:hAnsi="Calibri Light" w:cs="Calibri Light"/>
                <w:spacing w:val="-9"/>
                <w:w w:val="105"/>
                <w:sz w:val="28"/>
                <w:szCs w:val="28"/>
              </w:rPr>
              <w:t xml:space="preserve"> </w:t>
            </w:r>
            <w:r w:rsidR="00BD51A6" w:rsidRPr="00FB20DB">
              <w:rPr>
                <w:rFonts w:ascii="Calibri Light" w:hAnsi="Calibri Light" w:cs="Calibri Light"/>
                <w:spacing w:val="-9"/>
                <w:w w:val="105"/>
                <w:sz w:val="28"/>
                <w:szCs w:val="28"/>
              </w:rPr>
              <w:t>Kartik Padave</w:t>
            </w:r>
          </w:p>
        </w:tc>
      </w:tr>
      <w:tr w:rsidR="00D54238" w:rsidRPr="00FB20DB" w14:paraId="5C66446F" w14:textId="77777777">
        <w:trPr>
          <w:trHeight w:val="299"/>
        </w:trPr>
        <w:tc>
          <w:tcPr>
            <w:tcW w:w="4261" w:type="dxa"/>
          </w:tcPr>
          <w:p w14:paraId="6A55B535" w14:textId="77777777" w:rsidR="00384125" w:rsidRPr="00FB20DB" w:rsidRDefault="00000000">
            <w:pPr>
              <w:pStyle w:val="TableParagraph"/>
              <w:spacing w:before="4" w:line="275" w:lineRule="exact"/>
              <w:rPr>
                <w:rFonts w:ascii="Calibri Light" w:hAnsi="Calibri Light" w:cs="Calibri Light"/>
                <w:sz w:val="28"/>
                <w:szCs w:val="28"/>
              </w:rPr>
            </w:pPr>
            <w:r w:rsidRPr="00FB20DB">
              <w:rPr>
                <w:rFonts w:ascii="Calibri Light" w:hAnsi="Calibri Light" w:cs="Calibri Light"/>
                <w:spacing w:val="-1"/>
                <w:w w:val="105"/>
                <w:sz w:val="28"/>
                <w:szCs w:val="28"/>
              </w:rPr>
              <w:t>Sem/Year:</w:t>
            </w:r>
            <w:r w:rsidRPr="00FB20DB">
              <w:rPr>
                <w:rFonts w:ascii="Calibri Light" w:hAnsi="Calibri Light" w:cs="Calibri Light"/>
                <w:spacing w:val="-15"/>
                <w:w w:val="105"/>
                <w:sz w:val="28"/>
                <w:szCs w:val="28"/>
              </w:rPr>
              <w:t xml:space="preserve"> </w:t>
            </w:r>
            <w:r w:rsidRPr="00FB20DB">
              <w:rPr>
                <w:rFonts w:ascii="Calibri Light" w:hAnsi="Calibri Light" w:cs="Calibri Light"/>
                <w:w w:val="105"/>
                <w:sz w:val="28"/>
                <w:szCs w:val="28"/>
              </w:rPr>
              <w:t>VII/4</w:t>
            </w:r>
          </w:p>
        </w:tc>
        <w:tc>
          <w:tcPr>
            <w:tcW w:w="4758" w:type="dxa"/>
          </w:tcPr>
          <w:p w14:paraId="7515B24E" w14:textId="77777777" w:rsidR="00384125" w:rsidRPr="00FB20DB" w:rsidRDefault="00000000">
            <w:pPr>
              <w:pStyle w:val="TableParagraph"/>
              <w:spacing w:before="1" w:line="240" w:lineRule="auto"/>
              <w:rPr>
                <w:rFonts w:ascii="Calibri Light" w:hAnsi="Calibri Light" w:cs="Calibri Light"/>
                <w:sz w:val="28"/>
                <w:szCs w:val="28"/>
              </w:rPr>
            </w:pPr>
            <w:r w:rsidRPr="00FB20DB">
              <w:rPr>
                <w:rFonts w:ascii="Calibri Light" w:hAnsi="Calibri Light" w:cs="Calibri Light"/>
                <w:sz w:val="28"/>
                <w:szCs w:val="28"/>
              </w:rPr>
              <w:t>Batch:</w:t>
            </w:r>
            <w:r w:rsidRPr="00FB20DB">
              <w:rPr>
                <w:rFonts w:ascii="Calibri Light" w:hAnsi="Calibri Light" w:cs="Calibri Light"/>
                <w:spacing w:val="-1"/>
                <w:sz w:val="28"/>
                <w:szCs w:val="28"/>
              </w:rPr>
              <w:t xml:space="preserve"> </w:t>
            </w:r>
            <w:r w:rsidRPr="00FB20DB">
              <w:rPr>
                <w:rFonts w:ascii="Calibri Light" w:hAnsi="Calibri Light" w:cs="Calibri Light"/>
                <w:sz w:val="28"/>
                <w:szCs w:val="28"/>
              </w:rPr>
              <w:t>1</w:t>
            </w:r>
          </w:p>
        </w:tc>
      </w:tr>
      <w:tr w:rsidR="00D54238" w:rsidRPr="00FB20DB" w14:paraId="65B6647A" w14:textId="77777777">
        <w:trPr>
          <w:trHeight w:val="275"/>
        </w:trPr>
        <w:tc>
          <w:tcPr>
            <w:tcW w:w="4261" w:type="dxa"/>
          </w:tcPr>
          <w:p w14:paraId="5A5C37F4" w14:textId="77777777" w:rsidR="00384125" w:rsidRPr="00FB20DB" w:rsidRDefault="00000000">
            <w:pPr>
              <w:pStyle w:val="TableParagraph"/>
              <w:rPr>
                <w:rFonts w:ascii="Calibri Light" w:hAnsi="Calibri Light" w:cs="Calibri Light"/>
                <w:sz w:val="28"/>
                <w:szCs w:val="28"/>
              </w:rPr>
            </w:pPr>
            <w:r w:rsidRPr="00FB20DB">
              <w:rPr>
                <w:rFonts w:ascii="Calibri Light" w:hAnsi="Calibri Light" w:cs="Calibri Light"/>
                <w:sz w:val="28"/>
                <w:szCs w:val="28"/>
              </w:rPr>
              <w:t>Date</w:t>
            </w:r>
            <w:r w:rsidRPr="00FB20DB">
              <w:rPr>
                <w:rFonts w:ascii="Calibri Light" w:hAnsi="Calibri Light" w:cs="Calibri Light"/>
                <w:spacing w:val="-1"/>
                <w:sz w:val="28"/>
                <w:szCs w:val="28"/>
              </w:rPr>
              <w:t xml:space="preserve"> </w:t>
            </w:r>
            <w:r w:rsidRPr="00FB20DB">
              <w:rPr>
                <w:rFonts w:ascii="Calibri Light" w:hAnsi="Calibri Light" w:cs="Calibri Light"/>
                <w:sz w:val="28"/>
                <w:szCs w:val="28"/>
              </w:rPr>
              <w:t>of</w:t>
            </w:r>
            <w:r w:rsidRPr="00FB20DB">
              <w:rPr>
                <w:rFonts w:ascii="Calibri Light" w:hAnsi="Calibri Light" w:cs="Calibri Light"/>
                <w:spacing w:val="-3"/>
                <w:sz w:val="28"/>
                <w:szCs w:val="28"/>
              </w:rPr>
              <w:t xml:space="preserve"> </w:t>
            </w:r>
            <w:r w:rsidRPr="00FB20DB">
              <w:rPr>
                <w:rFonts w:ascii="Calibri Light" w:hAnsi="Calibri Light" w:cs="Calibri Light"/>
                <w:sz w:val="28"/>
                <w:szCs w:val="28"/>
              </w:rPr>
              <w:t>Experiment: 27/08/2022</w:t>
            </w:r>
          </w:p>
        </w:tc>
        <w:tc>
          <w:tcPr>
            <w:tcW w:w="4758" w:type="dxa"/>
          </w:tcPr>
          <w:p w14:paraId="1EDB7F7B" w14:textId="77777777" w:rsidR="00384125" w:rsidRPr="00FB20DB" w:rsidRDefault="00000000">
            <w:pPr>
              <w:pStyle w:val="TableParagraph"/>
              <w:rPr>
                <w:rFonts w:ascii="Calibri Light" w:hAnsi="Calibri Light" w:cs="Calibri Light"/>
                <w:sz w:val="28"/>
                <w:szCs w:val="28"/>
              </w:rPr>
            </w:pPr>
            <w:r w:rsidRPr="00FB20DB">
              <w:rPr>
                <w:rFonts w:ascii="Calibri Light" w:hAnsi="Calibri Light" w:cs="Calibri Light"/>
                <w:sz w:val="28"/>
                <w:szCs w:val="28"/>
              </w:rPr>
              <w:t>Date</w:t>
            </w:r>
            <w:r w:rsidRPr="00FB20DB">
              <w:rPr>
                <w:rFonts w:ascii="Calibri Light" w:hAnsi="Calibri Light" w:cs="Calibri Light"/>
                <w:spacing w:val="-1"/>
                <w:sz w:val="28"/>
                <w:szCs w:val="28"/>
              </w:rPr>
              <w:t xml:space="preserve"> </w:t>
            </w:r>
            <w:r w:rsidRPr="00FB20DB">
              <w:rPr>
                <w:rFonts w:ascii="Calibri Light" w:hAnsi="Calibri Light" w:cs="Calibri Light"/>
                <w:sz w:val="28"/>
                <w:szCs w:val="28"/>
              </w:rPr>
              <w:t>of</w:t>
            </w:r>
            <w:r w:rsidRPr="00FB20DB">
              <w:rPr>
                <w:rFonts w:ascii="Calibri Light" w:hAnsi="Calibri Light" w:cs="Calibri Light"/>
                <w:spacing w:val="-2"/>
                <w:sz w:val="28"/>
                <w:szCs w:val="28"/>
              </w:rPr>
              <w:t xml:space="preserve"> </w:t>
            </w:r>
            <w:r w:rsidRPr="00FB20DB">
              <w:rPr>
                <w:rFonts w:ascii="Calibri Light" w:hAnsi="Calibri Light" w:cs="Calibri Light"/>
                <w:sz w:val="28"/>
                <w:szCs w:val="28"/>
              </w:rPr>
              <w:t>Submission: 27/08/2022</w:t>
            </w:r>
          </w:p>
        </w:tc>
      </w:tr>
      <w:tr w:rsidR="00981844" w:rsidRPr="00FB20DB" w14:paraId="082A9229" w14:textId="77777777">
        <w:trPr>
          <w:trHeight w:val="275"/>
        </w:trPr>
        <w:tc>
          <w:tcPr>
            <w:tcW w:w="4261" w:type="dxa"/>
          </w:tcPr>
          <w:p w14:paraId="21399183" w14:textId="77777777" w:rsidR="00384125" w:rsidRPr="00FB20DB" w:rsidRDefault="00000000">
            <w:pPr>
              <w:pStyle w:val="TableParagraph"/>
              <w:rPr>
                <w:rFonts w:ascii="Calibri Light" w:hAnsi="Calibri Light" w:cs="Calibri Light"/>
                <w:sz w:val="28"/>
                <w:szCs w:val="28"/>
              </w:rPr>
            </w:pPr>
            <w:r w:rsidRPr="00FB20DB">
              <w:rPr>
                <w:rFonts w:ascii="Calibri Light" w:hAnsi="Calibri Light" w:cs="Calibri Light"/>
                <w:sz w:val="28"/>
                <w:szCs w:val="28"/>
              </w:rPr>
              <w:t>Grade</w:t>
            </w:r>
            <w:r w:rsidRPr="00FB20DB">
              <w:rPr>
                <w:rFonts w:ascii="Calibri Light" w:hAnsi="Calibri Light" w:cs="Calibri Light"/>
                <w:spacing w:val="-2"/>
                <w:sz w:val="28"/>
                <w:szCs w:val="28"/>
              </w:rPr>
              <w:t xml:space="preserve"> </w:t>
            </w:r>
            <w:r w:rsidRPr="00FB20DB">
              <w:rPr>
                <w:rFonts w:ascii="Calibri Light" w:hAnsi="Calibri Light" w:cs="Calibri Light"/>
                <w:sz w:val="28"/>
                <w:szCs w:val="28"/>
              </w:rPr>
              <w:t>--</w:t>
            </w:r>
          </w:p>
        </w:tc>
        <w:tc>
          <w:tcPr>
            <w:tcW w:w="4758" w:type="dxa"/>
          </w:tcPr>
          <w:p w14:paraId="3890055D" w14:textId="77777777" w:rsidR="00384125" w:rsidRPr="00FB20DB" w:rsidRDefault="00384125">
            <w:pPr>
              <w:pStyle w:val="TableParagraph"/>
              <w:spacing w:line="240" w:lineRule="auto"/>
              <w:ind w:left="0"/>
              <w:rPr>
                <w:rFonts w:ascii="Calibri Light" w:hAnsi="Calibri Light" w:cs="Calibri Light"/>
                <w:sz w:val="28"/>
                <w:szCs w:val="28"/>
              </w:rPr>
            </w:pPr>
          </w:p>
        </w:tc>
      </w:tr>
    </w:tbl>
    <w:p w14:paraId="03BB56DC" w14:textId="77777777" w:rsidR="00384125" w:rsidRPr="00FB20DB" w:rsidRDefault="00384125">
      <w:pPr>
        <w:pStyle w:val="BodyText"/>
        <w:spacing w:before="9"/>
        <w:rPr>
          <w:rFonts w:ascii="Calibri Light" w:hAnsi="Calibri Light" w:cs="Calibri Light"/>
          <w:sz w:val="28"/>
          <w:szCs w:val="28"/>
        </w:rPr>
      </w:pPr>
    </w:p>
    <w:p w14:paraId="3E5556BE" w14:textId="77777777" w:rsidR="00EC750F" w:rsidRDefault="00000000" w:rsidP="00EC750F">
      <w:pPr>
        <w:pStyle w:val="Heading1"/>
        <w:spacing w:before="34"/>
        <w:ind w:left="0"/>
        <w:rPr>
          <w:b/>
          <w:bCs/>
          <w:sz w:val="28"/>
          <w:szCs w:val="28"/>
        </w:rPr>
      </w:pPr>
      <w:r w:rsidRPr="00FB20DB">
        <w:rPr>
          <w:b/>
          <w:bCs/>
          <w:sz w:val="28"/>
          <w:szCs w:val="28"/>
        </w:rPr>
        <w:t>Aim</w:t>
      </w:r>
    </w:p>
    <w:p w14:paraId="0296FA8B" w14:textId="77777777" w:rsidR="00EC750F" w:rsidRDefault="00000000" w:rsidP="00EC750F">
      <w:pPr>
        <w:pStyle w:val="Heading1"/>
        <w:spacing w:before="34"/>
        <w:ind w:left="0"/>
        <w:rPr>
          <w:b/>
          <w:bCs/>
          <w:sz w:val="28"/>
          <w:szCs w:val="28"/>
        </w:rPr>
      </w:pPr>
      <w:r w:rsidRPr="00FB20DB">
        <w:rPr>
          <w:sz w:val="28"/>
          <w:szCs w:val="28"/>
        </w:rPr>
        <w:t>To</w:t>
      </w:r>
      <w:r w:rsidRPr="00FB20DB">
        <w:rPr>
          <w:spacing w:val="-1"/>
          <w:sz w:val="28"/>
          <w:szCs w:val="28"/>
        </w:rPr>
        <w:t xml:space="preserve"> </w:t>
      </w:r>
      <w:r w:rsidRPr="00FB20DB">
        <w:rPr>
          <w:sz w:val="28"/>
          <w:szCs w:val="28"/>
        </w:rPr>
        <w:t>understand</w:t>
      </w:r>
      <w:r w:rsidRPr="00FB20DB">
        <w:rPr>
          <w:spacing w:val="-2"/>
          <w:sz w:val="28"/>
          <w:szCs w:val="28"/>
        </w:rPr>
        <w:t xml:space="preserve"> </w:t>
      </w:r>
      <w:r w:rsidRPr="00FB20DB">
        <w:rPr>
          <w:sz w:val="28"/>
          <w:szCs w:val="28"/>
        </w:rPr>
        <w:t>the handoff</w:t>
      </w:r>
      <w:r w:rsidRPr="00FB20DB">
        <w:rPr>
          <w:spacing w:val="-4"/>
          <w:sz w:val="28"/>
          <w:szCs w:val="28"/>
        </w:rPr>
        <w:t xml:space="preserve"> </w:t>
      </w:r>
      <w:r w:rsidRPr="00FB20DB">
        <w:rPr>
          <w:sz w:val="28"/>
          <w:szCs w:val="28"/>
        </w:rPr>
        <w:t>mechanism.</w:t>
      </w:r>
    </w:p>
    <w:p w14:paraId="78077A4A" w14:textId="77777777" w:rsidR="00EC750F" w:rsidRDefault="00EC750F" w:rsidP="00EC750F">
      <w:pPr>
        <w:pStyle w:val="Heading1"/>
        <w:spacing w:before="34"/>
        <w:ind w:left="0"/>
        <w:rPr>
          <w:b/>
          <w:bCs/>
          <w:sz w:val="28"/>
          <w:szCs w:val="28"/>
        </w:rPr>
      </w:pPr>
    </w:p>
    <w:p w14:paraId="1695506B" w14:textId="75166AAE" w:rsidR="00384125" w:rsidRPr="00FB20DB" w:rsidRDefault="00000000" w:rsidP="00EC750F">
      <w:pPr>
        <w:pStyle w:val="Heading1"/>
        <w:spacing w:before="34"/>
        <w:ind w:left="0"/>
        <w:rPr>
          <w:b/>
          <w:bCs/>
          <w:sz w:val="28"/>
          <w:szCs w:val="28"/>
        </w:rPr>
      </w:pPr>
      <w:r w:rsidRPr="00FB20DB">
        <w:rPr>
          <w:b/>
          <w:bCs/>
          <w:sz w:val="28"/>
          <w:szCs w:val="28"/>
        </w:rPr>
        <w:t>Objectives</w:t>
      </w:r>
    </w:p>
    <w:p w14:paraId="793AE838" w14:textId="77777777" w:rsidR="00384125" w:rsidRPr="00FB20DB" w:rsidRDefault="00000000" w:rsidP="00EC750F">
      <w:pPr>
        <w:pStyle w:val="BodyText"/>
        <w:spacing w:before="57" w:line="276" w:lineRule="auto"/>
        <w:ind w:right="223"/>
        <w:rPr>
          <w:rFonts w:ascii="Calibri Light" w:hAnsi="Calibri Light" w:cs="Calibri Light"/>
          <w:sz w:val="28"/>
          <w:szCs w:val="28"/>
        </w:rPr>
      </w:pPr>
      <w:r w:rsidRPr="00FB20DB">
        <w:rPr>
          <w:rFonts w:ascii="Calibri Light" w:hAnsi="Calibri Light" w:cs="Calibri Light"/>
          <w:sz w:val="28"/>
          <w:szCs w:val="28"/>
        </w:rPr>
        <w:t>To study the effect of handover threshold and margin on SINR and call drop probability and handoff</w:t>
      </w:r>
      <w:r w:rsidRPr="00FB20DB">
        <w:rPr>
          <w:rFonts w:ascii="Calibri Light" w:hAnsi="Calibri Light" w:cs="Calibri Light"/>
          <w:spacing w:val="-47"/>
          <w:sz w:val="28"/>
          <w:szCs w:val="28"/>
        </w:rPr>
        <w:t xml:space="preserve"> </w:t>
      </w:r>
      <w:r w:rsidRPr="00FB20DB">
        <w:rPr>
          <w:rFonts w:ascii="Calibri Light" w:hAnsi="Calibri Light" w:cs="Calibri Light"/>
          <w:sz w:val="28"/>
          <w:szCs w:val="28"/>
        </w:rPr>
        <w:t>probability.</w:t>
      </w:r>
    </w:p>
    <w:p w14:paraId="63EB93E5" w14:textId="77777777" w:rsidR="00384125" w:rsidRPr="00FB20DB" w:rsidRDefault="00384125">
      <w:pPr>
        <w:pStyle w:val="BodyText"/>
        <w:spacing w:before="11"/>
        <w:rPr>
          <w:rFonts w:ascii="Calibri Light" w:hAnsi="Calibri Light" w:cs="Calibri Light"/>
          <w:sz w:val="28"/>
          <w:szCs w:val="28"/>
        </w:rPr>
      </w:pPr>
    </w:p>
    <w:p w14:paraId="5F95933A" w14:textId="77777777" w:rsidR="00384125" w:rsidRPr="00FB20DB" w:rsidRDefault="00000000" w:rsidP="00EC750F">
      <w:pPr>
        <w:pStyle w:val="Heading1"/>
        <w:ind w:left="0"/>
        <w:rPr>
          <w:b/>
          <w:bCs/>
          <w:sz w:val="28"/>
          <w:szCs w:val="28"/>
        </w:rPr>
      </w:pPr>
      <w:r w:rsidRPr="00FB20DB">
        <w:rPr>
          <w:b/>
          <w:bCs/>
          <w:sz w:val="28"/>
          <w:szCs w:val="28"/>
        </w:rPr>
        <w:t>Theory</w:t>
      </w:r>
    </w:p>
    <w:p w14:paraId="308D3609" w14:textId="310AF911" w:rsidR="006A1B0C" w:rsidRPr="00FB20DB" w:rsidRDefault="00150A3F">
      <w:pPr>
        <w:pStyle w:val="BodyText"/>
        <w:spacing w:before="9"/>
        <w:rPr>
          <w:rFonts w:ascii="Calibri Light" w:hAnsi="Calibri Light" w:cs="Calibri Light"/>
          <w:color w:val="000000"/>
          <w:sz w:val="28"/>
          <w:szCs w:val="28"/>
          <w:shd w:val="clear" w:color="auto" w:fill="FFFFFF"/>
        </w:rPr>
      </w:pPr>
      <w:r w:rsidRPr="00FB20DB">
        <w:rPr>
          <w:rFonts w:ascii="Calibri Light" w:hAnsi="Calibri Light" w:cs="Calibri Light"/>
          <w:color w:val="000000"/>
          <w:sz w:val="28"/>
          <w:szCs w:val="28"/>
          <w:shd w:val="clear" w:color="auto" w:fill="FFFFFF"/>
        </w:rPr>
        <w:t>In cellular communications, the handoff is the process of transferring an active call or data session from one cell in a cellular network or from one channel to another. In satellite communications, it is the process of transferring control from one earth station to another. Handoff is necessary for preventing loss of interruption of service to a caller or a data session user. Handoff is also called handover.</w:t>
      </w:r>
    </w:p>
    <w:p w14:paraId="3AFB6536" w14:textId="77777777" w:rsidR="006A1B0C" w:rsidRPr="00FB20DB" w:rsidRDefault="006A1B0C" w:rsidP="006A1B0C">
      <w:pPr>
        <w:pStyle w:val="Heading2"/>
        <w:rPr>
          <w:rFonts w:ascii="Calibri Light" w:eastAsia="Times New Roman" w:hAnsi="Calibri Light" w:cs="Calibri Light"/>
          <w:color w:val="000000"/>
          <w:sz w:val="28"/>
          <w:szCs w:val="28"/>
        </w:rPr>
      </w:pPr>
      <w:r w:rsidRPr="00FB20DB">
        <w:rPr>
          <w:rFonts w:ascii="Calibri Light" w:hAnsi="Calibri Light" w:cs="Calibri Light"/>
          <w:noProof/>
          <w:sz w:val="28"/>
          <w:szCs w:val="28"/>
        </w:rPr>
        <w:drawing>
          <wp:inline distT="0" distB="0" distL="0" distR="0" wp14:anchorId="65438269" wp14:editId="240636A5">
            <wp:extent cx="5334000" cy="4175760"/>
            <wp:effectExtent l="0" t="0" r="0" b="0"/>
            <wp:docPr id="2" name="Picture 2" descr="Hand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 Of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175760"/>
                    </a:xfrm>
                    <a:prstGeom prst="rect">
                      <a:avLst/>
                    </a:prstGeom>
                    <a:noFill/>
                    <a:ln>
                      <a:noFill/>
                    </a:ln>
                  </pic:spPr>
                </pic:pic>
              </a:graphicData>
            </a:graphic>
          </wp:inline>
        </w:drawing>
      </w:r>
      <w:r w:rsidRPr="00FB20DB">
        <w:rPr>
          <w:rFonts w:ascii="Calibri Light" w:hAnsi="Calibri Light" w:cs="Calibri Light"/>
          <w:b/>
          <w:bCs/>
          <w:color w:val="000000"/>
          <w:sz w:val="28"/>
          <w:szCs w:val="28"/>
        </w:rPr>
        <w:t>Situations for triggering Handoff</w:t>
      </w:r>
    </w:p>
    <w:p w14:paraId="59668BAE" w14:textId="77777777" w:rsidR="006A1B0C" w:rsidRPr="00FB20DB" w:rsidRDefault="006A1B0C" w:rsidP="006A1B0C">
      <w:pPr>
        <w:pStyle w:val="NormalWeb"/>
        <w:spacing w:before="30" w:beforeAutospacing="0" w:after="150" w:afterAutospacing="0"/>
        <w:ind w:left="30" w:right="30"/>
        <w:jc w:val="both"/>
        <w:rPr>
          <w:rFonts w:ascii="Calibri Light" w:hAnsi="Calibri Light" w:cs="Calibri Light"/>
          <w:color w:val="000000"/>
          <w:sz w:val="28"/>
          <w:szCs w:val="28"/>
        </w:rPr>
      </w:pPr>
      <w:r w:rsidRPr="00FB20DB">
        <w:rPr>
          <w:rFonts w:ascii="Calibri Light" w:hAnsi="Calibri Light" w:cs="Calibri Light"/>
          <w:color w:val="000000"/>
          <w:sz w:val="28"/>
          <w:szCs w:val="28"/>
        </w:rPr>
        <w:t>Handoffs are triggered in any of the following situations −</w:t>
      </w:r>
    </w:p>
    <w:p w14:paraId="4E0969E0" w14:textId="77777777" w:rsidR="006A1B0C" w:rsidRPr="00FB20DB" w:rsidRDefault="006A1B0C" w:rsidP="00EC750F">
      <w:pPr>
        <w:pStyle w:val="NormalWeb"/>
        <w:numPr>
          <w:ilvl w:val="0"/>
          <w:numId w:val="3"/>
        </w:numPr>
        <w:spacing w:before="0" w:beforeAutospacing="0" w:after="0" w:afterAutospacing="0"/>
        <w:jc w:val="both"/>
        <w:rPr>
          <w:rFonts w:ascii="Calibri Light" w:hAnsi="Calibri Light" w:cs="Calibri Light"/>
          <w:color w:val="000000"/>
          <w:sz w:val="28"/>
          <w:szCs w:val="28"/>
        </w:rPr>
      </w:pPr>
      <w:r w:rsidRPr="00FB20DB">
        <w:rPr>
          <w:rFonts w:ascii="Calibri Light" w:hAnsi="Calibri Light" w:cs="Calibri Light"/>
          <w:color w:val="000000"/>
          <w:sz w:val="28"/>
          <w:szCs w:val="28"/>
        </w:rPr>
        <w:t xml:space="preserve">If a subscriber who is in a call or a data session moves out of coverage of one cell and enters coverage area of another cell, a handoff is triggered for </w:t>
      </w:r>
      <w:r w:rsidRPr="00FB20DB">
        <w:rPr>
          <w:rFonts w:ascii="Calibri Light" w:hAnsi="Calibri Light" w:cs="Calibri Light"/>
          <w:color w:val="000000"/>
          <w:sz w:val="28"/>
          <w:szCs w:val="28"/>
        </w:rPr>
        <w:lastRenderedPageBreak/>
        <w:t>a continuum of service. The tasks that were being performed by the first cell are delineating to the latter cell.</w:t>
      </w:r>
    </w:p>
    <w:p w14:paraId="5A2FA425" w14:textId="77777777" w:rsidR="006A1B0C" w:rsidRPr="00FB20DB" w:rsidRDefault="006A1B0C" w:rsidP="00EC750F">
      <w:pPr>
        <w:pStyle w:val="NormalWeb"/>
        <w:numPr>
          <w:ilvl w:val="0"/>
          <w:numId w:val="3"/>
        </w:numPr>
        <w:spacing w:before="0" w:beforeAutospacing="0" w:after="0" w:afterAutospacing="0"/>
        <w:jc w:val="both"/>
        <w:rPr>
          <w:rFonts w:ascii="Calibri Light" w:hAnsi="Calibri Light" w:cs="Calibri Light"/>
          <w:color w:val="000000"/>
          <w:sz w:val="28"/>
          <w:szCs w:val="28"/>
        </w:rPr>
      </w:pPr>
      <w:r w:rsidRPr="00FB20DB">
        <w:rPr>
          <w:rFonts w:ascii="Calibri Light" w:hAnsi="Calibri Light" w:cs="Calibri Light"/>
          <w:color w:val="000000"/>
          <w:sz w:val="28"/>
          <w:szCs w:val="28"/>
        </w:rPr>
        <w:t>Each cell has a pre-defined capacity, i.e. it can handle only a specific number of subscribers. If the number of users using a particular cell reaches its maximum capacity, then a handoff occurs. Some of the calls are transferred to adjoining cells, provided that the subscriber is in the overlapping coverage area of both the cells.</w:t>
      </w:r>
    </w:p>
    <w:p w14:paraId="70B8FD40" w14:textId="77777777" w:rsidR="006A1B0C" w:rsidRPr="00FB20DB" w:rsidRDefault="006A1B0C" w:rsidP="00EC750F">
      <w:pPr>
        <w:pStyle w:val="NormalWeb"/>
        <w:numPr>
          <w:ilvl w:val="0"/>
          <w:numId w:val="3"/>
        </w:numPr>
        <w:spacing w:before="0" w:beforeAutospacing="0" w:after="0" w:afterAutospacing="0"/>
        <w:jc w:val="both"/>
        <w:rPr>
          <w:rFonts w:ascii="Calibri Light" w:hAnsi="Calibri Light" w:cs="Calibri Light"/>
          <w:color w:val="000000"/>
          <w:sz w:val="28"/>
          <w:szCs w:val="28"/>
        </w:rPr>
      </w:pPr>
      <w:r w:rsidRPr="00FB20DB">
        <w:rPr>
          <w:rFonts w:ascii="Calibri Light" w:hAnsi="Calibri Light" w:cs="Calibri Light"/>
          <w:color w:val="000000"/>
          <w:sz w:val="28"/>
          <w:szCs w:val="28"/>
        </w:rPr>
        <w:t>Cells are often sub-divided into microcells. A handoff may occur when there is a transfer of duties from the large cell to the smaller cell and vice versa. For example, there is a traveling user moving within the jurisdiction of a large cell. If the traveler stops, then the jurisdiction is transferred to a microcell to relieve the load on the large cell.</w:t>
      </w:r>
    </w:p>
    <w:p w14:paraId="03D869FA" w14:textId="25BF6BAA" w:rsidR="006A1B0C" w:rsidRDefault="006A1B0C" w:rsidP="00EC750F">
      <w:pPr>
        <w:pStyle w:val="NormalWeb"/>
        <w:numPr>
          <w:ilvl w:val="0"/>
          <w:numId w:val="3"/>
        </w:numPr>
        <w:spacing w:before="0" w:beforeAutospacing="0" w:after="0" w:afterAutospacing="0"/>
        <w:jc w:val="both"/>
        <w:rPr>
          <w:rFonts w:ascii="Calibri Light" w:hAnsi="Calibri Light" w:cs="Calibri Light"/>
          <w:color w:val="000000"/>
          <w:sz w:val="28"/>
          <w:szCs w:val="28"/>
        </w:rPr>
      </w:pPr>
      <w:r w:rsidRPr="00FB20DB">
        <w:rPr>
          <w:rFonts w:ascii="Calibri Light" w:hAnsi="Calibri Light" w:cs="Calibri Light"/>
          <w:color w:val="000000"/>
          <w:sz w:val="28"/>
          <w:szCs w:val="28"/>
        </w:rPr>
        <w:t>Handoffs may also occur when there is an interference of calls using the same frequency for communication.</w:t>
      </w:r>
    </w:p>
    <w:p w14:paraId="3B920C9C" w14:textId="77777777" w:rsidR="00414801" w:rsidRPr="00FB20DB" w:rsidRDefault="00414801" w:rsidP="00414801">
      <w:pPr>
        <w:pStyle w:val="NormalWeb"/>
        <w:spacing w:before="0" w:beforeAutospacing="0" w:after="0" w:afterAutospacing="0"/>
        <w:jc w:val="both"/>
        <w:rPr>
          <w:rFonts w:ascii="Calibri Light" w:hAnsi="Calibri Light" w:cs="Calibri Light"/>
          <w:color w:val="000000"/>
          <w:sz w:val="28"/>
          <w:szCs w:val="28"/>
        </w:rPr>
      </w:pPr>
    </w:p>
    <w:p w14:paraId="20665AB0" w14:textId="690702E6" w:rsidR="006A1B0C" w:rsidRPr="00FB20DB" w:rsidRDefault="006A1B0C" w:rsidP="006A1B0C">
      <w:pPr>
        <w:pStyle w:val="Heading2"/>
        <w:rPr>
          <w:rFonts w:ascii="Calibri Light" w:hAnsi="Calibri Light" w:cs="Calibri Light"/>
          <w:color w:val="000000"/>
          <w:sz w:val="28"/>
          <w:szCs w:val="28"/>
        </w:rPr>
      </w:pPr>
      <w:r w:rsidRPr="00FB20DB">
        <w:rPr>
          <w:rFonts w:ascii="Calibri Light" w:hAnsi="Calibri Light" w:cs="Calibri Light"/>
          <w:b/>
          <w:bCs/>
          <w:color w:val="000000"/>
          <w:sz w:val="28"/>
          <w:szCs w:val="28"/>
        </w:rPr>
        <w:t>Types of Handoffs</w:t>
      </w:r>
    </w:p>
    <w:p w14:paraId="11B1D4A0" w14:textId="77777777" w:rsidR="006A1B0C" w:rsidRPr="00FB20DB" w:rsidRDefault="006A1B0C" w:rsidP="006A1B0C">
      <w:pPr>
        <w:pStyle w:val="NormalWeb"/>
        <w:spacing w:before="30" w:beforeAutospacing="0" w:after="150" w:afterAutospacing="0"/>
        <w:ind w:left="30" w:right="30"/>
        <w:jc w:val="both"/>
        <w:rPr>
          <w:rFonts w:ascii="Calibri Light" w:hAnsi="Calibri Light" w:cs="Calibri Light"/>
          <w:color w:val="000000"/>
          <w:sz w:val="28"/>
          <w:szCs w:val="28"/>
        </w:rPr>
      </w:pPr>
      <w:r w:rsidRPr="00FB20DB">
        <w:rPr>
          <w:rFonts w:ascii="Calibri Light" w:hAnsi="Calibri Light" w:cs="Calibri Light"/>
          <w:color w:val="000000"/>
          <w:sz w:val="28"/>
          <w:szCs w:val="28"/>
        </w:rPr>
        <w:t>There are two types of handoffs −</w:t>
      </w:r>
    </w:p>
    <w:p w14:paraId="6E36CAED" w14:textId="77777777" w:rsidR="006A1B0C" w:rsidRPr="00FB20DB" w:rsidRDefault="006A1B0C" w:rsidP="00414801">
      <w:pPr>
        <w:pStyle w:val="NormalWeb"/>
        <w:numPr>
          <w:ilvl w:val="0"/>
          <w:numId w:val="4"/>
        </w:numPr>
        <w:spacing w:before="0" w:beforeAutospacing="0" w:after="0" w:afterAutospacing="0"/>
        <w:jc w:val="both"/>
        <w:rPr>
          <w:rFonts w:ascii="Calibri Light" w:hAnsi="Calibri Light" w:cs="Calibri Light"/>
          <w:color w:val="000000"/>
          <w:sz w:val="28"/>
          <w:szCs w:val="28"/>
        </w:rPr>
      </w:pPr>
      <w:r w:rsidRPr="00414801">
        <w:rPr>
          <w:rFonts w:ascii="Calibri Light" w:hAnsi="Calibri Light" w:cs="Calibri Light"/>
          <w:i/>
          <w:iCs/>
          <w:color w:val="000000"/>
          <w:sz w:val="28"/>
          <w:szCs w:val="28"/>
        </w:rPr>
        <w:t>Hard Handoff</w:t>
      </w:r>
      <w:r w:rsidRPr="00FB20DB">
        <w:rPr>
          <w:rFonts w:ascii="Calibri Light" w:hAnsi="Calibri Light" w:cs="Calibri Light"/>
          <w:color w:val="000000"/>
          <w:sz w:val="28"/>
          <w:szCs w:val="28"/>
        </w:rPr>
        <w:t> − In a hard handoff, an actual break in the connection occurs while switching from one cell to another. The radio links from the mobile station to the existing cell is broken before establishing a link with the next cell. It is generally an inter-frequency handoff. It is a “break before make” policy.</w:t>
      </w:r>
    </w:p>
    <w:p w14:paraId="4713C6E8" w14:textId="77777777" w:rsidR="006A1B0C" w:rsidRPr="00FB20DB" w:rsidRDefault="006A1B0C" w:rsidP="00414801">
      <w:pPr>
        <w:pStyle w:val="NormalWeb"/>
        <w:numPr>
          <w:ilvl w:val="0"/>
          <w:numId w:val="4"/>
        </w:numPr>
        <w:spacing w:before="0" w:beforeAutospacing="0" w:after="0" w:afterAutospacing="0"/>
        <w:jc w:val="both"/>
        <w:rPr>
          <w:rFonts w:ascii="Calibri Light" w:hAnsi="Calibri Light" w:cs="Calibri Light"/>
          <w:color w:val="000000"/>
          <w:sz w:val="28"/>
          <w:szCs w:val="28"/>
        </w:rPr>
      </w:pPr>
      <w:r w:rsidRPr="00414801">
        <w:rPr>
          <w:rFonts w:ascii="Calibri Light" w:hAnsi="Calibri Light" w:cs="Calibri Light"/>
          <w:i/>
          <w:iCs/>
          <w:color w:val="000000"/>
          <w:sz w:val="28"/>
          <w:szCs w:val="28"/>
        </w:rPr>
        <w:t>Soft Handoff</w:t>
      </w:r>
      <w:r w:rsidRPr="00FB20DB">
        <w:rPr>
          <w:rFonts w:ascii="Calibri Light" w:hAnsi="Calibri Light" w:cs="Calibri Light"/>
          <w:color w:val="000000"/>
          <w:sz w:val="28"/>
          <w:szCs w:val="28"/>
        </w:rPr>
        <w:t> − In soft handoff, at least one of the links is kept when radio links are added and removed to the mobile station. This ensures that during the handoff, no break occurs. This is generally adopted in co-located sites. It is a “make before break” policy.</w:t>
      </w:r>
    </w:p>
    <w:p w14:paraId="5CC27FD5" w14:textId="71753E4A" w:rsidR="006A1B0C" w:rsidRPr="00FB20DB" w:rsidRDefault="006A1B0C" w:rsidP="006A1B0C">
      <w:pPr>
        <w:rPr>
          <w:rFonts w:ascii="Calibri Light" w:hAnsi="Calibri Light" w:cs="Calibri Light"/>
          <w:sz w:val="28"/>
          <w:szCs w:val="28"/>
        </w:rPr>
      </w:pPr>
      <w:r w:rsidRPr="00FB20DB">
        <w:rPr>
          <w:rFonts w:ascii="Calibri Light" w:hAnsi="Calibri Light" w:cs="Calibri Light"/>
          <w:noProof/>
          <w:sz w:val="28"/>
          <w:szCs w:val="28"/>
        </w:rPr>
        <w:lastRenderedPageBreak/>
        <w:drawing>
          <wp:inline distT="0" distB="0" distL="0" distR="0" wp14:anchorId="0028DEE3" wp14:editId="0C74A1F0">
            <wp:extent cx="5669280" cy="5570220"/>
            <wp:effectExtent l="0" t="0" r="7620" b="0"/>
            <wp:docPr id="4" name="Picture 4" descr="Hand Off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d Off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280" cy="5570220"/>
                    </a:xfrm>
                    <a:prstGeom prst="rect">
                      <a:avLst/>
                    </a:prstGeom>
                    <a:noFill/>
                    <a:ln>
                      <a:noFill/>
                    </a:ln>
                  </pic:spPr>
                </pic:pic>
              </a:graphicData>
            </a:graphic>
          </wp:inline>
        </w:drawing>
      </w:r>
    </w:p>
    <w:p w14:paraId="2CAEE825" w14:textId="77777777" w:rsidR="006A1B0C" w:rsidRPr="00FB20DB" w:rsidRDefault="006A1B0C" w:rsidP="006A1B0C">
      <w:pPr>
        <w:pStyle w:val="Heading2"/>
        <w:rPr>
          <w:rFonts w:ascii="Calibri Light" w:hAnsi="Calibri Light" w:cs="Calibri Light"/>
          <w:color w:val="000000"/>
          <w:sz w:val="28"/>
          <w:szCs w:val="28"/>
        </w:rPr>
      </w:pPr>
      <w:r w:rsidRPr="00FB20DB">
        <w:rPr>
          <w:rFonts w:ascii="Calibri Light" w:hAnsi="Calibri Light" w:cs="Calibri Light"/>
          <w:b/>
          <w:bCs/>
          <w:color w:val="000000"/>
          <w:sz w:val="28"/>
          <w:szCs w:val="28"/>
        </w:rPr>
        <w:t>Mobile Assisted Handoff</w:t>
      </w:r>
    </w:p>
    <w:p w14:paraId="4D0C9E25" w14:textId="77777777" w:rsidR="006A1B0C" w:rsidRPr="00FB20DB" w:rsidRDefault="006A1B0C" w:rsidP="006A1B0C">
      <w:pPr>
        <w:pStyle w:val="NormalWeb"/>
        <w:spacing w:before="30" w:beforeAutospacing="0" w:after="150" w:afterAutospacing="0"/>
        <w:ind w:left="30" w:right="30"/>
        <w:jc w:val="both"/>
        <w:rPr>
          <w:rFonts w:ascii="Calibri Light" w:hAnsi="Calibri Light" w:cs="Calibri Light"/>
          <w:color w:val="000000"/>
          <w:sz w:val="28"/>
          <w:szCs w:val="28"/>
        </w:rPr>
      </w:pPr>
      <w:r w:rsidRPr="00FB20DB">
        <w:rPr>
          <w:rFonts w:ascii="Calibri Light" w:hAnsi="Calibri Light" w:cs="Calibri Light"/>
          <w:color w:val="000000"/>
          <w:sz w:val="28"/>
          <w:szCs w:val="28"/>
        </w:rPr>
        <w:t>Mobile Assisted Handoff (MAHO) is a technique in which the mobile devices assist the Base Station Controller (BSC) to transfer a call to another BSC. It is used in GSM cellular networks. In other systems, like AMPS, a handoff is solely the job of the BSC and the Mobile Switching Centre (MSC), without any participation of the mobile device. However, in GSM, when a mobile station is not using its time slots for communicating, it measures signal quality to nearby BSC and sends this information to the BSC. The BSC performs handoff according to this information.</w:t>
      </w:r>
    </w:p>
    <w:p w14:paraId="6C19E377" w14:textId="77777777" w:rsidR="00677F1F" w:rsidRDefault="00677F1F">
      <w:pPr>
        <w:rPr>
          <w:rFonts w:ascii="Calibri Light" w:eastAsia="Calibri Light" w:hAnsi="Calibri Light" w:cs="Calibri Light"/>
          <w:b/>
          <w:bCs/>
          <w:sz w:val="28"/>
          <w:szCs w:val="28"/>
        </w:rPr>
      </w:pPr>
      <w:r>
        <w:rPr>
          <w:b/>
          <w:bCs/>
          <w:sz w:val="28"/>
          <w:szCs w:val="28"/>
        </w:rPr>
        <w:br w:type="page"/>
      </w:r>
    </w:p>
    <w:p w14:paraId="13CFDFAE" w14:textId="6C6942DB" w:rsidR="00677F1F" w:rsidRDefault="00677F1F" w:rsidP="00262F75">
      <w:pPr>
        <w:pStyle w:val="Heading1"/>
        <w:ind w:left="0"/>
        <w:rPr>
          <w:noProof/>
        </w:rPr>
      </w:pPr>
    </w:p>
    <w:p w14:paraId="226D7F7C" w14:textId="5C12AF36" w:rsidR="004C55C4" w:rsidRPr="004C55C4" w:rsidRDefault="004C55C4" w:rsidP="004C55C4">
      <w:pPr>
        <w:pStyle w:val="BodyText"/>
        <w:ind w:left="100"/>
        <w:rPr>
          <w:rFonts w:ascii="Calibri Light" w:hAnsi="Calibri Light" w:cs="Calibri Light"/>
          <w:b/>
          <w:bCs/>
          <w:sz w:val="28"/>
          <w:szCs w:val="28"/>
        </w:rPr>
      </w:pPr>
      <w:r w:rsidRPr="00677F1F">
        <w:rPr>
          <w:b/>
          <w:bCs/>
          <w:noProof/>
        </w:rPr>
        <w:drawing>
          <wp:anchor distT="0" distB="0" distL="0" distR="0" simplePos="0" relativeHeight="251657728" behindDoc="0" locked="0" layoutInCell="1" allowOverlap="1" wp14:anchorId="1AE9AC35" wp14:editId="444B8B3E">
            <wp:simplePos x="0" y="0"/>
            <wp:positionH relativeFrom="page">
              <wp:posOffset>929640</wp:posOffset>
            </wp:positionH>
            <wp:positionV relativeFrom="paragraph">
              <wp:posOffset>256540</wp:posOffset>
            </wp:positionV>
            <wp:extent cx="3886200" cy="2186940"/>
            <wp:effectExtent l="0" t="0" r="0" b="3810"/>
            <wp:wrapTopAndBottom/>
            <wp:docPr id="3" name="image2.jpeg"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10;&#10;Description automatically generated with medium confidence"/>
                    <pic:cNvPicPr/>
                  </pic:nvPicPr>
                  <pic:blipFill rotWithShape="1">
                    <a:blip r:embed="rId7" cstate="print"/>
                    <a:srcRect l="11848" t="4262" r="20257" b="27783"/>
                    <a:stretch/>
                  </pic:blipFill>
                  <pic:spPr bwMode="auto">
                    <a:xfrm>
                      <a:off x="0" y="0"/>
                      <a:ext cx="3886200" cy="2186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sidRPr="00677F1F">
        <w:rPr>
          <w:rFonts w:ascii="Calibri Light" w:hAnsi="Calibri Light" w:cs="Calibri Light"/>
          <w:b/>
          <w:bCs/>
          <w:sz w:val="28"/>
          <w:szCs w:val="28"/>
        </w:rPr>
        <w:t>Experimen</w:t>
      </w:r>
      <w:r w:rsidR="004764CC" w:rsidRPr="00677F1F">
        <w:rPr>
          <w:rFonts w:ascii="Calibri Light" w:hAnsi="Calibri Light" w:cs="Calibri Light"/>
          <w:b/>
          <w:bCs/>
          <w:sz w:val="28"/>
          <w:szCs w:val="28"/>
        </w:rPr>
        <w:t>t</w:t>
      </w:r>
    </w:p>
    <w:p w14:paraId="52F4CF81" w14:textId="566BD8B7" w:rsidR="00853F95" w:rsidRDefault="00853F95" w:rsidP="00853F95">
      <w:pPr>
        <w:pStyle w:val="BodyText"/>
        <w:ind w:left="100"/>
        <w:rPr>
          <w:rFonts w:ascii="Calibri Light"/>
          <w:sz w:val="20"/>
        </w:rPr>
      </w:pPr>
      <w:r>
        <w:rPr>
          <w:rFonts w:ascii="Calibri Light"/>
          <w:noProof/>
          <w:sz w:val="20"/>
        </w:rPr>
        <w:drawing>
          <wp:inline distT="0" distB="0" distL="0" distR="0" wp14:anchorId="46B4F8BC" wp14:editId="6F96F55A">
            <wp:extent cx="3023870" cy="2208787"/>
            <wp:effectExtent l="0" t="0" r="5080" b="1270"/>
            <wp:docPr id="5" name="image3.jpeg"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Graphical user interface&#10;&#10;Description automatically generated"/>
                    <pic:cNvPicPr/>
                  </pic:nvPicPr>
                  <pic:blipFill rotWithShape="1">
                    <a:blip r:embed="rId8" cstate="print"/>
                    <a:srcRect l="11719" t="3791" r="35426" b="27546"/>
                    <a:stretch/>
                  </pic:blipFill>
                  <pic:spPr bwMode="auto">
                    <a:xfrm>
                      <a:off x="0" y="0"/>
                      <a:ext cx="3025660" cy="2210095"/>
                    </a:xfrm>
                    <a:prstGeom prst="rect">
                      <a:avLst/>
                    </a:prstGeom>
                    <a:ln>
                      <a:noFill/>
                    </a:ln>
                    <a:extLst>
                      <a:ext uri="{53640926-AAD7-44D8-BBD7-CCE9431645EC}">
                        <a14:shadowObscured xmlns:a14="http://schemas.microsoft.com/office/drawing/2010/main"/>
                      </a:ext>
                    </a:extLst>
                  </pic:spPr>
                </pic:pic>
              </a:graphicData>
            </a:graphic>
          </wp:inline>
        </w:drawing>
      </w:r>
    </w:p>
    <w:p w14:paraId="054B65C2" w14:textId="34D0BB7A" w:rsidR="00262F75" w:rsidRPr="00677F1F" w:rsidRDefault="00262F75" w:rsidP="00677F1F">
      <w:pPr>
        <w:pStyle w:val="Heading1"/>
        <w:ind w:left="0"/>
        <w:rPr>
          <w:b/>
          <w:bCs/>
          <w:sz w:val="28"/>
          <w:szCs w:val="28"/>
        </w:rPr>
      </w:pPr>
    </w:p>
    <w:p w14:paraId="1A384C16" w14:textId="3702E657" w:rsidR="00384125" w:rsidRPr="00FB20DB" w:rsidRDefault="00000000" w:rsidP="00262F75">
      <w:pPr>
        <w:pStyle w:val="BodyText"/>
        <w:spacing w:before="56"/>
        <w:rPr>
          <w:rFonts w:ascii="Calibri Light" w:hAnsi="Calibri Light" w:cs="Calibri Light"/>
          <w:b/>
          <w:bCs/>
          <w:sz w:val="28"/>
          <w:szCs w:val="28"/>
        </w:rPr>
      </w:pPr>
      <w:r w:rsidRPr="00FB20DB">
        <w:rPr>
          <w:rFonts w:ascii="Calibri Light" w:hAnsi="Calibri Light" w:cs="Calibri Light"/>
          <w:b/>
          <w:bCs/>
          <w:sz w:val="28"/>
          <w:szCs w:val="28"/>
        </w:rPr>
        <w:t>Report</w:t>
      </w:r>
    </w:p>
    <w:p w14:paraId="27C9E1E2" w14:textId="36F0CFD3" w:rsidR="009D5394" w:rsidRDefault="008D5F7E" w:rsidP="00262F75">
      <w:pPr>
        <w:pStyle w:val="Heading1"/>
        <w:ind w:left="0"/>
        <w:rPr>
          <w:b/>
          <w:bCs/>
          <w:sz w:val="28"/>
          <w:szCs w:val="28"/>
        </w:rPr>
      </w:pPr>
      <w:r>
        <w:rPr>
          <w:b/>
          <w:bCs/>
          <w:noProof/>
          <w:sz w:val="28"/>
          <w:szCs w:val="28"/>
        </w:rPr>
        <w:drawing>
          <wp:inline distT="0" distB="0" distL="0" distR="0" wp14:anchorId="3069952F" wp14:editId="1CDBCA69">
            <wp:extent cx="4602480" cy="3200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l="13492" t="19340" r="8151" b="42163"/>
                    <a:stretch/>
                  </pic:blipFill>
                  <pic:spPr bwMode="auto">
                    <a:xfrm>
                      <a:off x="0" y="0"/>
                      <a:ext cx="4602480" cy="3200400"/>
                    </a:xfrm>
                    <a:prstGeom prst="rect">
                      <a:avLst/>
                    </a:prstGeom>
                    <a:ln>
                      <a:noFill/>
                    </a:ln>
                    <a:extLst>
                      <a:ext uri="{53640926-AAD7-44D8-BBD7-CCE9431645EC}">
                        <a14:shadowObscured xmlns:a14="http://schemas.microsoft.com/office/drawing/2010/main"/>
                      </a:ext>
                    </a:extLst>
                  </pic:spPr>
                </pic:pic>
              </a:graphicData>
            </a:graphic>
          </wp:inline>
        </w:drawing>
      </w:r>
    </w:p>
    <w:p w14:paraId="65EA2353" w14:textId="77777777" w:rsidR="00703A2E" w:rsidRDefault="00703A2E" w:rsidP="00262F75">
      <w:pPr>
        <w:pStyle w:val="Heading1"/>
        <w:ind w:left="0"/>
        <w:rPr>
          <w:b/>
          <w:bCs/>
          <w:sz w:val="28"/>
          <w:szCs w:val="28"/>
        </w:rPr>
      </w:pPr>
    </w:p>
    <w:p w14:paraId="5BC641A3" w14:textId="0D2BD72A" w:rsidR="00384125" w:rsidRPr="00FB20DB" w:rsidRDefault="00000000" w:rsidP="00262F75">
      <w:pPr>
        <w:pStyle w:val="Heading1"/>
        <w:ind w:left="0"/>
        <w:rPr>
          <w:b/>
          <w:bCs/>
          <w:sz w:val="28"/>
          <w:szCs w:val="28"/>
        </w:rPr>
      </w:pPr>
      <w:r w:rsidRPr="00FB20DB">
        <w:rPr>
          <w:b/>
          <w:bCs/>
          <w:sz w:val="28"/>
          <w:szCs w:val="28"/>
        </w:rPr>
        <w:t>Conclusion</w:t>
      </w:r>
    </w:p>
    <w:p w14:paraId="5FD0EFF7" w14:textId="77777777" w:rsidR="00384125" w:rsidRPr="00FB20DB" w:rsidRDefault="00000000" w:rsidP="00262F75">
      <w:pPr>
        <w:pStyle w:val="BodyText"/>
        <w:spacing w:before="57" w:line="276" w:lineRule="auto"/>
        <w:ind w:right="496"/>
        <w:rPr>
          <w:rFonts w:ascii="Calibri Light" w:hAnsi="Calibri Light" w:cs="Calibri Light"/>
          <w:sz w:val="28"/>
          <w:szCs w:val="28"/>
        </w:rPr>
      </w:pPr>
      <w:r w:rsidRPr="00FB20DB">
        <w:rPr>
          <w:rFonts w:ascii="Calibri Light" w:hAnsi="Calibri Light" w:cs="Calibri Light"/>
          <w:sz w:val="28"/>
          <w:szCs w:val="28"/>
        </w:rPr>
        <w:t>Hence, we were able to study the effect of handover threshold and margin on SINR and call drop</w:t>
      </w:r>
      <w:r w:rsidRPr="00FB20DB">
        <w:rPr>
          <w:rFonts w:ascii="Calibri Light" w:hAnsi="Calibri Light" w:cs="Calibri Light"/>
          <w:spacing w:val="-47"/>
          <w:sz w:val="28"/>
          <w:szCs w:val="28"/>
        </w:rPr>
        <w:t xml:space="preserve"> </w:t>
      </w:r>
      <w:r w:rsidRPr="00FB20DB">
        <w:rPr>
          <w:rFonts w:ascii="Calibri Light" w:hAnsi="Calibri Light" w:cs="Calibri Light"/>
          <w:sz w:val="28"/>
          <w:szCs w:val="28"/>
        </w:rPr>
        <w:t>probability</w:t>
      </w:r>
      <w:r w:rsidRPr="00FB20DB">
        <w:rPr>
          <w:rFonts w:ascii="Calibri Light" w:hAnsi="Calibri Light" w:cs="Calibri Light"/>
          <w:spacing w:val="-1"/>
          <w:sz w:val="28"/>
          <w:szCs w:val="28"/>
        </w:rPr>
        <w:t xml:space="preserve"> </w:t>
      </w:r>
      <w:r w:rsidRPr="00FB20DB">
        <w:rPr>
          <w:rFonts w:ascii="Calibri Light" w:hAnsi="Calibri Light" w:cs="Calibri Light"/>
          <w:sz w:val="28"/>
          <w:szCs w:val="28"/>
        </w:rPr>
        <w:t>and</w:t>
      </w:r>
      <w:r w:rsidRPr="00FB20DB">
        <w:rPr>
          <w:rFonts w:ascii="Calibri Light" w:hAnsi="Calibri Light" w:cs="Calibri Light"/>
          <w:spacing w:val="-1"/>
          <w:sz w:val="28"/>
          <w:szCs w:val="28"/>
        </w:rPr>
        <w:t xml:space="preserve"> </w:t>
      </w:r>
      <w:r w:rsidRPr="00FB20DB">
        <w:rPr>
          <w:rFonts w:ascii="Calibri Light" w:hAnsi="Calibri Light" w:cs="Calibri Light"/>
          <w:sz w:val="28"/>
          <w:szCs w:val="28"/>
        </w:rPr>
        <w:t>handoff probability.</w:t>
      </w:r>
    </w:p>
    <w:sectPr w:rsidR="00384125" w:rsidRPr="00FB20DB" w:rsidSect="00150A3F">
      <w:type w:val="continuous"/>
      <w:pgSz w:w="11910" w:h="16840"/>
      <w:pgMar w:top="14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80CCC"/>
    <w:multiLevelType w:val="hybridMultilevel"/>
    <w:tmpl w:val="340E6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677F19"/>
    <w:multiLevelType w:val="multilevel"/>
    <w:tmpl w:val="6D30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C5750"/>
    <w:multiLevelType w:val="multilevel"/>
    <w:tmpl w:val="D164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C825F8"/>
    <w:multiLevelType w:val="hybridMultilevel"/>
    <w:tmpl w:val="98F0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4852332">
    <w:abstractNumId w:val="2"/>
  </w:num>
  <w:num w:numId="2" w16cid:durableId="1937595870">
    <w:abstractNumId w:val="1"/>
  </w:num>
  <w:num w:numId="3" w16cid:durableId="465204211">
    <w:abstractNumId w:val="3"/>
  </w:num>
  <w:num w:numId="4" w16cid:durableId="830483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84125"/>
    <w:rsid w:val="00150A3F"/>
    <w:rsid w:val="00262F75"/>
    <w:rsid w:val="00384125"/>
    <w:rsid w:val="00414801"/>
    <w:rsid w:val="004764CC"/>
    <w:rsid w:val="004C55C4"/>
    <w:rsid w:val="00677F1F"/>
    <w:rsid w:val="00691224"/>
    <w:rsid w:val="006A1B0C"/>
    <w:rsid w:val="00703A2E"/>
    <w:rsid w:val="00853F95"/>
    <w:rsid w:val="008D5F7E"/>
    <w:rsid w:val="00981844"/>
    <w:rsid w:val="009D5394"/>
    <w:rsid w:val="00BD51A6"/>
    <w:rsid w:val="00CF520A"/>
    <w:rsid w:val="00D54238"/>
    <w:rsid w:val="00E720D3"/>
    <w:rsid w:val="00EC750F"/>
    <w:rsid w:val="00FB20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FCFC"/>
  <w15:docId w15:val="{FE9F57CF-875A-4D29-9F8D-0350FC50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rFonts w:ascii="Calibri Light" w:eastAsia="Calibri Light" w:hAnsi="Calibri Light" w:cs="Calibri Light"/>
      <w:sz w:val="32"/>
      <w:szCs w:val="32"/>
    </w:rPr>
  </w:style>
  <w:style w:type="paragraph" w:styleId="Heading2">
    <w:name w:val="heading 2"/>
    <w:basedOn w:val="Normal"/>
    <w:next w:val="Normal"/>
    <w:link w:val="Heading2Char"/>
    <w:uiPriority w:val="9"/>
    <w:semiHidden/>
    <w:unhideWhenUsed/>
    <w:qFormat/>
    <w:rsid w:val="006A1B0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6" w:lineRule="exact"/>
      <w:ind w:left="107"/>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6A1B0C"/>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6A1B0C"/>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BodyTextChar">
    <w:name w:val="Body Text Char"/>
    <w:basedOn w:val="DefaultParagraphFont"/>
    <w:link w:val="BodyText"/>
    <w:uiPriority w:val="1"/>
    <w:rsid w:val="00853F9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051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KHADAYATE - 70362019028</dc:creator>
  <cp:lastModifiedBy>kartik padave</cp:lastModifiedBy>
  <cp:revision>20</cp:revision>
  <dcterms:created xsi:type="dcterms:W3CDTF">2022-08-27T05:58:00Z</dcterms:created>
  <dcterms:modified xsi:type="dcterms:W3CDTF">2022-08-27T07:03:00Z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2022-08-26T00:00:00Z</vt:filetime>
  </property>
  <property fmtid="{D5CDD505-2E9C-101B-9397-08002B2CF9AE}" pid="3" name="Creator">
    <vt:lpwstr>Microsoft® Word 2019</vt:lpwstr>
  </property>
  <property fmtid="{D5CDD505-2E9C-101B-9397-08002B2CF9AE}" pid="4" name="LastSaved">
    <vt:filetime>2022-08-27T00:00:00Z</vt:filetime>
  </property>
</Properties>
</file>