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3080" w14:textId="095D04B2" w:rsidR="00194679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</w:t>
      </w:r>
    </w:p>
    <w:p w14:paraId="5089D9E9" w14:textId="306FFF3B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14:paraId="539F4AE8" w14:textId="2AAAC665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(Source of demand like Work Order/Sales Order)</w:t>
      </w:r>
    </w:p>
    <w:p w14:paraId="7489D3F9" w14:textId="5BC302EF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63547EA9" w14:textId="427CC3DC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</w:t>
      </w:r>
    </w:p>
    <w:p w14:paraId="477297E7" w14:textId="282D886A" w:rsidR="00ED7560" w:rsidRDefault="00ED7560" w:rsidP="00ED75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079F6032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Customer (At customer location Costed and Quantity Tracked)</w:t>
      </w:r>
    </w:p>
    <w:p w14:paraId="00BEC845" w14:textId="66B28DCB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Supplier (At your location but belongs to suppler Quantity Tracked and Non Costed)</w:t>
      </w:r>
    </w:p>
    <w:p w14:paraId="6AF692D0" w14:textId="3D0D8DA4" w:rsidR="00CD3F39" w:rsidRP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Project (Issued to a project – both costed and quantity tracked )</w:t>
      </w:r>
    </w:p>
    <w:p w14:paraId="09507697" w14:textId="12766B34" w:rsidR="00CD3F39" w:rsidRDefault="00CD3F39" w:rsidP="00CD3F39">
      <w:pPr>
        <w:rPr>
          <w:lang w:val="en-US"/>
        </w:rPr>
      </w:pP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5D32538E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 RAW to PIP or PWIP</w:t>
      </w:r>
    </w:p>
    <w:p w14:paraId="6EBC49FF" w14:textId="70223CB7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The stock is not available for any other transaction. In the OnHand screen, you can view the stock against the project.</w:t>
      </w:r>
    </w:p>
    <w:p w14:paraId="5ACCD78B" w14:textId="3BB68BA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</w:t>
      </w:r>
      <w:r w:rsidR="0099236B">
        <w:rPr>
          <w:b/>
          <w:bCs/>
          <w:lang w:val="en-US"/>
        </w:rPr>
        <w:t>– OH Impact Type - BOTH</w:t>
      </w:r>
    </w:p>
    <w:p w14:paraId="291AC5F7" w14:textId="75EEEF0C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normal stock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</w:t>
      </w:r>
      <w:r w:rsidR="0099236B">
        <w:rPr>
          <w:b/>
          <w:bCs/>
          <w:lang w:val="en-US"/>
        </w:rPr>
        <w:t xml:space="preserve">– OH Impact Type - </w:t>
      </w:r>
      <w:r w:rsidR="0099236B">
        <w:rPr>
          <w:b/>
          <w:bCs/>
          <w:lang w:val="en-US"/>
        </w:rPr>
        <w:t>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</w:t>
      </w:r>
      <w:r w:rsidR="0099236B">
        <w:rPr>
          <w:b/>
          <w:bCs/>
          <w:lang w:val="en-US"/>
        </w:rPr>
        <w:t xml:space="preserve">– OH Impact Type - </w:t>
      </w:r>
      <w:r w:rsidR="0099236B">
        <w:rPr>
          <w:b/>
          <w:bCs/>
          <w:lang w:val="en-US"/>
        </w:rPr>
        <w:t>POSITIVE</w:t>
      </w:r>
    </w:p>
    <w:p w14:paraId="0B28A4A3" w14:textId="6CD8F65A" w:rsidR="00CD3F39" w:rsidRP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sectPr w:rsidR="00CD3F39" w:rsidRPr="00CD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9184" w14:textId="77777777" w:rsidR="00DA444A" w:rsidRDefault="00DA444A" w:rsidP="00ED7560">
      <w:pPr>
        <w:spacing w:after="0" w:line="240" w:lineRule="auto"/>
      </w:pPr>
      <w:r>
        <w:separator/>
      </w:r>
    </w:p>
  </w:endnote>
  <w:endnote w:type="continuationSeparator" w:id="0">
    <w:p w14:paraId="1D1DF6BE" w14:textId="77777777" w:rsidR="00DA444A" w:rsidRDefault="00DA444A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A40E" w14:textId="77777777" w:rsidR="00DA444A" w:rsidRDefault="00DA444A" w:rsidP="00ED7560">
      <w:pPr>
        <w:spacing w:after="0" w:line="240" w:lineRule="auto"/>
      </w:pPr>
      <w:r>
        <w:separator/>
      </w:r>
    </w:p>
  </w:footnote>
  <w:footnote w:type="continuationSeparator" w:id="0">
    <w:p w14:paraId="113EA566" w14:textId="77777777" w:rsidR="00DA444A" w:rsidRDefault="00DA444A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194679"/>
    <w:rsid w:val="0040351F"/>
    <w:rsid w:val="004118BD"/>
    <w:rsid w:val="0099236B"/>
    <w:rsid w:val="00AA7CCB"/>
    <w:rsid w:val="00C549B7"/>
    <w:rsid w:val="00CD3F39"/>
    <w:rsid w:val="00DA444A"/>
    <w:rsid w:val="00E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A8875A18-ACFC-4E95-9FEA-B934E5F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4</cp:revision>
  <dcterms:created xsi:type="dcterms:W3CDTF">2022-05-28T21:48:00Z</dcterms:created>
  <dcterms:modified xsi:type="dcterms:W3CDTF">2022-06-15T10:24:00Z</dcterms:modified>
</cp:coreProperties>
</file>