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B3A5C"/>
          <w:sz w:val="56"/>
        </w:rPr>
        <w:t>한경배달 (HKD)</w:t>
      </w:r>
    </w:p>
    <w:p>
      <w:pPr>
        <w:jc w:val="center"/>
      </w:pPr>
      <w:r>
        <w:rPr>
          <w:rFonts w:ascii="Arial" w:hAnsi="Arial"/>
          <w:color w:val="2E5984"/>
          <w:sz w:val="32"/>
        </w:rPr>
        <w:t>상용화 준비 분석 보고서</w:t>
      </w:r>
    </w:p>
    <w:p>
      <w:pPr>
        <w:jc w:val="center"/>
      </w:pPr>
      <w:r>
        <w:rPr>
          <w:rFonts w:ascii="Arial" w:hAnsi="Arial"/>
          <w:color w:val="666666"/>
          <w:sz w:val="22"/>
        </w:rPr>
        <w:t>Production Readiness Assessment</w:t>
      </w:r>
    </w:p>
    <w:p/>
    <w:p>
      <w:pPr>
        <w:jc w:val="center"/>
      </w:pPr>
      <w:r>
        <w:rPr>
          <w:rFonts w:ascii="Arial" w:hAnsi="Arial"/>
          <w:color w:val="444444"/>
          <w:sz w:val="22"/>
        </w:rPr>
        <w:t>2026.03.30  |  Express.js + Prisma + TypeScript  |  v1.0.0</w:t>
      </w:r>
    </w:p>
    <w:p>
      <w:pPr>
        <w:jc w:val="center"/>
      </w:pPr>
      <w:r>
        <w:rPr>
          <w:rFonts w:ascii="Arial" w:hAnsi="Arial"/>
          <w:color w:val="888888"/>
          <w:sz w:val="20"/>
        </w:rPr>
        <w:t>백엔드 API 코드 전수 검토 기반 | 총 10,326 라인 분석</w:t>
      </w:r>
    </w:p>
    <w:p>
      <w:r>
        <w:br w:type="page"/>
      </w:r>
    </w:p>
    <w:p>
      <w:pPr>
        <w:pStyle w:val="Heading1"/>
      </w:pPr>
      <w:r>
        <w:t>1. 요약 (Executive Summary)</w:t>
      </w:r>
    </w:p>
    <w:p>
      <w:pPr/>
      <w:r>
        <w:t>한경배달 백엔드는 Express.js + TypeScript + Prisma ORM 기반의 음식배달 플랫폼으로, 보안(Rate Limiting, JWT, XSS/SQLi 방어, HMAC 검증)과 관측성(구조화 로깅, 메트릭스, 헬스체크)이 잘 갖춰진 MVP 수준의 코드베이스입니다.</w:t>
      </w:r>
    </w:p>
    <w:p>
      <w:pPr/>
      <w:r>
        <w:t>13개 라우트 파일, 15개 서비스, 17개 Prisma 모델을 포함하며, 주문-결제-배달-정산의 전체 플로우가 구현되어 있습니다. 다만 상용 서비스로 제공하기 위해서는 아래에 정리한 외부 API 연동 완성, 인프라 전환, 보안 강화, 운영 도구 구축 등의 추가 작업이 필요합니다.</w:t>
      </w:r>
    </w:p>
    <w:p>
      <w:pPr/>
      <w:r>
        <w:t>본 문서는 전체 소스코드를 라인 단위로 검토한 결과를 바탕으로, 상용화에 필요한 작업 항목을 우선순위별로 분류하여 제시합니다.</w:t>
      </w:r>
    </w:p>
    <w:p>
      <w:r>
        <w:br w:type="page"/>
      </w:r>
    </w:p>
    <w:p>
      <w:pPr>
        <w:pStyle w:val="Heading1"/>
      </w:pPr>
      <w:r>
        <w:t>2. 외부 API 연동 현황 및 필요 작업</w:t>
      </w:r>
    </w:p>
    <w:p>
      <w:pPr/>
      <w:r>
        <w:t>현재 연동된 외부 서비스와 각각의 구현 상태, 상용화를 위한 잔여 작업을 정리합니다.</w:t>
      </w:r>
    </w:p>
    <w:p>
      <w:pPr>
        <w:pStyle w:val="Heading2"/>
      </w:pPr>
      <w:r>
        <w:t>2.1 결제 시스템 (PortOne / 아임포트)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40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56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2AA22"/>
                <w:sz w:val="18"/>
              </w:rPr>
              <w:t>구현완료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결제 토큰 발급/캐싱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1분 조기만료 캐싱 구현 완료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2AA22"/>
                <w:sz w:val="18"/>
              </w:rPr>
              <w:t>구현완료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결제 금액 검증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서버-클라이언트 금액 일치 검증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2AA22"/>
                <w:sz w:val="18"/>
              </w:rPr>
              <w:t>구현완료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Webhook 서명 검증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HMAC-SHA256 타이밍 세이프 비교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2AA22"/>
                <w:sz w:val="18"/>
              </w:rPr>
              <w:t>구현완료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멱등성 체크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IdempotencyStore로 중복결제 방지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8800"/>
                <w:sz w:val="18"/>
              </w:rPr>
              <w:t>스텁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테스트 카드번호 제거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PaymentService L390: 하드코딩된 테스트 카드정보 제거 필요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결제 취소/환불 테스트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실제 PG사 테스트 환경에서 취소/부분환불 검증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결제 실패 재시도 로직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네트워크 오류 시 지수 백오프 재시도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결제 수단 다양화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카카오페이, 네이버페이 등 간편결제 연동</w:t>
            </w:r>
          </w:p>
        </w:tc>
      </w:tr>
    </w:tbl>
    <w:p>
      <w:pPr>
        <w:pStyle w:val="Heading2"/>
      </w:pPr>
      <w:r>
        <w:t>2.2 SMS 발송 (Aligo)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40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56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2AA22"/>
                <w:sz w:val="18"/>
              </w:rPr>
              <w:t>구현완료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인증번호 발송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6자리 crypto.randomInt 생성, 3분 만료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2AA22"/>
                <w:sz w:val="18"/>
              </w:rPr>
              <w:t>구현완료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주문/배달 알림 템플릿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5종 메시지 템플릿 구현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발송 실패 재시도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Aligo API 오류 시 재시도 큐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발송 결과 콜백 처리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발송 성공/실패 상태 추적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카카오 알림톡 전환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SMS 비용 절감을 위한 알림톡 우선 발송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일일 발송량 모니터링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비용 폭주 방지 알림</w:t>
            </w:r>
          </w:p>
        </w:tc>
      </w:tr>
    </w:tbl>
    <w:p>
      <w:pPr>
        <w:pStyle w:val="Heading2"/>
      </w:pPr>
      <w:r>
        <w:t>2.3 지도/위치 서비스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40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56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2AA22"/>
                <w:sz w:val="18"/>
              </w:rPr>
              <w:t>구현완료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네이버 지역 검색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장소 검색 + 좌표 변환 구현 완료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2AA22"/>
                <w:sz w:val="18"/>
              </w:rPr>
              <w:t>구현완료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카카오 키워드/주소 검색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3종 API 연동 완료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8800"/>
                <w:sz w:val="18"/>
              </w:rPr>
              <w:t>스텁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카카오 장소 상세 조회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KakaoMapService.getPlaceDetail() null 반환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실시간 배달원 위치 추적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WebSocket/SSE 기반 위치 공유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배달 경로 최적화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도보/차량 경로 API 연동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주소 자동완성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프론트엔드 주소검색 API 없음</w:t>
            </w:r>
          </w:p>
        </w:tc>
      </w:tr>
    </w:tbl>
    <w:p>
      <w:pPr>
        <w:pStyle w:val="Heading2"/>
      </w:pPr>
      <w:r>
        <w:t>2.4 은행 송금 (정산 지급)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40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56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2AA22"/>
                <w:sz w:val="18"/>
              </w:rPr>
              <w:t>구현완료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수동 송금 워크플로우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ManualTransferProvider 완전 구현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8800"/>
                <w:sz w:val="18"/>
              </w:rPr>
              <w:t>스텁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은행 API 자동 송금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BankAPITransferProvider 인터페이스만 정의, 구현 throw Error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정산 자동화 스케줄러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월별 정산 생성 cron job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세금계산서 자동 발행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국세청 연동 없음</w:t>
            </w:r>
          </w:p>
        </w:tc>
      </w:tr>
    </w:tbl>
    <w:p>
      <w:pPr>
        <w:pStyle w:val="Heading2"/>
      </w:pPr>
      <w:r>
        <w:t>2.5 레스토랑 데이터 수집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40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56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2AA22"/>
                <w:sz w:val="18"/>
              </w:rPr>
              <w:t>구현완료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다이닝코드 스크래핑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Cheerio 기반 크롤러, 300ms 딜레이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2AA22"/>
                <w:sz w:val="18"/>
              </w:rPr>
              <w:t>구현완료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네이버 플레이스 동기화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Webhook 기반 레스토랑 싱크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데이터 정규화 파이프라인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스크래핑 데이터 품질 검증/정규화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448844"/>
                <w:sz w:val="18"/>
              </w:rPr>
              <w:t>P3-낮음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이미지 URL 교체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DiningCodeScraper의 기본 이미지 URL 일부 깨짐</w:t>
            </w:r>
          </w:p>
        </w:tc>
      </w:tr>
    </w:tbl>
    <w:p>
      <w:r>
        <w:br w:type="page"/>
      </w:r>
    </w:p>
    <w:p>
      <w:pPr>
        <w:pStyle w:val="Heading1"/>
      </w:pPr>
      <w:r>
        <w:t>3. 인프라 및 데이터베이스</w:t>
      </w:r>
    </w:p>
    <w:p>
      <w:pPr>
        <w:pStyle w:val="Heading2"/>
      </w:pPr>
      <w:r>
        <w:t>3.1 데이터베이스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40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56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미설정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PostgreSQL 전환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현재 SQLite 사용 중 — 동시성/성능 한계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DB 마이그레이션 전략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prisma migrate 운영 절차 미수립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커넥션 풀링 설정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Prisma 커넥션 풀 사이즈 미설정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자동 백업/복구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DB 백업 스크립트 및 복구 절차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민감 데이터 암호화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카드번호, 계좌번호 평문 저장 중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소프트 삭제 패턴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현재 하드 삭제 — 데이터 복구 불가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데이터 보관 정책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오래된 주문/로그 아카이빙 정책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읽기 전용 레플리카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트래픽 증가 시 읽기 분산</w:t>
            </w:r>
          </w:p>
        </w:tc>
      </w:tr>
    </w:tbl>
    <w:p>
      <w:pPr>
        <w:pStyle w:val="Heading2"/>
      </w:pPr>
      <w:r>
        <w:t>3.2 캐싱 및 상태 관리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40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56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Redis 도입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Rate Limiter, 세션, 캐시 모두 인메모리 — 다중 인스턴스 불가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알림 영속화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NotificationService 인메모리 — 재시작 시 유실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멱등성 스토어 분산화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IdempotencyStore 인메모리 — 서버간 공유 불가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메뉴/레스토랑 캐싱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자주 조회되는 데이터 Redis 캐시</w:t>
            </w:r>
          </w:p>
        </w:tc>
      </w:tr>
    </w:tbl>
    <w:p>
      <w:pPr>
        <w:pStyle w:val="Heading2"/>
      </w:pPr>
      <w:r>
        <w:t>3.3 배포 및 운영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40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56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2AA22"/>
                <w:sz w:val="18"/>
              </w:rPr>
              <w:t>구현완료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Dockerfile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멀티스테이지 빌드, tini, 비root 사용자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docker-compose.yml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로컬 개발용 DB+Redis+App 구성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CI/CD 파이프라인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GitHub Actions 등 자동 배포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환경별 설정 분리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dev/staging/prod 환경 구분 미비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로그 수집 파이프라인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ELK/Datadog 등 중앙 로그 수집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APM 모니터링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응답시간/에러율 실시간 모니터링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알림 시스템 연동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서버 장애 시 Slack/PagerDuty 알림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오토스케일링 설정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K8s HPA 또는 클라우드 오토스케일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블루-그린 배포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무중단 배포 전략 미수립</w:t>
            </w:r>
          </w:p>
        </w:tc>
      </w:tr>
    </w:tbl>
    <w:p>
      <w:r>
        <w:br w:type="page"/>
      </w:r>
    </w:p>
    <w:p>
      <w:pPr>
        <w:pStyle w:val="Heading1"/>
      </w:pPr>
      <w:r>
        <w:t>4. 보안 강화 필요 항목</w:t>
      </w:r>
    </w:p>
    <w:p>
      <w:pPr/>
      <w:r>
        <w:t>기본적인 보안 체계(JWT, Rate Limiting, XSS/SQLi 방어, HMAC 검증, PBKDF2 해싱)는 잘 구축되어 있으나, 상용 서비스 수준의 보안을 위해 추가 작업이 필요합니다.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40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56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HTTPS 강제 적용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TLS 인증서 설정 + HTTP→HTTPS 리다이렉트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JWT_SECRET 자동 생성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시크릿 미설정 시 기본값 사용 위험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API Key 로테이션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Admin API Key 교체 절차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관리자 인증 강화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현재 정적 API Key만 사용 — 2FA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IP 기반 관리자 접근 제한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관리자 API에 IP 화이트리스트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개인정보 암호화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전화번호, 주소 등 PII 평문 저장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CORS 도메인 검증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프로덕션 ALLOWED_ORIGINS 미설정 시 전체 허용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보안 감사 로그 영속화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auditLogger 인메모리 — 재시작 시 유실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의심 활동 자동 차단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반복 인증 실패 시 계정 잠금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요청 본문 서명 검증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클라이언트 요청 무결성 검증 없음</w:t>
            </w:r>
          </w:p>
        </w:tc>
      </w:tr>
    </w:tbl>
    <w:p>
      <w:r>
        <w:br w:type="page"/>
      </w:r>
    </w:p>
    <w:p>
      <w:pPr>
        <w:pStyle w:val="Heading1"/>
      </w:pPr>
      <w:r>
        <w:t>5. 비즈니스 로직 보완 항목</w:t>
      </w:r>
    </w:p>
    <w:p>
      <w:pPr/>
      <w:r>
        <w:t>핵심 비즈니스 플로우(주문-결제-배달-정산)는 구현되어 있으나, 실제 운영에서 필요한 엣지 케이스 및 부가 기능이 추가로 필요합니다.</w:t>
      </w:r>
    </w:p>
    <w:p>
      <w:pPr>
        <w:pStyle w:val="Heading2"/>
      </w:pPr>
      <w:r>
        <w:t>5.1 주문 및 배달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40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56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실시간 주문 알림 (Push)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레스토랑/배달원에게 FCM 푸시 알림 미구현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주문 상태 실시간 업데이트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WebSocket/SSE 미구현 — 폴링만 가능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거리 필터 활성화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restaurant.routes.ts L48: 데모용으로 비활성화 상태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배달 시간 예측 고도화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현재 고정 조리시간(20분) + 직선거리 계산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재주문 기능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이전 주문 기반 재주문 API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주문 이력 검색/필터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날짜 범위 외 추가 필터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배달 영역 폴리곤 지원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DeliveryZone 모델 있으나 라우트 미연결</w:t>
            </w:r>
          </w:p>
        </w:tc>
      </w:tr>
    </w:tbl>
    <w:p>
      <w:pPr>
        <w:pStyle w:val="Heading2"/>
      </w:pPr>
      <w:r>
        <w:t>5.2 사용자 및 인증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40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56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사용자 프로필 관리 API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이름/주소 변경 등 프로필 수정 엔드포인트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배달 주소록 관리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자주 쓰는 주소 저장/관리 기능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성인인증 IPIN 방식 추가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현재 휴대폰 인증만 — IPIN 미구현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소셜 로그인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카카오/네이버 OAuth 미구현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탈퇴/계정 삭제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회원 탈퇴 및 개인정보 삭제 API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리뷰/평점 시스템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주문 후 리뷰 작성 기능 없음</w:t>
            </w:r>
          </w:p>
        </w:tc>
      </w:tr>
    </w:tbl>
    <w:p>
      <w:pPr>
        <w:pStyle w:val="Heading2"/>
      </w:pPr>
      <w:r>
        <w:t>5.3 레스토랑/매장 관리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40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56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레스토랑 자체 관리 패널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현재 어드민만 메뉴 수정 가능 — 사장님 대시보드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영업시간 자동 제어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개별 레스토랑 영업시간 관리 미구현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메뉴 이미지 업로드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현재 URL만 지원 — 파일 업로드/리사이즈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재고 자동 알림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품절 임박 시 알림 기능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448844"/>
                <w:sz w:val="18"/>
              </w:rPr>
              <w:t>P3-낮음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메뉴 카테고리 관리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카테고리 CRUD 없음</w:t>
            </w:r>
          </w:p>
        </w:tc>
      </w:tr>
    </w:tbl>
    <w:p>
      <w:r>
        <w:br w:type="page"/>
      </w:r>
    </w:p>
    <w:p>
      <w:pPr>
        <w:pStyle w:val="Heading1"/>
      </w:pPr>
      <w:r>
        <w:t>6. 테스트 및 품질 보증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40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56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fill="1B3A5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2AA22"/>
                <w:sz w:val="18"/>
              </w:rPr>
              <w:t>구현완료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API 엔드포인트 테스트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12 스위트, 581 테스트 전체 통과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CC0000"/>
                <w:sz w:val="18"/>
              </w:rPr>
              <w:t>P0-필수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E2E 테스트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주문 전체 플로우 통합 테스트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부하 테스트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실제 동시접속자 부하 시뮬레이션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D6600"/>
                <w:sz w:val="18"/>
              </w:rPr>
              <w:t>P1-높음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결제 플로우 통합 테스트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실제 PG 테스트 환경 연동 테스트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코드 커버리지 측정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Jest 커버리지 리포트 미설정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997700"/>
                <w:sz w:val="18"/>
              </w:rPr>
              <w:t>P2-중간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API 문서화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Swagger/OpenAPI 스펙 없음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4444"/>
                <w:sz w:val="18"/>
              </w:rPr>
              <w:t>미구현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448844"/>
                <w:sz w:val="18"/>
              </w:rPr>
              <w:t>P3-낮음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성능 벤치마크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응답시간 기준선 미수립</w:t>
            </w:r>
          </w:p>
        </w:tc>
      </w:tr>
    </w:tbl>
    <w:p>
      <w:r>
        <w:br w:type="page"/>
      </w:r>
    </w:p>
    <w:p>
      <w:pPr>
        <w:pStyle w:val="Heading1"/>
      </w:pPr>
      <w:r>
        <w:t>7. 우선순위별 작업 요약</w:t>
      </w:r>
    </w:p>
    <w:p>
      <w:pPr/>
      <w:r>
        <w:t>전체 작업 항목을 우선순위별로 집계하면 다음과 같습니다.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296"/>
            <w:shd w:fill="1B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항목 수</w:t>
            </w:r>
          </w:p>
        </w:tc>
        <w:tc>
          <w:tcPr>
            <w:tcW w:type="dxa" w:w="1296"/>
            <w:shd w:fill="1B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구현완료</w:t>
            </w:r>
          </w:p>
        </w:tc>
        <w:tc>
          <w:tcPr>
            <w:tcW w:type="dxa" w:w="1728"/>
            <w:shd w:fill="1B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잔여 작업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P0 — 필수 (출시 차단)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P1 — 높음 (출시 직후)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P2 — 중간 (안정화)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P3 — 낮음 (개선)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2160"/>
            <w:shd w:fill="F0F0F0"/>
          </w:tcPr>
          <w:p>
            <w:r>
              <w:rPr>
                <w:rFonts w:ascii="Arial" w:hAnsi="Arial"/>
                <w:b/>
                <w:sz w:val="18"/>
              </w:rPr>
              <w:t>합계</w:t>
            </w:r>
          </w:p>
        </w:tc>
        <w:tc>
          <w:tcPr>
            <w:tcW w:type="dxa" w:w="1296"/>
            <w:shd w:fill="F0F0F0"/>
          </w:tcPr>
          <w:p>
            <w:r>
              <w:rPr>
                <w:rFonts w:ascii="Arial" w:hAnsi="Arial"/>
                <w:b/>
                <w:sz w:val="18"/>
              </w:rPr>
              <w:t>64</w:t>
            </w:r>
          </w:p>
        </w:tc>
        <w:tc>
          <w:tcPr>
            <w:tcW w:type="dxa" w:w="1296"/>
            <w:shd w:fill="F0F0F0"/>
          </w:tcPr>
          <w:p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1728"/>
            <w:shd w:fill="F0F0F0"/>
          </w:tcPr>
          <w:p>
            <w:r>
              <w:rPr>
                <w:rFonts w:ascii="Arial" w:hAnsi="Arial"/>
                <w:b/>
                <w:sz w:val="18"/>
              </w:rPr>
              <w:t>52</w:t>
            </w:r>
          </w:p>
        </w:tc>
      </w:tr>
    </w:tbl>
    <w:p/>
    <w:p>
      <w:pPr/>
      <w:r>
        <w:t>P0 항목 중 가장 시급한 작업은 PostgreSQL 전환, Redis 도입, HTTPS 설정, CI/CD 파이프라인 구축입니다. 이 4가지를 완료해야 안전한 상용 서비스 운영이 가능합니다.</w:t>
      </w:r>
    </w:p>
    <w:p>
      <w:pPr/>
      <w:r>
        <w:t>P1 항목은 출시 직후 1-2주 내에 완료해야 할 항목으로, 실시간 알림(FCM/WebSocket), 관리자 인증 강화, 은행 API 연동 등이 포함됩니다.</w:t>
      </w:r>
    </w:p>
    <w:p>
      <w:pPr/>
      <w:r>
        <w:t>현재 구현된 12개 항목(결제 연동, SMS, 보안 미들웨어, 테스트 등)은 견고하게 구현되어 있어, 잔여 52개 작업을 순차적으로 완료하면 상용 서비스가 가능한 수준입니다.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2E59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