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265541EE" wp14:paraId="3FDE1ECD" wp14:textId="39E34F5C">
      <w:pPr>
        <w:pStyle w:val="Normal"/>
        <w:spacing w:after="160" w:line="252" w:lineRule="auto"/>
        <w:jc w:val="center"/>
      </w:pPr>
      <w:r>
        <w:drawing>
          <wp:inline xmlns:wp14="http://schemas.microsoft.com/office/word/2010/wordprocessingDrawing" wp14:editId="265541EE" wp14:anchorId="5BC791B7">
            <wp:extent cx="914400" cy="914400"/>
            <wp:effectExtent l="0" t="0" r="0" b="0"/>
            <wp:docPr id="1758346468" name="" title=""/>
            <wp:cNvGraphicFramePr>
              <a:graphicFrameLocks noChangeAspect="1"/>
            </wp:cNvGraphicFramePr>
            <a:graphic>
              <a:graphicData uri="http://schemas.openxmlformats.org/drawingml/2006/picture">
                <pic:pic>
                  <pic:nvPicPr>
                    <pic:cNvPr id="0" name=""/>
                    <pic:cNvPicPr/>
                  </pic:nvPicPr>
                  <pic:blipFill>
                    <a:blip r:embed="R867dd9f40cac465a">
                      <a:extLst>
                        <a:ext xmlns:a="http://schemas.openxmlformats.org/drawingml/2006/main" uri="{28A0092B-C50C-407E-A947-70E740481C1C}">
                          <a14:useLocalDpi val="0"/>
                        </a:ext>
                      </a:extLst>
                    </a:blip>
                    <a:stretch>
                      <a:fillRect/>
                    </a:stretch>
                  </pic:blipFill>
                  <pic:spPr>
                    <a:xfrm>
                      <a:off x="0" y="0"/>
                      <a:ext cx="914400" cy="914400"/>
                    </a:xfrm>
                    <a:prstGeom prst="rect">
                      <a:avLst/>
                    </a:prstGeom>
                  </pic:spPr>
                </pic:pic>
              </a:graphicData>
            </a:graphic>
          </wp:inline>
        </w:drawing>
      </w:r>
    </w:p>
    <w:p xmlns:wp14="http://schemas.microsoft.com/office/word/2010/wordml" w:rsidP="265541EE" wp14:paraId="630CE54D" wp14:textId="4081FECB">
      <w:pPr>
        <w:pStyle w:val="Normal"/>
        <w:bidi w:val="0"/>
        <w:spacing w:before="0" w:beforeAutospacing="off" w:after="160" w:afterAutospacing="off" w:line="252" w:lineRule="auto"/>
        <w:ind w:left="0" w:right="0"/>
        <w:jc w:val="center"/>
      </w:pPr>
      <w:r w:rsidRPr="265541EE" w:rsidR="265541EE">
        <w:rPr>
          <w:rFonts w:ascii="Calibri" w:hAnsi="Calibri" w:eastAsia="Calibri" w:cs="Calibri"/>
          <w:b w:val="1"/>
          <w:bCs w:val="1"/>
          <w:i w:val="0"/>
          <w:iCs w:val="0"/>
          <w:caps w:val="0"/>
          <w:smallCaps w:val="0"/>
          <w:noProof w:val="0"/>
          <w:color w:val="000000" w:themeColor="text1" w:themeTint="FF" w:themeShade="FF"/>
          <w:sz w:val="28"/>
          <w:szCs w:val="28"/>
          <w:lang w:val="en-US"/>
        </w:rPr>
        <w:t>CRYPTO TOFFE</w:t>
      </w:r>
    </w:p>
    <w:p xmlns:wp14="http://schemas.microsoft.com/office/word/2010/wordml" w:rsidP="265541EE" wp14:paraId="710E9487" wp14:textId="0E38A762">
      <w:pPr>
        <w:spacing w:after="160" w:line="252"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CRYPTO TOFFE </w:t>
      </w: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Let's</w:t>
      </w: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explore the benefits of (CTP) </w:t>
      </w:r>
    </w:p>
    <w:p xmlns:wp14="http://schemas.microsoft.com/office/word/2010/wordml" w:rsidP="265541EE" wp14:paraId="17ABCFCA" wp14:textId="1666B0B0">
      <w:pPr>
        <w:spacing w:after="160" w:line="252"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2023 - The Crypto </w:t>
      </w: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Toffe</w:t>
      </w: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Team</w:t>
      </w:r>
    </w:p>
    <w:p xmlns:wp14="http://schemas.microsoft.com/office/word/2010/wordml" w:rsidP="265541EE" wp14:paraId="03F781B4" wp14:textId="0F7F2B0A">
      <w:pPr>
        <w:spacing w:after="160" w:line="252" w:lineRule="auto"/>
        <w:jc w:val="center"/>
        <w:rPr>
          <w:rFonts w:ascii="Calibri" w:hAnsi="Calibri" w:eastAsia="Calibri" w:cs="Calibri"/>
          <w:b w:val="0"/>
          <w:bCs w:val="0"/>
          <w:i w:val="0"/>
          <w:iCs w:val="0"/>
          <w:caps w:val="0"/>
          <w:smallCaps w:val="0"/>
          <w:noProof w:val="0"/>
          <w:color w:val="000000" w:themeColor="text1" w:themeTint="FF" w:themeShade="FF"/>
          <w:sz w:val="22"/>
          <w:szCs w:val="22"/>
          <w:lang w:val="en-GB"/>
        </w:rPr>
      </w:pPr>
      <w:r w:rsidRPr="265541EE" w:rsidR="265541EE">
        <w:rPr>
          <w:rFonts w:ascii="Calibri" w:hAnsi="Calibri" w:eastAsia="Calibri" w:cs="Calibri"/>
          <w:b w:val="1"/>
          <w:bCs w:val="1"/>
          <w:i w:val="0"/>
          <w:iCs w:val="0"/>
          <w:caps w:val="0"/>
          <w:smallCaps w:val="0"/>
          <w:strike w:val="0"/>
          <w:dstrike w:val="0"/>
          <w:noProof w:val="0"/>
          <w:sz w:val="22"/>
          <w:szCs w:val="22"/>
          <w:lang w:val="en-US"/>
        </w:rPr>
        <w:t>cryptotoffe</w:t>
      </w:r>
      <w:r w:rsidRPr="265541EE" w:rsidR="265541EE">
        <w:rPr>
          <w:rFonts w:ascii="Calibri" w:hAnsi="Calibri" w:eastAsia="Calibri" w:cs="Calibri"/>
          <w:b w:val="0"/>
          <w:bCs w:val="0"/>
          <w:i w:val="0"/>
          <w:iCs w:val="0"/>
          <w:caps w:val="0"/>
          <w:smallCaps w:val="0"/>
          <w:strike w:val="0"/>
          <w:dstrike w:val="0"/>
          <w:noProof w:val="0"/>
          <w:sz w:val="22"/>
          <w:szCs w:val="22"/>
          <w:lang w:val="en-US"/>
        </w:rPr>
        <w:t>.com</w:t>
      </w:r>
      <w:r w:rsidRPr="265541EE" w:rsidR="265541EE">
        <w:rPr>
          <w:rFonts w:ascii="Calibri" w:hAnsi="Calibri" w:eastAsia="Calibri" w:cs="Calibri"/>
          <w:b w:val="1"/>
          <w:bCs w:val="1"/>
          <w:i w:val="0"/>
          <w:iCs w:val="0"/>
          <w:caps w:val="0"/>
          <w:smallCaps w:val="0"/>
          <w:noProof w:val="0"/>
          <w:color w:val="000000" w:themeColor="text1" w:themeTint="FF" w:themeShade="FF"/>
          <w:sz w:val="22"/>
          <w:szCs w:val="22"/>
          <w:lang w:val="en-US"/>
        </w:rPr>
        <w:t xml:space="preserve">  </w:t>
      </w:r>
    </w:p>
    <w:p xmlns:wp14="http://schemas.microsoft.com/office/word/2010/wordml" w:rsidP="265541EE" wp14:paraId="3C780B2A" wp14:textId="38BA9F74">
      <w:pPr>
        <w:pStyle w:val="Normal"/>
        <w:spacing w:after="160" w:line="252"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265541EE" wp14:paraId="4B465508" wp14:textId="467A319F">
      <w:pPr>
        <w:pStyle w:val="Normal"/>
        <w:spacing w:after="160" w:line="252" w:lineRule="auto"/>
        <w:jc w:val="center"/>
        <w:rPr>
          <w:rFonts w:ascii="Calibri" w:hAnsi="Calibri" w:eastAsia="Calibri" w:cs="Calibri"/>
          <w:b w:val="1"/>
          <w:bCs w:val="1"/>
          <w:i w:val="0"/>
          <w:iCs w:val="0"/>
          <w:caps w:val="0"/>
          <w:smallCaps w:val="0"/>
          <w:noProof w:val="0"/>
          <w:color w:val="000000" w:themeColor="text1" w:themeTint="FF" w:themeShade="FF"/>
          <w:sz w:val="22"/>
          <w:szCs w:val="22"/>
          <w:lang w:val="en-US"/>
        </w:rPr>
      </w:pPr>
    </w:p>
    <w:p xmlns:wp14="http://schemas.microsoft.com/office/word/2010/wordml" w:rsidP="265541EE" wp14:paraId="5E5787A5" wp14:textId="4694B5EB">
      <w:pPr>
        <w:pStyle w:val="NoSpacing"/>
        <w:jc w:val="center"/>
        <w:rPr>
          <w:rStyle w:val="BookTitle"/>
          <w:i w:val="0"/>
          <w:iCs w:val="0"/>
        </w:rPr>
      </w:pPr>
      <w:r w:rsidR="265541EE">
        <w:rPr/>
        <w:t xml:space="preserve">      </w:t>
      </w:r>
      <w:r w:rsidRPr="265541EE" w:rsidR="265541EE">
        <w:rPr>
          <w:i w:val="0"/>
          <w:iCs w:val="0"/>
        </w:rPr>
        <w:t xml:space="preserve"> </w:t>
      </w:r>
      <w:r w:rsidRPr="265541EE" w:rsidR="265541EE">
        <w:rPr>
          <w:rStyle w:val="BookTitle"/>
          <w:i w:val="0"/>
          <w:iCs w:val="0"/>
        </w:rPr>
        <w:t>Unveiling Crypto Toffee's Revolutionary Blockchain Ecosystem</w:t>
      </w:r>
    </w:p>
    <w:p w:rsidR="265541EE" w:rsidP="265541EE" w:rsidRDefault="265541EE" w14:paraId="7CDFAC89" w14:textId="507839D1">
      <w:pPr>
        <w:pStyle w:val="Normal"/>
      </w:pPr>
    </w:p>
    <w:p w:rsidR="265541EE" w:rsidP="265541EE" w:rsidRDefault="265541EE" w14:paraId="06C0D9AB" w14:textId="470A764A">
      <w:pPr>
        <w:pStyle w:val="NoSpacing"/>
        <w:jc w:val="both"/>
        <w:rPr>
          <w:rFonts w:ascii="Calibri" w:hAnsi="Calibri" w:eastAsia="Calibri" w:cs="Calibri"/>
          <w:noProof w:val="0"/>
          <w:sz w:val="22"/>
          <w:szCs w:val="22"/>
          <w:lang w:val="en-GB"/>
        </w:rPr>
      </w:pPr>
      <w:r w:rsidRPr="265541EE" w:rsidR="265541EE">
        <w:rPr>
          <w:noProof w:val="0"/>
          <w:lang w:val="en-GB"/>
        </w:rPr>
        <w:t>Crypto Toffee, the acclaimed platform that meticulously selects and presents the latest legitimate cryptocurrency airdrops, has reached a pivotal milestone. Introducing the Crypto Toffee Launch Coin (CTP), a native cryptocurrency token designed to elevate the airdrop experience and foster vibrant community engagement within the Crypto Toffee ecosystem. As we embark on this exciting journey with CTP, it is paramount to acquaint ourselves with the following important disclosures.</w:t>
      </w:r>
    </w:p>
    <w:p w:rsidR="265541EE" w:rsidP="265541EE" w:rsidRDefault="265541EE" w14:paraId="5B8D5311" w14:textId="3379ED5D">
      <w:pPr>
        <w:pStyle w:val="NoSpacing"/>
        <w:jc w:val="both"/>
        <w:rPr>
          <w:noProof w:val="0"/>
          <w:lang w:val="en-GB"/>
        </w:rPr>
      </w:pPr>
    </w:p>
    <w:p w:rsidR="265541EE" w:rsidP="265541EE" w:rsidRDefault="265541EE" w14:paraId="24EB53FF" w14:textId="489A31F5">
      <w:pPr>
        <w:pStyle w:val="NoSpacing"/>
        <w:jc w:val="both"/>
        <w:rPr>
          <w:noProof w:val="0"/>
          <w:lang w:val="en-GB"/>
        </w:rPr>
      </w:pPr>
    </w:p>
    <w:p w:rsidR="265541EE" w:rsidP="265541EE" w:rsidRDefault="265541EE" w14:paraId="6AAC6C51" w14:textId="216B09D0">
      <w:pPr>
        <w:pStyle w:val="Heading2"/>
        <w:jc w:val="center"/>
        <w:rPr>
          <w:rStyle w:val="BookTitle"/>
          <w:i w:val="0"/>
          <w:iCs w:val="0"/>
          <w:noProof w:val="0"/>
          <w:color w:val="auto"/>
          <w:sz w:val="22"/>
          <w:szCs w:val="22"/>
          <w:lang w:val="en-GB"/>
        </w:rPr>
      </w:pPr>
    </w:p>
    <w:p w:rsidR="265541EE" w:rsidP="265541EE" w:rsidRDefault="265541EE" w14:paraId="702178DD" w14:textId="1C6E9A04">
      <w:pPr>
        <w:pStyle w:val="Heading2"/>
        <w:jc w:val="center"/>
        <w:rPr>
          <w:rStyle w:val="BookTitle"/>
          <w:i w:val="0"/>
          <w:iCs w:val="0"/>
          <w:noProof w:val="0"/>
          <w:color w:val="auto"/>
          <w:sz w:val="22"/>
          <w:szCs w:val="22"/>
          <w:lang w:val="en-GB"/>
        </w:rPr>
      </w:pPr>
    </w:p>
    <w:p w:rsidR="265541EE" w:rsidP="265541EE" w:rsidRDefault="265541EE" w14:paraId="4C15A1F8" w14:textId="31EE92B2">
      <w:pPr>
        <w:pStyle w:val="Heading2"/>
        <w:jc w:val="center"/>
        <w:rPr>
          <w:rStyle w:val="BookTitle"/>
          <w:i w:val="0"/>
          <w:iCs w:val="0"/>
          <w:noProof w:val="0"/>
          <w:color w:val="auto"/>
          <w:sz w:val="22"/>
          <w:szCs w:val="22"/>
          <w:lang w:val="en-GB"/>
        </w:rPr>
      </w:pPr>
      <w:r w:rsidRPr="265541EE" w:rsidR="265541EE">
        <w:rPr>
          <w:rStyle w:val="BookTitle"/>
          <w:i w:val="0"/>
          <w:iCs w:val="0"/>
          <w:noProof w:val="0"/>
          <w:color w:val="auto"/>
          <w:sz w:val="22"/>
          <w:szCs w:val="22"/>
          <w:lang w:val="en-GB"/>
        </w:rPr>
        <w:t>A Glimpse into the Future of Airdrops and Community Engagement</w:t>
      </w:r>
    </w:p>
    <w:p w:rsidR="265541EE" w:rsidP="265541EE" w:rsidRDefault="265541EE" w14:paraId="67349927" w14:textId="288D5138">
      <w:pPr>
        <w:pStyle w:val="Normal"/>
        <w:rPr>
          <w:noProof w:val="0"/>
          <w:lang w:val="en-GB"/>
        </w:rPr>
      </w:pPr>
    </w:p>
    <w:p w:rsidR="265541EE" w:rsidP="265541EE" w:rsidRDefault="265541EE" w14:paraId="186F0F88" w14:textId="125A6E2A">
      <w:pPr>
        <w:pStyle w:val="NoSpacing"/>
        <w:rPr>
          <w:noProof w:val="0"/>
          <w:lang w:val="en-GB"/>
        </w:rPr>
      </w:pPr>
      <w:r w:rsidRPr="265541EE" w:rsidR="265541EE">
        <w:rPr>
          <w:noProof w:val="0"/>
          <w:lang w:val="en-GB"/>
        </w:rPr>
        <w:t xml:space="preserve">In the rapidly evolving landscape of cryptocurrencies, Crypto Toffee </w:t>
      </w:r>
      <w:r w:rsidRPr="265541EE" w:rsidR="265541EE">
        <w:rPr>
          <w:noProof w:val="0"/>
          <w:lang w:val="en-GB"/>
        </w:rPr>
        <w:t>emerges</w:t>
      </w:r>
      <w:r w:rsidRPr="265541EE" w:rsidR="265541EE">
        <w:rPr>
          <w:noProof w:val="0"/>
          <w:lang w:val="en-GB"/>
        </w:rPr>
        <w:t xml:space="preserve"> as a trailblazing platform, reshaping how airdrops are experienced and how communities interact. Through the innovative (CTP) token, users are empowered with new dimensions of participation and value appreciation. This whitepaper will unravel the intricate architecture of the Crypto Toffee ecosystem, exploring its technical underpinnings, its integration with the Optimism network, and its commitment to </w:t>
      </w:r>
      <w:r w:rsidRPr="265541EE" w:rsidR="265541EE">
        <w:rPr>
          <w:noProof w:val="0"/>
          <w:lang w:val="en-GB"/>
        </w:rPr>
        <w:t>providing</w:t>
      </w:r>
      <w:r w:rsidRPr="265541EE" w:rsidR="265541EE">
        <w:rPr>
          <w:noProof w:val="0"/>
          <w:lang w:val="en-GB"/>
        </w:rPr>
        <w:t xml:space="preserve"> sustainable rewards. Together, </w:t>
      </w:r>
      <w:r w:rsidRPr="265541EE" w:rsidR="265541EE">
        <w:rPr>
          <w:noProof w:val="0"/>
          <w:lang w:val="en-GB"/>
        </w:rPr>
        <w:t>we'll</w:t>
      </w:r>
      <w:r w:rsidRPr="265541EE" w:rsidR="265541EE">
        <w:rPr>
          <w:noProof w:val="0"/>
          <w:lang w:val="en-GB"/>
        </w:rPr>
        <w:t xml:space="preserve"> dive into the visionary principles that drive this project and </w:t>
      </w:r>
      <w:r w:rsidRPr="265541EE" w:rsidR="265541EE">
        <w:rPr>
          <w:noProof w:val="0"/>
          <w:lang w:val="en-GB"/>
        </w:rPr>
        <w:t>anticipate</w:t>
      </w:r>
      <w:r w:rsidRPr="265541EE" w:rsidR="265541EE">
        <w:rPr>
          <w:noProof w:val="0"/>
          <w:lang w:val="en-GB"/>
        </w:rPr>
        <w:t xml:space="preserve"> the future advancements that will further solidify Crypto Toffee's position at the forefront of blockchain innovation.</w:t>
      </w:r>
    </w:p>
    <w:p w:rsidR="265541EE" w:rsidP="265541EE" w:rsidRDefault="265541EE" w14:paraId="374AA318" w14:textId="4C8B1541">
      <w:pPr>
        <w:pStyle w:val="NoSpacing"/>
        <w:jc w:val="both"/>
        <w:rPr>
          <w:noProof w:val="0"/>
          <w:lang w:val="en-GB"/>
        </w:rPr>
      </w:pPr>
    </w:p>
    <w:p w:rsidR="265541EE" w:rsidP="265541EE" w:rsidRDefault="265541EE" w14:paraId="5F8A21CA" w14:textId="41EEA895">
      <w:pPr>
        <w:pStyle w:val="NoSpacing"/>
        <w:jc w:val="both"/>
        <w:rPr>
          <w:noProof w:val="0"/>
          <w:lang w:val="en-GB"/>
        </w:rPr>
      </w:pPr>
    </w:p>
    <w:p w:rsidR="265541EE" w:rsidP="265541EE" w:rsidRDefault="265541EE" w14:paraId="253E43B8" w14:textId="3E64FC85">
      <w:pPr>
        <w:pStyle w:val="NoSpacing"/>
        <w:jc w:val="both"/>
        <w:rPr>
          <w:noProof w:val="0"/>
          <w:lang w:val="en-GB"/>
        </w:rPr>
      </w:pPr>
    </w:p>
    <w:p w:rsidR="265541EE" w:rsidP="265541EE" w:rsidRDefault="265541EE" w14:paraId="134C547A" w14:textId="7CA9A287">
      <w:pPr>
        <w:pStyle w:val="NoSpacing"/>
        <w:jc w:val="both"/>
        <w:rPr>
          <w:noProof w:val="0"/>
          <w:lang w:val="en-GB"/>
        </w:rPr>
      </w:pPr>
    </w:p>
    <w:p w:rsidR="265541EE" w:rsidP="265541EE" w:rsidRDefault="265541EE" w14:paraId="1801F370" w14:textId="67FFBB59">
      <w:pPr>
        <w:pStyle w:val="NoSpacing"/>
        <w:jc w:val="both"/>
        <w:rPr>
          <w:noProof w:val="0"/>
          <w:lang w:val="en-GB"/>
        </w:rPr>
      </w:pPr>
    </w:p>
    <w:p w:rsidR="265541EE" w:rsidP="265541EE" w:rsidRDefault="265541EE" w14:paraId="3312B5B7" w14:textId="1819ED14">
      <w:pPr>
        <w:pStyle w:val="NoSpacing"/>
        <w:jc w:val="both"/>
        <w:rPr>
          <w:noProof w:val="0"/>
          <w:lang w:val="en-GB"/>
        </w:rPr>
      </w:pPr>
    </w:p>
    <w:p w:rsidR="265541EE" w:rsidP="265541EE" w:rsidRDefault="265541EE" w14:paraId="29C4D41D" w14:textId="3294C713">
      <w:pPr>
        <w:pStyle w:val="NoSpacing"/>
        <w:jc w:val="both"/>
        <w:rPr>
          <w:noProof w:val="0"/>
          <w:lang w:val="en-GB"/>
        </w:rPr>
      </w:pPr>
    </w:p>
    <w:p w:rsidR="265541EE" w:rsidP="265541EE" w:rsidRDefault="265541EE" w14:paraId="19E3F8BB" w14:textId="5D557DBD">
      <w:pPr>
        <w:pStyle w:val="NoSpacing"/>
        <w:jc w:val="both"/>
        <w:rPr>
          <w:noProof w:val="0"/>
          <w:lang w:val="en-GB"/>
        </w:rPr>
      </w:pPr>
    </w:p>
    <w:p w:rsidR="265541EE" w:rsidP="265541EE" w:rsidRDefault="265541EE" w14:paraId="2ACB1F31" w14:textId="5579D301">
      <w:pPr>
        <w:pStyle w:val="NoSpacing"/>
        <w:jc w:val="both"/>
        <w:rPr>
          <w:noProof w:val="0"/>
          <w:lang w:val="en-GB"/>
        </w:rPr>
      </w:pPr>
    </w:p>
    <w:p w:rsidR="265541EE" w:rsidP="265541EE" w:rsidRDefault="265541EE" w14:paraId="4A98E654" w14:textId="3A85774B">
      <w:pPr>
        <w:pStyle w:val="NoSpacing"/>
        <w:jc w:val="both"/>
        <w:rPr>
          <w:noProof w:val="0"/>
          <w:lang w:val="en-GB"/>
        </w:rPr>
      </w:pPr>
    </w:p>
    <w:p w:rsidR="265541EE" w:rsidP="265541EE" w:rsidRDefault="265541EE" w14:paraId="38A16625" w14:textId="60A3214F">
      <w:pPr>
        <w:pStyle w:val="NoSpacing"/>
        <w:jc w:val="both"/>
        <w:rPr>
          <w:noProof w:val="0"/>
          <w:lang w:val="en-GB"/>
        </w:rPr>
      </w:pPr>
    </w:p>
    <w:p w:rsidR="265541EE" w:rsidP="265541EE" w:rsidRDefault="265541EE" w14:paraId="424EFB72" w14:textId="6E98FE6C">
      <w:pPr>
        <w:pStyle w:val="NoSpacing"/>
        <w:jc w:val="both"/>
        <w:rPr>
          <w:noProof w:val="0"/>
          <w:lang w:val="en-GB"/>
        </w:rPr>
      </w:pPr>
    </w:p>
    <w:p w:rsidR="265541EE" w:rsidP="265541EE" w:rsidRDefault="265541EE" w14:paraId="1D96D336" w14:textId="5E54191C">
      <w:pPr>
        <w:pStyle w:val="NoSpacing"/>
        <w:jc w:val="center"/>
        <w:rPr>
          <w:noProof w:val="0"/>
          <w:lang w:val="en-GB"/>
        </w:rPr>
      </w:pPr>
    </w:p>
    <w:p w:rsidR="265541EE" w:rsidP="265541EE" w:rsidRDefault="265541EE" w14:paraId="3A3A15B0" w14:textId="764A550F">
      <w:pPr>
        <w:pStyle w:val="NoSpacing"/>
        <w:jc w:val="center"/>
        <w:rPr>
          <w:noProof w:val="0"/>
          <w:lang w:val="en-GB"/>
        </w:rPr>
      </w:pPr>
    </w:p>
    <w:p w:rsidR="265541EE" w:rsidP="265541EE" w:rsidRDefault="265541EE" w14:paraId="0277AC88" w14:textId="2F0AD5B8">
      <w:pPr>
        <w:pStyle w:val="NoSpacing"/>
        <w:jc w:val="center"/>
        <w:rPr>
          <w:noProof w:val="0"/>
          <w:lang w:val="en-GB"/>
        </w:rPr>
      </w:pPr>
    </w:p>
    <w:p w:rsidR="265541EE" w:rsidP="265541EE" w:rsidRDefault="265541EE" w14:paraId="090615F6" w14:textId="5B44067F">
      <w:pPr>
        <w:pStyle w:val="NoSpacing"/>
        <w:jc w:val="center"/>
        <w:rPr>
          <w:noProof w:val="0"/>
          <w:lang w:val="en-GB"/>
        </w:rPr>
      </w:pPr>
    </w:p>
    <w:p w:rsidR="265541EE" w:rsidP="265541EE" w:rsidRDefault="265541EE" w14:paraId="38F89C33" w14:textId="29F99B9A">
      <w:pPr>
        <w:pStyle w:val="NoSpacing"/>
        <w:jc w:val="center"/>
        <w:rPr>
          <w:noProof w:val="0"/>
          <w:lang w:val="en-GB"/>
        </w:rPr>
      </w:pPr>
    </w:p>
    <w:p w:rsidR="265541EE" w:rsidP="265541EE" w:rsidRDefault="265541EE" w14:paraId="561104D7" w14:textId="25C65BB1">
      <w:pPr>
        <w:pStyle w:val="NoSpacing"/>
        <w:jc w:val="center"/>
        <w:rPr>
          <w:noProof w:val="0"/>
          <w:lang w:val="en-GB"/>
        </w:rPr>
      </w:pPr>
    </w:p>
    <w:p w:rsidR="265541EE" w:rsidP="265541EE" w:rsidRDefault="265541EE" w14:paraId="67123471" w14:textId="2CB90384">
      <w:pPr>
        <w:pStyle w:val="NoSpacing"/>
        <w:jc w:val="center"/>
        <w:rPr>
          <w:noProof w:val="0"/>
          <w:lang w:val="en-GB"/>
        </w:rPr>
      </w:pPr>
    </w:p>
    <w:p w:rsidR="265541EE" w:rsidP="265541EE" w:rsidRDefault="265541EE" w14:paraId="74CD8F60" w14:textId="625272D2">
      <w:pPr>
        <w:pStyle w:val="NoSpacing"/>
        <w:jc w:val="center"/>
        <w:rPr>
          <w:noProof w:val="0"/>
          <w:lang w:val="en-GB"/>
        </w:rPr>
      </w:pPr>
      <w:r w:rsidRPr="265541EE" w:rsidR="265541EE">
        <w:rPr>
          <w:noProof w:val="0"/>
          <w:lang w:val="en-GB"/>
        </w:rPr>
        <w:t xml:space="preserve">1. </w:t>
      </w:r>
      <w:r w:rsidRPr="265541EE" w:rsidR="265541EE">
        <w:rPr>
          <w:rStyle w:val="BookTitle"/>
          <w:i w:val="0"/>
          <w:iCs w:val="0"/>
          <w:noProof w:val="0"/>
          <w:lang w:val="en-GB"/>
        </w:rPr>
        <w:t>Introduction</w:t>
      </w:r>
    </w:p>
    <w:p w:rsidR="265541EE" w:rsidP="265541EE" w:rsidRDefault="265541EE" w14:paraId="3DD0C734" w14:textId="004367EC">
      <w:pPr>
        <w:pStyle w:val="NoSpacing"/>
        <w:jc w:val="center"/>
        <w:rPr>
          <w:rStyle w:val="BookTitle"/>
          <w:i w:val="0"/>
          <w:iCs w:val="0"/>
          <w:noProof w:val="0"/>
          <w:lang w:val="en-GB"/>
        </w:rPr>
      </w:pPr>
    </w:p>
    <w:p w:rsidR="265541EE" w:rsidP="265541EE" w:rsidRDefault="265541EE" w14:paraId="263CDD0A" w14:textId="62664815">
      <w:pPr>
        <w:pStyle w:val="NoSpacing"/>
        <w:jc w:val="both"/>
        <w:rPr>
          <w:noProof w:val="0"/>
          <w:lang w:val="en-GB"/>
        </w:rPr>
      </w:pPr>
      <w:r w:rsidRPr="265541EE" w:rsidR="265541EE">
        <w:rPr>
          <w:noProof w:val="0"/>
          <w:lang w:val="en-GB"/>
        </w:rPr>
        <w:t xml:space="preserve">In the digital era, cryptocurrencies have ignited </w:t>
      </w:r>
      <w:r w:rsidRPr="265541EE" w:rsidR="265541EE">
        <w:rPr>
          <w:noProof w:val="0"/>
          <w:lang w:val="en-GB"/>
        </w:rPr>
        <w:t>a paradigm shift</w:t>
      </w:r>
      <w:r w:rsidRPr="265541EE" w:rsidR="265541EE">
        <w:rPr>
          <w:noProof w:val="0"/>
          <w:lang w:val="en-GB"/>
        </w:rPr>
        <w:t xml:space="preserve"> in how we envision financial systems and online interactions. At the heart of this transformation lies the innovative concept of blockchain technology—a decentralized, transparent, and immutable ledger that has unlocked countless possibilities across industries. Crypto Toffee harnesses this power to revolutionize the way cryptocurrency enthusiasts engage with airdrops and community-driven initiatives. With the introduction of the CTP token, Crypto Toffee </w:t>
      </w:r>
      <w:r w:rsidRPr="265541EE" w:rsidR="265541EE">
        <w:rPr>
          <w:noProof w:val="0"/>
          <w:lang w:val="en-GB"/>
        </w:rPr>
        <w:t>establishes</w:t>
      </w:r>
      <w:r w:rsidRPr="265541EE" w:rsidR="265541EE">
        <w:rPr>
          <w:noProof w:val="0"/>
          <w:lang w:val="en-GB"/>
        </w:rPr>
        <w:t xml:space="preserve"> a bridge between traditional rewards and the exciting potential of blockchain, creating an ecosystem where participation is </w:t>
      </w:r>
      <w:r w:rsidRPr="265541EE" w:rsidR="265541EE">
        <w:rPr>
          <w:noProof w:val="0"/>
          <w:lang w:val="en-GB"/>
        </w:rPr>
        <w:t>meaningful,</w:t>
      </w:r>
      <w:r w:rsidRPr="265541EE" w:rsidR="265541EE">
        <w:rPr>
          <w:noProof w:val="0"/>
          <w:lang w:val="en-GB"/>
        </w:rPr>
        <w:t xml:space="preserve"> and benefits are mutual.</w:t>
      </w:r>
    </w:p>
    <w:p w:rsidR="265541EE" w:rsidP="265541EE" w:rsidRDefault="265541EE" w14:paraId="06CB9B3A" w14:textId="4BCDB903">
      <w:pPr>
        <w:pStyle w:val="NoSpacing"/>
        <w:jc w:val="both"/>
        <w:rPr>
          <w:noProof w:val="0"/>
          <w:lang w:val="en-GB"/>
        </w:rPr>
      </w:pPr>
    </w:p>
    <w:p w:rsidR="265541EE" w:rsidP="265541EE" w:rsidRDefault="265541EE" w14:paraId="4ABBD723" w14:textId="3E3FEFE3">
      <w:pPr>
        <w:pStyle w:val="NoSpacing"/>
        <w:jc w:val="both"/>
        <w:rPr>
          <w:noProof w:val="0"/>
          <w:lang w:val="en-GB"/>
        </w:rPr>
      </w:pPr>
      <w:r w:rsidRPr="265541EE" w:rsidR="265541EE">
        <w:rPr>
          <w:noProof w:val="0"/>
          <w:lang w:val="en-GB"/>
        </w:rPr>
        <w:t xml:space="preserve">(CTP) aims for full Ethereum- Optimism, allowing our rollup to support all existing Ethereum smart contracts and Dapps, developer tooling, and infrastructure. Complete compatibility benefits developers who can deploy their existing solidity contracts as </w:t>
      </w:r>
      <w:r w:rsidRPr="265541EE" w:rsidR="265541EE">
        <w:rPr>
          <w:noProof w:val="0"/>
          <w:lang w:val="en-GB"/>
        </w:rPr>
        <w:t>is and</w:t>
      </w:r>
      <w:r w:rsidRPr="265541EE" w:rsidR="265541EE">
        <w:rPr>
          <w:noProof w:val="0"/>
          <w:lang w:val="en-GB"/>
        </w:rPr>
        <w:t xml:space="preserve"> continue using the tools they are familiar with. This compatibility also extends to network participants, finally it extends to end-users, who can experience the same usage patterns and continue using their preferred Optimism- Ethereum products.</w:t>
      </w:r>
    </w:p>
    <w:p w:rsidR="265541EE" w:rsidP="265541EE" w:rsidRDefault="265541EE" w14:paraId="0C7F172B" w14:textId="6C9EE8C6">
      <w:pPr>
        <w:pStyle w:val="NoSpacing"/>
        <w:jc w:val="both"/>
        <w:rPr>
          <w:noProof w:val="0"/>
          <w:lang w:val="en-GB"/>
        </w:rPr>
      </w:pPr>
    </w:p>
    <w:p w:rsidR="265541EE" w:rsidP="265541EE" w:rsidRDefault="265541EE" w14:paraId="26EA9053" w14:textId="0C2B3791">
      <w:pPr>
        <w:pStyle w:val="NoSpacing"/>
        <w:jc w:val="both"/>
        <w:rPr>
          <w:noProof w:val="0"/>
          <w:lang w:val="en-GB"/>
        </w:rPr>
      </w:pPr>
    </w:p>
    <w:p w:rsidR="265541EE" w:rsidP="265541EE" w:rsidRDefault="265541EE" w14:paraId="23E91A24" w14:textId="0E6C16FF">
      <w:pPr>
        <w:pStyle w:val="NoSpacing"/>
        <w:jc w:val="both"/>
        <w:rPr>
          <w:noProof w:val="0"/>
          <w:lang w:val="en-GB"/>
        </w:rPr>
      </w:pPr>
    </w:p>
    <w:p w:rsidR="265541EE" w:rsidP="265541EE" w:rsidRDefault="265541EE" w14:paraId="54787ACF" w14:textId="0187EF16">
      <w:pPr>
        <w:pStyle w:val="NoSpacing"/>
        <w:jc w:val="both"/>
        <w:rPr>
          <w:noProof w:val="0"/>
          <w:lang w:val="en-GB"/>
        </w:rPr>
      </w:pPr>
    </w:p>
    <w:p w:rsidR="265541EE" w:rsidP="265541EE" w:rsidRDefault="265541EE" w14:paraId="3E3ECF0B" w14:textId="056F2B92">
      <w:pPr>
        <w:pStyle w:val="NoSpacing"/>
        <w:jc w:val="both"/>
        <w:rPr>
          <w:noProof w:val="0"/>
          <w:lang w:val="en-GB"/>
        </w:rPr>
      </w:pPr>
    </w:p>
    <w:p w:rsidR="265541EE" w:rsidP="265541EE" w:rsidRDefault="265541EE" w14:paraId="03BDCC0E" w14:textId="68F56D84">
      <w:pPr>
        <w:pStyle w:val="NoSpacing"/>
        <w:jc w:val="both"/>
        <w:rPr>
          <w:noProof w:val="0"/>
          <w:lang w:val="en-GB"/>
        </w:rPr>
      </w:pPr>
    </w:p>
    <w:p w:rsidR="265541EE" w:rsidP="265541EE" w:rsidRDefault="265541EE" w14:paraId="0B418A89" w14:textId="6C87ADD0">
      <w:pPr>
        <w:pStyle w:val="NoSpacing"/>
        <w:jc w:val="both"/>
        <w:rPr>
          <w:noProof w:val="0"/>
          <w:lang w:val="en-GB"/>
        </w:rPr>
      </w:pPr>
    </w:p>
    <w:p w:rsidR="265541EE" w:rsidP="265541EE" w:rsidRDefault="265541EE" w14:paraId="503DF877" w14:textId="367D84BF">
      <w:pPr>
        <w:pStyle w:val="NoSpacing"/>
        <w:jc w:val="both"/>
        <w:rPr>
          <w:noProof w:val="0"/>
          <w:lang w:val="en-GB"/>
        </w:rPr>
      </w:pPr>
    </w:p>
    <w:p w:rsidR="265541EE" w:rsidP="265541EE" w:rsidRDefault="265541EE" w14:paraId="2C19DEFF" w14:textId="6ACC17AD">
      <w:pPr>
        <w:pStyle w:val="NoSpacing"/>
        <w:jc w:val="center"/>
        <w:rPr>
          <w:rStyle w:val="BookTitle"/>
          <w:i w:val="0"/>
          <w:iCs w:val="0"/>
          <w:noProof w:val="0"/>
          <w:lang w:val="en-GB"/>
        </w:rPr>
      </w:pPr>
    </w:p>
    <w:p w:rsidR="265541EE" w:rsidP="265541EE" w:rsidRDefault="265541EE" w14:paraId="7AB6F347" w14:textId="75BFEBD6">
      <w:pPr>
        <w:pStyle w:val="NoSpacing"/>
        <w:jc w:val="center"/>
        <w:rPr>
          <w:rStyle w:val="BookTitle"/>
          <w:i w:val="0"/>
          <w:iCs w:val="0"/>
          <w:noProof w:val="0"/>
          <w:lang w:val="en-GB"/>
        </w:rPr>
      </w:pPr>
    </w:p>
    <w:p w:rsidR="265541EE" w:rsidP="265541EE" w:rsidRDefault="265541EE" w14:paraId="6FD50B5B" w14:textId="770FBCF4">
      <w:pPr>
        <w:pStyle w:val="NoSpacing"/>
        <w:jc w:val="center"/>
        <w:rPr>
          <w:rStyle w:val="BookTitle"/>
          <w:i w:val="0"/>
          <w:iCs w:val="0"/>
          <w:noProof w:val="0"/>
          <w:lang w:val="en-GB"/>
        </w:rPr>
      </w:pPr>
    </w:p>
    <w:p w:rsidR="265541EE" w:rsidP="265541EE" w:rsidRDefault="265541EE" w14:paraId="63AC6DC1" w14:textId="61A6B058">
      <w:pPr>
        <w:pStyle w:val="NoSpacing"/>
        <w:jc w:val="center"/>
        <w:rPr>
          <w:rStyle w:val="BookTitle"/>
          <w:i w:val="0"/>
          <w:iCs w:val="0"/>
          <w:noProof w:val="0"/>
          <w:lang w:val="en-GB"/>
        </w:rPr>
      </w:pPr>
      <w:r w:rsidRPr="265541EE" w:rsidR="265541EE">
        <w:rPr>
          <w:rStyle w:val="BookTitle"/>
          <w:i w:val="0"/>
          <w:iCs w:val="0"/>
          <w:noProof w:val="0"/>
          <w:lang w:val="en-GB"/>
        </w:rPr>
        <w:t xml:space="preserve">2. </w:t>
      </w:r>
      <w:r w:rsidRPr="265541EE" w:rsidR="265541EE">
        <w:rPr>
          <w:rStyle w:val="BookTitle"/>
          <w:i w:val="0"/>
          <w:iCs w:val="0"/>
          <w:noProof w:val="0"/>
          <w:lang w:val="en-GB"/>
        </w:rPr>
        <w:t>Previous</w:t>
      </w:r>
      <w:r w:rsidRPr="265541EE" w:rsidR="265541EE">
        <w:rPr>
          <w:rStyle w:val="BookTitle"/>
          <w:i w:val="0"/>
          <w:iCs w:val="0"/>
          <w:noProof w:val="0"/>
          <w:lang w:val="en-GB"/>
        </w:rPr>
        <w:t xml:space="preserve"> Work</w:t>
      </w:r>
    </w:p>
    <w:p w:rsidR="265541EE" w:rsidP="265541EE" w:rsidRDefault="265541EE" w14:paraId="008A5C59" w14:textId="1B740D98">
      <w:pPr>
        <w:pStyle w:val="NoSpacing"/>
        <w:jc w:val="center"/>
        <w:rPr>
          <w:rStyle w:val="BookTitle"/>
          <w:i w:val="0"/>
          <w:iCs w:val="0"/>
          <w:noProof w:val="0"/>
          <w:lang w:val="en-GB"/>
        </w:rPr>
      </w:pPr>
    </w:p>
    <w:p w:rsidR="265541EE" w:rsidP="265541EE" w:rsidRDefault="265541EE" w14:paraId="2CD9155F" w14:textId="799F4F58">
      <w:pPr>
        <w:pStyle w:val="NoSpacing"/>
        <w:jc w:val="both"/>
        <w:rPr>
          <w:noProof w:val="0"/>
          <w:lang w:val="en-GB"/>
        </w:rPr>
      </w:pPr>
    </w:p>
    <w:p w:rsidR="265541EE" w:rsidP="265541EE" w:rsidRDefault="265541EE" w14:paraId="6E230598" w14:textId="2C7B3F27">
      <w:pPr>
        <w:pStyle w:val="NoSpacing"/>
        <w:jc w:val="both"/>
        <w:rPr>
          <w:noProof w:val="0"/>
          <w:lang w:val="en-GB"/>
        </w:rPr>
      </w:pPr>
      <w:r w:rsidRPr="265541EE" w:rsidR="265541EE">
        <w:rPr>
          <w:noProof w:val="0"/>
          <w:lang w:val="en-GB"/>
        </w:rPr>
        <w:t xml:space="preserve">Building upon its </w:t>
      </w:r>
      <w:r w:rsidRPr="265541EE" w:rsidR="265541EE">
        <w:rPr>
          <w:noProof w:val="0"/>
          <w:lang w:val="en-GB"/>
        </w:rPr>
        <w:t>track record</w:t>
      </w:r>
      <w:r w:rsidRPr="265541EE" w:rsidR="265541EE">
        <w:rPr>
          <w:noProof w:val="0"/>
          <w:lang w:val="en-GB"/>
        </w:rPr>
        <w:t xml:space="preserve"> of excellence, Crypto Toffee has curated and promoted legitimate cryptocurrency airdrops since its </w:t>
      </w:r>
      <w:r w:rsidRPr="265541EE" w:rsidR="265541EE">
        <w:rPr>
          <w:noProof w:val="0"/>
          <w:lang w:val="en-GB"/>
        </w:rPr>
        <w:t>inception</w:t>
      </w:r>
      <w:r w:rsidRPr="265541EE" w:rsidR="265541EE">
        <w:rPr>
          <w:noProof w:val="0"/>
          <w:lang w:val="en-GB"/>
        </w:rPr>
        <w:t xml:space="preserve">. The platform's commitment to </w:t>
      </w:r>
      <w:r w:rsidRPr="265541EE" w:rsidR="265541EE">
        <w:rPr>
          <w:noProof w:val="0"/>
          <w:lang w:val="en-GB"/>
        </w:rPr>
        <w:t>maintaining</w:t>
      </w:r>
      <w:r w:rsidRPr="265541EE" w:rsidR="265541EE">
        <w:rPr>
          <w:noProof w:val="0"/>
          <w:lang w:val="en-GB"/>
        </w:rPr>
        <w:t xml:space="preserve"> transparency and authenticity has earned it the trust of a burgeoning community seeking reliable opportunities in the crypto space. As a precursor to the CTP token, Crypto Toffee has fine-tuned its approach to ensure a seamless transition into this new phase of its journey. By learning from past successes and challenges, Crypto Toffee has paved the way for a robust ecosystem that aligns with the evolving needs of users.</w:t>
      </w:r>
    </w:p>
    <w:p w:rsidR="265541EE" w:rsidP="265541EE" w:rsidRDefault="265541EE" w14:paraId="6FEA118E" w14:textId="70D676B4">
      <w:pPr>
        <w:pStyle w:val="NoSpacing"/>
        <w:jc w:val="both"/>
        <w:rPr>
          <w:noProof w:val="0"/>
          <w:lang w:val="en-GB"/>
        </w:rPr>
      </w:pPr>
    </w:p>
    <w:p w:rsidR="265541EE" w:rsidP="265541EE" w:rsidRDefault="265541EE" w14:paraId="038ED4F0" w14:textId="5EBEB95E">
      <w:pPr>
        <w:pStyle w:val="NoSpacing"/>
        <w:jc w:val="both"/>
        <w:rPr>
          <w:noProof w:val="0"/>
          <w:lang w:val="en-GB"/>
        </w:rPr>
      </w:pPr>
    </w:p>
    <w:p w:rsidR="265541EE" w:rsidP="265541EE" w:rsidRDefault="265541EE" w14:paraId="49CCF254" w14:textId="79BF3F55">
      <w:pPr>
        <w:pStyle w:val="NoSpacing"/>
        <w:jc w:val="both"/>
        <w:rPr>
          <w:noProof w:val="0"/>
          <w:lang w:val="en-GB"/>
        </w:rPr>
      </w:pPr>
    </w:p>
    <w:p w:rsidR="265541EE" w:rsidP="265541EE" w:rsidRDefault="265541EE" w14:paraId="18AF42B6" w14:textId="5332BAAA">
      <w:pPr>
        <w:pStyle w:val="NoSpacing"/>
        <w:jc w:val="both"/>
        <w:rPr>
          <w:noProof w:val="0"/>
          <w:lang w:val="en-GB"/>
        </w:rPr>
      </w:pPr>
    </w:p>
    <w:p w:rsidR="265541EE" w:rsidP="265541EE" w:rsidRDefault="265541EE" w14:paraId="717D1A62" w14:textId="2C5B4BF3">
      <w:pPr>
        <w:pStyle w:val="NoSpacing"/>
        <w:jc w:val="both"/>
        <w:rPr>
          <w:noProof w:val="0"/>
          <w:lang w:val="en-GB"/>
        </w:rPr>
      </w:pPr>
    </w:p>
    <w:p w:rsidR="265541EE" w:rsidP="265541EE" w:rsidRDefault="265541EE" w14:paraId="0913FBA4" w14:textId="227569B2">
      <w:pPr>
        <w:pStyle w:val="NoSpacing"/>
        <w:jc w:val="both"/>
        <w:rPr>
          <w:noProof w:val="0"/>
          <w:lang w:val="en-GB"/>
        </w:rPr>
      </w:pPr>
    </w:p>
    <w:p w:rsidR="265541EE" w:rsidP="265541EE" w:rsidRDefault="265541EE" w14:paraId="3B9A2D40" w14:textId="01FA6095">
      <w:pPr>
        <w:pStyle w:val="NoSpacing"/>
        <w:jc w:val="center"/>
        <w:rPr>
          <w:noProof w:val="0"/>
          <w:lang w:val="en-GB"/>
        </w:rPr>
      </w:pPr>
    </w:p>
    <w:p w:rsidR="265541EE" w:rsidP="265541EE" w:rsidRDefault="265541EE" w14:paraId="01EE1FEF" w14:textId="5DA50C76">
      <w:pPr>
        <w:pStyle w:val="NoSpacing"/>
        <w:jc w:val="center"/>
        <w:rPr>
          <w:noProof w:val="0"/>
          <w:lang w:val="en-GB"/>
        </w:rPr>
      </w:pPr>
    </w:p>
    <w:p w:rsidR="265541EE" w:rsidP="265541EE" w:rsidRDefault="265541EE" w14:paraId="03294A06" w14:textId="4F3B8318">
      <w:pPr>
        <w:pStyle w:val="NoSpacing"/>
        <w:jc w:val="center"/>
        <w:rPr>
          <w:noProof w:val="0"/>
          <w:lang w:val="en-GB"/>
        </w:rPr>
      </w:pPr>
    </w:p>
    <w:p w:rsidR="265541EE" w:rsidP="265541EE" w:rsidRDefault="265541EE" w14:paraId="27F1419C" w14:textId="160C4F6B">
      <w:pPr>
        <w:pStyle w:val="NoSpacing"/>
        <w:jc w:val="center"/>
        <w:rPr>
          <w:noProof w:val="0"/>
          <w:lang w:val="en-GB"/>
        </w:rPr>
      </w:pPr>
    </w:p>
    <w:p w:rsidR="265541EE" w:rsidP="265541EE" w:rsidRDefault="265541EE" w14:paraId="10BADB49" w14:textId="0DC925BF">
      <w:pPr>
        <w:pStyle w:val="NoSpacing"/>
        <w:jc w:val="center"/>
        <w:rPr>
          <w:noProof w:val="0"/>
          <w:lang w:val="en-GB"/>
        </w:rPr>
      </w:pPr>
    </w:p>
    <w:p w:rsidR="265541EE" w:rsidP="265541EE" w:rsidRDefault="265541EE" w14:paraId="1E163B6D" w14:textId="0CCBA355">
      <w:pPr>
        <w:pStyle w:val="NoSpacing"/>
        <w:jc w:val="center"/>
        <w:rPr>
          <w:noProof w:val="0"/>
          <w:lang w:val="en-GB"/>
        </w:rPr>
      </w:pPr>
    </w:p>
    <w:p w:rsidR="265541EE" w:rsidP="265541EE" w:rsidRDefault="265541EE" w14:paraId="2E67C5DC" w14:textId="2CD24491">
      <w:pPr>
        <w:pStyle w:val="NoSpacing"/>
        <w:jc w:val="center"/>
        <w:rPr>
          <w:noProof w:val="0"/>
          <w:lang w:val="en-GB"/>
        </w:rPr>
      </w:pPr>
      <w:r w:rsidRPr="265541EE" w:rsidR="265541EE">
        <w:rPr>
          <w:b w:val="1"/>
          <w:bCs w:val="1"/>
          <w:noProof w:val="0"/>
          <w:lang w:val="en-GB"/>
        </w:rPr>
        <w:t xml:space="preserve">3. Design </w:t>
      </w:r>
      <w:r w:rsidRPr="265541EE" w:rsidR="265541EE">
        <w:rPr>
          <w:rStyle w:val="BookTitle"/>
          <w:i w:val="0"/>
          <w:iCs w:val="0"/>
          <w:noProof w:val="0"/>
          <w:lang w:val="en-GB"/>
        </w:rPr>
        <w:t>Principles</w:t>
      </w:r>
    </w:p>
    <w:p w:rsidR="265541EE" w:rsidP="265541EE" w:rsidRDefault="265541EE" w14:paraId="341272CF" w14:textId="5D231304">
      <w:pPr>
        <w:pStyle w:val="NoSpacing"/>
        <w:jc w:val="center"/>
        <w:rPr>
          <w:rStyle w:val="BookTitle"/>
          <w:i w:val="0"/>
          <w:iCs w:val="0"/>
          <w:noProof w:val="0"/>
          <w:lang w:val="en-GB"/>
        </w:rPr>
      </w:pPr>
    </w:p>
    <w:p w:rsidR="265541EE" w:rsidP="265541EE" w:rsidRDefault="265541EE" w14:paraId="1A939A3B" w14:textId="65E012A0">
      <w:pPr>
        <w:pStyle w:val="NoSpacing"/>
        <w:jc w:val="center"/>
        <w:rPr>
          <w:rStyle w:val="BookTitle"/>
          <w:i w:val="0"/>
          <w:iCs w:val="0"/>
          <w:noProof w:val="0"/>
          <w:lang w:val="en-GB"/>
        </w:rPr>
      </w:pPr>
    </w:p>
    <w:p w:rsidR="265541EE" w:rsidP="265541EE" w:rsidRDefault="265541EE" w14:paraId="307F2916" w14:textId="030B2A6B">
      <w:pPr>
        <w:pStyle w:val="NoSpacing"/>
        <w:jc w:val="both"/>
        <w:rPr>
          <w:noProof w:val="0"/>
          <w:lang w:val="en-GB"/>
        </w:rPr>
      </w:pPr>
      <w:r w:rsidRPr="265541EE" w:rsidR="265541EE">
        <w:rPr>
          <w:noProof w:val="0"/>
          <w:lang w:val="en-GB"/>
        </w:rPr>
        <w:t xml:space="preserve">The design of the Crypto Toffee ecosystem is underpinned by core principles that drive every </w:t>
      </w:r>
      <w:r w:rsidRPr="265541EE" w:rsidR="265541EE">
        <w:rPr>
          <w:noProof w:val="0"/>
          <w:lang w:val="en-GB"/>
        </w:rPr>
        <w:t>facet</w:t>
      </w:r>
      <w:r w:rsidRPr="265541EE" w:rsidR="265541EE">
        <w:rPr>
          <w:noProof w:val="0"/>
          <w:lang w:val="en-GB"/>
        </w:rPr>
        <w:t xml:space="preserve"> of its functionality. Transparency, accessibility, sustainability, and innovation constitute the pillars upon which the ecosystem stands. These principles guide decision-making, ensuring that the introduction of the CTP token not only enhances the user experience but also elevates the integrity of the platform. With a user-centric approach, Crypto Toffee embodies the spirit of blockchain technology, where decentralization empowers individuals to shape the direction of the ecosystem.</w:t>
      </w:r>
    </w:p>
    <w:p w:rsidR="265541EE" w:rsidP="265541EE" w:rsidRDefault="265541EE" w14:paraId="37D07073" w14:textId="11B19557">
      <w:pPr>
        <w:pStyle w:val="NoSpacing"/>
        <w:jc w:val="both"/>
        <w:rPr>
          <w:noProof w:val="0"/>
          <w:lang w:val="en-GB"/>
        </w:rPr>
      </w:pPr>
    </w:p>
    <w:p w:rsidR="265541EE" w:rsidP="265541EE" w:rsidRDefault="265541EE" w14:paraId="2A52FE3C" w14:textId="6D4C14A5">
      <w:pPr>
        <w:pStyle w:val="NoSpacing"/>
        <w:jc w:val="both"/>
        <w:rPr>
          <w:noProof w:val="0"/>
          <w:lang w:val="en-GB"/>
        </w:rPr>
      </w:pPr>
    </w:p>
    <w:p w:rsidR="265541EE" w:rsidP="265541EE" w:rsidRDefault="265541EE" w14:paraId="6CF16FE0" w14:textId="4926758C">
      <w:pPr>
        <w:pStyle w:val="NoSpacing"/>
        <w:jc w:val="both"/>
        <w:rPr>
          <w:noProof w:val="0"/>
          <w:lang w:val="en-GB"/>
        </w:rPr>
      </w:pPr>
    </w:p>
    <w:p w:rsidR="265541EE" w:rsidP="265541EE" w:rsidRDefault="265541EE" w14:paraId="1D68552A" w14:textId="71BB6042">
      <w:pPr>
        <w:pStyle w:val="NoSpacing"/>
        <w:jc w:val="both"/>
        <w:rPr>
          <w:noProof w:val="0"/>
          <w:lang w:val="en-GB"/>
        </w:rPr>
      </w:pPr>
    </w:p>
    <w:p w:rsidR="265541EE" w:rsidP="265541EE" w:rsidRDefault="265541EE" w14:paraId="3FF35052" w14:textId="568E29E6">
      <w:pPr>
        <w:pStyle w:val="NoSpacing"/>
        <w:numPr>
          <w:ilvl w:val="0"/>
          <w:numId w:val="2"/>
        </w:numPr>
        <w:jc w:val="both"/>
        <w:rPr>
          <w:noProof w:val="0"/>
          <w:lang w:val="en-GB"/>
        </w:rPr>
      </w:pPr>
      <w:r w:rsidRPr="265541EE" w:rsidR="265541EE">
        <w:rPr>
          <w:noProof w:val="0"/>
          <w:lang w:val="en-GB"/>
        </w:rPr>
        <w:t xml:space="preserve"> </w:t>
      </w:r>
      <w:r w:rsidRPr="265541EE" w:rsidR="265541EE">
        <w:rPr>
          <w:b w:val="1"/>
          <w:bCs w:val="1"/>
          <w:noProof w:val="0"/>
          <w:lang w:val="en-GB"/>
        </w:rPr>
        <w:t>Secure.</w:t>
      </w:r>
      <w:r w:rsidRPr="265541EE" w:rsidR="265541EE">
        <w:rPr>
          <w:noProof w:val="0"/>
          <w:lang w:val="en-GB"/>
        </w:rPr>
        <w:t xml:space="preserve"> The design should prioritize security </w:t>
      </w:r>
      <w:r w:rsidRPr="265541EE" w:rsidR="265541EE">
        <w:rPr>
          <w:noProof w:val="0"/>
          <w:lang w:val="en-GB"/>
        </w:rPr>
        <w:t>above all else</w:t>
      </w:r>
      <w:r w:rsidRPr="265541EE" w:rsidR="265541EE">
        <w:rPr>
          <w:noProof w:val="0"/>
          <w:lang w:val="en-GB"/>
        </w:rPr>
        <w:t xml:space="preserve">. </w:t>
      </w:r>
    </w:p>
    <w:p w:rsidR="265541EE" w:rsidP="265541EE" w:rsidRDefault="265541EE" w14:paraId="54848C84" w14:textId="61D79ABD">
      <w:pPr>
        <w:pStyle w:val="NoSpacing"/>
        <w:ind w:left="0"/>
        <w:jc w:val="both"/>
        <w:rPr>
          <w:noProof w:val="0"/>
          <w:lang w:val="en-GB"/>
        </w:rPr>
      </w:pPr>
    </w:p>
    <w:p w:rsidR="265541EE" w:rsidP="265541EE" w:rsidRDefault="265541EE" w14:paraId="0F5C309F" w14:textId="4027A65B">
      <w:pPr>
        <w:pStyle w:val="NoSpacing"/>
        <w:numPr>
          <w:ilvl w:val="0"/>
          <w:numId w:val="2"/>
        </w:numPr>
        <w:jc w:val="both"/>
        <w:rPr>
          <w:noProof w:val="0"/>
          <w:lang w:val="en-GB"/>
        </w:rPr>
      </w:pPr>
      <w:r w:rsidRPr="265541EE" w:rsidR="265541EE">
        <w:rPr>
          <w:b w:val="1"/>
          <w:bCs w:val="1"/>
          <w:noProof w:val="0"/>
          <w:lang w:val="en-GB"/>
        </w:rPr>
        <w:t>Minimal.</w:t>
      </w:r>
      <w:r w:rsidRPr="265541EE" w:rsidR="265541EE">
        <w:rPr>
          <w:noProof w:val="0"/>
          <w:lang w:val="en-GB"/>
        </w:rPr>
        <w:t xml:space="preserve"> The design should be simple and focus only on the core </w:t>
      </w:r>
      <w:r w:rsidRPr="265541EE" w:rsidR="265541EE">
        <w:rPr>
          <w:noProof w:val="0"/>
          <w:lang w:val="en-GB"/>
        </w:rPr>
        <w:t>third web</w:t>
      </w:r>
      <w:r w:rsidRPr="265541EE" w:rsidR="265541EE">
        <w:rPr>
          <w:noProof w:val="0"/>
          <w:lang w:val="en-GB"/>
        </w:rPr>
        <w:t xml:space="preserve"> protocol, not its upgradeability, governance, low-level optimizations, non-core bridging functionality, etc. </w:t>
      </w:r>
    </w:p>
    <w:p w:rsidR="265541EE" w:rsidP="265541EE" w:rsidRDefault="265541EE" w14:paraId="1A7B9255" w14:textId="79629349">
      <w:pPr>
        <w:pStyle w:val="NoSpacing"/>
        <w:jc w:val="both"/>
        <w:rPr>
          <w:noProof w:val="0"/>
          <w:lang w:val="en-GB"/>
        </w:rPr>
      </w:pPr>
    </w:p>
    <w:p w:rsidR="265541EE" w:rsidP="265541EE" w:rsidRDefault="265541EE" w14:paraId="1F567028" w14:textId="6A0E1DDC">
      <w:pPr>
        <w:pStyle w:val="NoSpacing"/>
        <w:numPr>
          <w:ilvl w:val="0"/>
          <w:numId w:val="2"/>
        </w:numPr>
        <w:jc w:val="both"/>
        <w:rPr>
          <w:noProof w:val="0"/>
          <w:lang w:val="en-GB"/>
        </w:rPr>
      </w:pPr>
      <w:r w:rsidRPr="265541EE" w:rsidR="265541EE">
        <w:rPr>
          <w:b w:val="1"/>
          <w:bCs w:val="1"/>
          <w:noProof w:val="0"/>
          <w:lang w:val="en-GB"/>
        </w:rPr>
        <w:t>Robust.</w:t>
      </w:r>
      <w:r w:rsidRPr="265541EE" w:rsidR="265541EE">
        <w:rPr>
          <w:noProof w:val="0"/>
          <w:lang w:val="en-GB"/>
        </w:rPr>
        <w:t xml:space="preserve"> The design should not depend on game theory for security. All security assumptions should be directly or indirectly enforced by Ethereum &amp; Optimism protocol. For example, there should be no need to use a Proof-of-Stake-like system to slash participants for bad behaviour. </w:t>
      </w:r>
    </w:p>
    <w:p w:rsidR="265541EE" w:rsidP="265541EE" w:rsidRDefault="265541EE" w14:paraId="1DBC1172" w14:textId="418003B2">
      <w:pPr>
        <w:pStyle w:val="NoSpacing"/>
        <w:jc w:val="both"/>
        <w:rPr>
          <w:noProof w:val="0"/>
          <w:lang w:val="en-GB"/>
        </w:rPr>
      </w:pPr>
    </w:p>
    <w:p w:rsidR="265541EE" w:rsidP="265541EE" w:rsidRDefault="265541EE" w14:paraId="326CB018" w14:textId="1CCF708E">
      <w:pPr>
        <w:pStyle w:val="NoSpacing"/>
        <w:numPr>
          <w:ilvl w:val="0"/>
          <w:numId w:val="2"/>
        </w:numPr>
        <w:jc w:val="both"/>
        <w:rPr>
          <w:noProof w:val="0"/>
          <w:lang w:val="en-GB"/>
        </w:rPr>
      </w:pPr>
      <w:r w:rsidRPr="265541EE" w:rsidR="265541EE">
        <w:rPr>
          <w:b w:val="1"/>
          <w:bCs w:val="1"/>
          <w:noProof w:val="0"/>
          <w:lang w:val="en-GB"/>
        </w:rPr>
        <w:t>Decentralized.</w:t>
      </w:r>
      <w:r w:rsidRPr="265541EE" w:rsidR="265541EE">
        <w:rPr>
          <w:noProof w:val="0"/>
          <w:lang w:val="en-GB"/>
        </w:rPr>
        <w:t xml:space="preserve"> The design should encourage a high degree of decentralization in terms of block proposing and proving. No single party should be able to control all transaction ordering or be solely responsible for proving blocks. Being sufficiently decentralized implies that the protocol should keep working in a reliable manner in adversarial situations. </w:t>
      </w:r>
    </w:p>
    <w:p w:rsidR="265541EE" w:rsidP="265541EE" w:rsidRDefault="265541EE" w14:paraId="180D716D" w14:textId="123AE4E3">
      <w:pPr>
        <w:pStyle w:val="NoSpacing"/>
        <w:jc w:val="both"/>
        <w:rPr>
          <w:noProof w:val="0"/>
          <w:lang w:val="en-GB"/>
        </w:rPr>
      </w:pPr>
    </w:p>
    <w:p w:rsidR="265541EE" w:rsidP="265541EE" w:rsidRDefault="265541EE" w14:paraId="4060DF9D" w14:textId="67E1CDF3">
      <w:pPr>
        <w:pStyle w:val="NoSpacing"/>
        <w:numPr>
          <w:ilvl w:val="0"/>
          <w:numId w:val="2"/>
        </w:numPr>
        <w:jc w:val="both"/>
        <w:rPr>
          <w:noProof w:val="0"/>
          <w:lang w:val="en-GB"/>
        </w:rPr>
      </w:pPr>
      <w:r w:rsidRPr="265541EE" w:rsidR="265541EE">
        <w:rPr>
          <w:b w:val="1"/>
          <w:bCs w:val="1"/>
          <w:noProof w:val="0"/>
          <w:lang w:val="en-GB"/>
        </w:rPr>
        <w:t>Permissionless.</w:t>
      </w:r>
      <w:r w:rsidRPr="265541EE" w:rsidR="265541EE">
        <w:rPr>
          <w:noProof w:val="0"/>
          <w:lang w:val="en-GB"/>
        </w:rPr>
        <w:t xml:space="preserve"> Anyone willing should be able to join and leave the network at any time, without causing significant disturbance to the network or being detrimental to the party in question. No single entity should have the power to allowlist or blocklist participants. </w:t>
      </w:r>
    </w:p>
    <w:p w:rsidR="265541EE" w:rsidP="265541EE" w:rsidRDefault="265541EE" w14:paraId="18D40D51" w14:textId="68CA1438">
      <w:pPr>
        <w:pStyle w:val="NoSpacing"/>
        <w:jc w:val="both"/>
        <w:rPr>
          <w:noProof w:val="0"/>
          <w:lang w:val="en-GB"/>
        </w:rPr>
      </w:pPr>
    </w:p>
    <w:p w:rsidR="265541EE" w:rsidP="265541EE" w:rsidRDefault="265541EE" w14:paraId="7EF55669" w14:textId="3E05FCAF">
      <w:pPr>
        <w:pStyle w:val="NoSpacing"/>
        <w:numPr>
          <w:ilvl w:val="0"/>
          <w:numId w:val="2"/>
        </w:numPr>
        <w:jc w:val="both"/>
        <w:rPr>
          <w:noProof w:val="0"/>
          <w:lang w:val="en-GB"/>
        </w:rPr>
      </w:pPr>
      <w:r w:rsidRPr="265541EE" w:rsidR="265541EE">
        <w:rPr>
          <w:b w:val="1"/>
          <w:bCs w:val="1"/>
          <w:noProof w:val="0"/>
          <w:lang w:val="en-GB"/>
        </w:rPr>
        <w:t>Ethereum-Aligned.</w:t>
      </w:r>
      <w:r w:rsidRPr="265541EE" w:rsidR="265541EE">
        <w:rPr>
          <w:noProof w:val="0"/>
          <w:lang w:val="en-GB"/>
        </w:rPr>
        <w:t xml:space="preserve"> The goal is to help Ethereum scale in the best </w:t>
      </w:r>
      <w:r w:rsidRPr="265541EE" w:rsidR="265541EE">
        <w:rPr>
          <w:noProof w:val="0"/>
          <w:lang w:val="en-GB"/>
        </w:rPr>
        <w:t>possible way</w:t>
      </w:r>
      <w:r w:rsidRPr="265541EE" w:rsidR="265541EE">
        <w:rPr>
          <w:noProof w:val="0"/>
          <w:lang w:val="en-GB"/>
        </w:rPr>
        <w:t>.</w:t>
      </w:r>
    </w:p>
    <w:p w:rsidR="265541EE" w:rsidP="265541EE" w:rsidRDefault="265541EE" w14:paraId="7AC7DD69" w14:textId="01566439">
      <w:pPr>
        <w:pStyle w:val="NoSpacing"/>
        <w:jc w:val="both"/>
        <w:rPr>
          <w:noProof w:val="0"/>
          <w:lang w:val="en-GB"/>
        </w:rPr>
      </w:pPr>
    </w:p>
    <w:p w:rsidR="265541EE" w:rsidP="265541EE" w:rsidRDefault="265541EE" w14:paraId="500878FF" w14:textId="7F3163F0">
      <w:pPr>
        <w:pStyle w:val="NoSpacing"/>
        <w:jc w:val="both"/>
        <w:rPr>
          <w:noProof w:val="0"/>
          <w:lang w:val="en-GB"/>
        </w:rPr>
      </w:pPr>
    </w:p>
    <w:p w:rsidR="265541EE" w:rsidP="265541EE" w:rsidRDefault="265541EE" w14:paraId="22C4133B" w14:textId="77B74AC3">
      <w:pPr>
        <w:pStyle w:val="NoSpacing"/>
        <w:jc w:val="both"/>
        <w:rPr>
          <w:noProof w:val="0"/>
          <w:lang w:val="en-GB"/>
        </w:rPr>
      </w:pPr>
    </w:p>
    <w:p w:rsidR="265541EE" w:rsidP="265541EE" w:rsidRDefault="265541EE" w14:paraId="470C506E" w14:textId="2235591C">
      <w:pPr>
        <w:pStyle w:val="NoSpacing"/>
        <w:jc w:val="both"/>
        <w:rPr>
          <w:noProof w:val="0"/>
          <w:lang w:val="en-GB"/>
        </w:rPr>
      </w:pPr>
    </w:p>
    <w:p w:rsidR="265541EE" w:rsidP="265541EE" w:rsidRDefault="265541EE" w14:paraId="28F4C7E7" w14:textId="1022A123">
      <w:pPr>
        <w:pStyle w:val="NoSpacing"/>
        <w:jc w:val="both"/>
        <w:rPr>
          <w:noProof w:val="0"/>
          <w:lang w:val="en-GB"/>
        </w:rPr>
      </w:pPr>
    </w:p>
    <w:p w:rsidR="265541EE" w:rsidP="265541EE" w:rsidRDefault="265541EE" w14:paraId="2E4E2029" w14:textId="338F6ED0">
      <w:pPr>
        <w:pStyle w:val="NoSpacing"/>
        <w:jc w:val="both"/>
        <w:rPr>
          <w:noProof w:val="0"/>
          <w:lang w:val="en-GB"/>
        </w:rPr>
      </w:pPr>
    </w:p>
    <w:p w:rsidR="265541EE" w:rsidP="265541EE" w:rsidRDefault="265541EE" w14:paraId="2961FB7A" w14:textId="23976B15">
      <w:pPr>
        <w:pStyle w:val="NoSpacing"/>
        <w:jc w:val="both"/>
        <w:rPr>
          <w:noProof w:val="0"/>
          <w:lang w:val="en-GB"/>
        </w:rPr>
      </w:pPr>
    </w:p>
    <w:p w:rsidR="265541EE" w:rsidP="265541EE" w:rsidRDefault="265541EE" w14:paraId="72AFC325" w14:textId="2842BB29">
      <w:pPr>
        <w:pStyle w:val="NoSpacing"/>
        <w:jc w:val="both"/>
        <w:rPr>
          <w:noProof w:val="0"/>
          <w:lang w:val="en-GB"/>
        </w:rPr>
      </w:pPr>
    </w:p>
    <w:p w:rsidR="265541EE" w:rsidP="265541EE" w:rsidRDefault="265541EE" w14:paraId="0BBF6446" w14:textId="6F1F08FE">
      <w:pPr>
        <w:pStyle w:val="NoSpacing"/>
        <w:jc w:val="both"/>
        <w:rPr>
          <w:noProof w:val="0"/>
          <w:lang w:val="en-GB"/>
        </w:rPr>
      </w:pPr>
    </w:p>
    <w:p w:rsidR="265541EE" w:rsidP="265541EE" w:rsidRDefault="265541EE" w14:paraId="64CBEB89" w14:textId="7F4554A4">
      <w:pPr>
        <w:pStyle w:val="NoSpacing"/>
        <w:jc w:val="both"/>
        <w:rPr>
          <w:noProof w:val="0"/>
          <w:lang w:val="en-GB"/>
        </w:rPr>
      </w:pPr>
    </w:p>
    <w:p w:rsidR="265541EE" w:rsidP="265541EE" w:rsidRDefault="265541EE" w14:paraId="064E531B" w14:textId="0F137125">
      <w:pPr>
        <w:pStyle w:val="NoSpacing"/>
        <w:jc w:val="both"/>
        <w:rPr>
          <w:noProof w:val="0"/>
          <w:lang w:val="en-GB"/>
        </w:rPr>
      </w:pPr>
    </w:p>
    <w:p w:rsidR="1DD3F947" w:rsidP="1DD3F947" w:rsidRDefault="1DD3F947" w14:paraId="7616E828" w14:textId="7C28A37F">
      <w:pPr>
        <w:pStyle w:val="NoSpacing"/>
        <w:jc w:val="both"/>
        <w:rPr>
          <w:rStyle w:val="BookTitle"/>
          <w:i w:val="0"/>
          <w:iCs w:val="0"/>
          <w:noProof w:val="0"/>
          <w:lang w:val="en-GB"/>
        </w:rPr>
      </w:pPr>
    </w:p>
    <w:p w:rsidR="1DD3F947" w:rsidP="1DD3F947" w:rsidRDefault="1DD3F947" w14:paraId="0F403B76" w14:textId="3BEA2DB6">
      <w:pPr>
        <w:pStyle w:val="NoSpacing"/>
        <w:jc w:val="center"/>
        <w:rPr>
          <w:rStyle w:val="BookTitle"/>
          <w:i w:val="0"/>
          <w:iCs w:val="0"/>
          <w:noProof w:val="0"/>
          <w:lang w:val="en-GB"/>
        </w:rPr>
      </w:pPr>
    </w:p>
    <w:p w:rsidR="1DD3F947" w:rsidP="1DD3F947" w:rsidRDefault="1DD3F947" w14:paraId="14F9F263" w14:textId="28D451C6">
      <w:pPr>
        <w:pStyle w:val="NoSpacing"/>
        <w:jc w:val="center"/>
        <w:rPr>
          <w:rStyle w:val="BookTitle"/>
          <w:i w:val="0"/>
          <w:iCs w:val="0"/>
          <w:noProof w:val="0"/>
          <w:lang w:val="en-GB"/>
        </w:rPr>
      </w:pPr>
    </w:p>
    <w:p w:rsidR="1DD3F947" w:rsidP="1DD3F947" w:rsidRDefault="1DD3F947" w14:paraId="3292EE0F" w14:textId="4C670BAE">
      <w:pPr>
        <w:pStyle w:val="NoSpacing"/>
        <w:jc w:val="center"/>
        <w:rPr>
          <w:rStyle w:val="BookTitle"/>
          <w:i w:val="0"/>
          <w:iCs w:val="0"/>
          <w:noProof w:val="0"/>
          <w:lang w:val="en-GB"/>
        </w:rPr>
      </w:pPr>
    </w:p>
    <w:p w:rsidR="1DD3F947" w:rsidP="1DD3F947" w:rsidRDefault="1DD3F947" w14:paraId="6D7ECC58" w14:textId="711A2C78">
      <w:pPr>
        <w:pStyle w:val="NoSpacing"/>
        <w:jc w:val="center"/>
        <w:rPr>
          <w:rStyle w:val="BookTitle"/>
          <w:i w:val="0"/>
          <w:iCs w:val="0"/>
          <w:noProof w:val="0"/>
          <w:lang w:val="en-GB"/>
        </w:rPr>
      </w:pPr>
    </w:p>
    <w:p w:rsidR="1DD3F947" w:rsidP="1DD3F947" w:rsidRDefault="1DD3F947" w14:paraId="18112871" w14:textId="09BD6B26">
      <w:pPr>
        <w:pStyle w:val="NoSpacing"/>
        <w:jc w:val="center"/>
        <w:rPr>
          <w:rStyle w:val="BookTitle"/>
          <w:i w:val="0"/>
          <w:iCs w:val="0"/>
          <w:noProof w:val="0"/>
          <w:lang w:val="en-GB"/>
        </w:rPr>
      </w:pPr>
    </w:p>
    <w:p w:rsidR="1DD3F947" w:rsidP="1DD3F947" w:rsidRDefault="1DD3F947" w14:paraId="756BADD9" w14:textId="6FB78853">
      <w:pPr>
        <w:pStyle w:val="NoSpacing"/>
        <w:jc w:val="center"/>
        <w:rPr>
          <w:rStyle w:val="BookTitle"/>
          <w:i w:val="0"/>
          <w:iCs w:val="0"/>
          <w:noProof w:val="0"/>
          <w:lang w:val="en-GB"/>
        </w:rPr>
      </w:pPr>
    </w:p>
    <w:p w:rsidR="265541EE" w:rsidP="1DD3F947" w:rsidRDefault="265541EE" w14:paraId="3EFA1696" w14:textId="2AD0A8C5">
      <w:pPr>
        <w:pStyle w:val="NoSpacing"/>
        <w:jc w:val="center"/>
        <w:rPr>
          <w:rStyle w:val="BookTitle"/>
          <w:i w:val="0"/>
          <w:iCs w:val="0"/>
          <w:noProof w:val="0"/>
          <w:lang w:val="en-GB"/>
        </w:rPr>
      </w:pPr>
      <w:r w:rsidRPr="1DD3F947" w:rsidR="1DD3F947">
        <w:rPr>
          <w:rStyle w:val="BookTitle"/>
          <w:i w:val="0"/>
          <w:iCs w:val="0"/>
          <w:noProof w:val="0"/>
          <w:lang w:val="en-GB"/>
        </w:rPr>
        <w:t>4. Ecosystem Overview</w:t>
      </w:r>
    </w:p>
    <w:p w:rsidR="265541EE" w:rsidP="265541EE" w:rsidRDefault="265541EE" w14:paraId="010C8BF5" w14:textId="4B74FD59">
      <w:pPr>
        <w:pStyle w:val="NoSpacing"/>
        <w:jc w:val="center"/>
        <w:rPr>
          <w:rStyle w:val="BookTitle"/>
          <w:i w:val="0"/>
          <w:iCs w:val="0"/>
          <w:noProof w:val="0"/>
          <w:lang w:val="en-GB"/>
        </w:rPr>
      </w:pPr>
    </w:p>
    <w:p w:rsidR="265541EE" w:rsidP="265541EE" w:rsidRDefault="265541EE" w14:paraId="203A9A67" w14:textId="364FAC6F">
      <w:pPr>
        <w:pStyle w:val="NoSpacing"/>
        <w:jc w:val="center"/>
        <w:rPr>
          <w:rStyle w:val="BookTitle"/>
          <w:i w:val="0"/>
          <w:iCs w:val="0"/>
          <w:noProof w:val="0"/>
          <w:lang w:val="en-GB"/>
        </w:rPr>
      </w:pPr>
    </w:p>
    <w:p w:rsidR="265541EE" w:rsidP="265541EE" w:rsidRDefault="265541EE" w14:paraId="065226F0" w14:textId="03BB9EE4">
      <w:pPr>
        <w:pStyle w:val="NoSpacing"/>
        <w:jc w:val="both"/>
        <w:rPr>
          <w:noProof w:val="0"/>
          <w:lang w:val="en-GB"/>
        </w:rPr>
      </w:pPr>
    </w:p>
    <w:p w:rsidR="265541EE" w:rsidP="265541EE" w:rsidRDefault="265541EE" w14:paraId="7E8DECB6" w14:textId="78067C37">
      <w:pPr>
        <w:pStyle w:val="NoSpacing"/>
        <w:jc w:val="both"/>
        <w:rPr>
          <w:noProof w:val="0"/>
          <w:lang w:val="en-GB"/>
        </w:rPr>
      </w:pPr>
      <w:r w:rsidRPr="265541EE" w:rsidR="265541EE">
        <w:rPr>
          <w:noProof w:val="0"/>
          <w:lang w:val="en-GB"/>
        </w:rPr>
        <w:t xml:space="preserve">The Crypto Toffee ecosystem is a dynamic hub where cryptocurrency enthusiasts, blockchain projects, and token holders converge to engage in a novel approach to airdrops and community participation. At its core, the ecosystem revolves around the CTP token, a utility token that embodies value, utility, and inclusivity. Through the seamless integration of blockchain technology, users can experience airtight security, real-time tracking, and frictionless transfers, all while </w:t>
      </w:r>
      <w:r w:rsidRPr="265541EE" w:rsidR="265541EE">
        <w:rPr>
          <w:noProof w:val="0"/>
          <w:lang w:val="en-GB"/>
        </w:rPr>
        <w:t>participating</w:t>
      </w:r>
      <w:r w:rsidRPr="265541EE" w:rsidR="265541EE">
        <w:rPr>
          <w:noProof w:val="0"/>
          <w:lang w:val="en-GB"/>
        </w:rPr>
        <w:t xml:space="preserve"> in a community-driven environment.</w:t>
      </w:r>
    </w:p>
    <w:p w:rsidR="265541EE" w:rsidP="265541EE" w:rsidRDefault="265541EE" w14:paraId="5ACC429B" w14:textId="2F48F7DF">
      <w:pPr>
        <w:pStyle w:val="NoSpacing"/>
        <w:jc w:val="both"/>
        <w:rPr>
          <w:noProof w:val="0"/>
          <w:lang w:val="en-GB"/>
        </w:rPr>
      </w:pPr>
    </w:p>
    <w:p w:rsidR="265541EE" w:rsidP="265541EE" w:rsidRDefault="265541EE" w14:paraId="11917F9A" w14:textId="6748EF01">
      <w:pPr>
        <w:pStyle w:val="NoSpacing"/>
        <w:numPr>
          <w:ilvl w:val="0"/>
          <w:numId w:val="3"/>
        </w:numPr>
        <w:jc w:val="both"/>
        <w:rPr>
          <w:noProof w:val="0"/>
          <w:lang w:val="en-GB"/>
        </w:rPr>
      </w:pPr>
      <w:r w:rsidRPr="265541EE" w:rsidR="265541EE">
        <w:rPr>
          <w:noProof w:val="0"/>
          <w:lang w:val="en-GB"/>
        </w:rPr>
        <w:t xml:space="preserve"> All block data </w:t>
      </w:r>
      <w:r w:rsidRPr="265541EE" w:rsidR="265541EE">
        <w:rPr>
          <w:noProof w:val="0"/>
          <w:lang w:val="en-GB"/>
        </w:rPr>
        <w:t>required</w:t>
      </w:r>
      <w:r w:rsidRPr="265541EE" w:rsidR="265541EE">
        <w:rPr>
          <w:noProof w:val="0"/>
          <w:lang w:val="en-GB"/>
        </w:rPr>
        <w:t xml:space="preserve"> to reconstruct the post block state needs to be put on Ethereum, so it is publicly available. If this would not be the case, Taiko would not only fail to be a rollup but would also fail to be decentralized. This data is </w:t>
      </w:r>
      <w:r w:rsidRPr="265541EE" w:rsidR="265541EE">
        <w:rPr>
          <w:noProof w:val="0"/>
          <w:lang w:val="en-GB"/>
        </w:rPr>
        <w:t>required</w:t>
      </w:r>
      <w:r w:rsidRPr="265541EE" w:rsidR="265541EE">
        <w:rPr>
          <w:noProof w:val="0"/>
          <w:lang w:val="en-GB"/>
        </w:rPr>
        <w:t xml:space="preserve"> so that anyone can know the latest chain state and so that useful new blocks can be appended to the chain. For the decentralization of the proof generation Taiko requires an even stronger requirement: all block data needed to be able to re-execute all work in a block in a step-by-step fashion needs to be made public. This makes it possible for provers to generate a proof for a block using only </w:t>
      </w:r>
      <w:r w:rsidRPr="265541EE" w:rsidR="265541EE">
        <w:rPr>
          <w:noProof w:val="0"/>
          <w:lang w:val="en-GB"/>
        </w:rPr>
        <w:t>publicly known</w:t>
      </w:r>
      <w:r w:rsidRPr="265541EE" w:rsidR="265541EE">
        <w:rPr>
          <w:noProof w:val="0"/>
          <w:lang w:val="en-GB"/>
        </w:rPr>
        <w:t xml:space="preserve"> data. </w:t>
      </w:r>
    </w:p>
    <w:p w:rsidR="265541EE" w:rsidP="265541EE" w:rsidRDefault="265541EE" w14:paraId="32D6C0B8" w14:textId="4F349853">
      <w:pPr>
        <w:pStyle w:val="NoSpacing"/>
        <w:jc w:val="both"/>
        <w:rPr>
          <w:noProof w:val="0"/>
          <w:lang w:val="en-GB"/>
        </w:rPr>
      </w:pPr>
    </w:p>
    <w:p w:rsidR="265541EE" w:rsidP="265541EE" w:rsidRDefault="265541EE" w14:paraId="69BB17CD" w14:textId="5E5DEE10">
      <w:pPr>
        <w:pStyle w:val="NoSpacing"/>
        <w:jc w:val="both"/>
        <w:rPr>
          <w:noProof w:val="0"/>
          <w:lang w:val="en-GB"/>
        </w:rPr>
      </w:pPr>
    </w:p>
    <w:p w:rsidR="265541EE" w:rsidP="265541EE" w:rsidRDefault="265541EE" w14:paraId="683BEEC1" w14:textId="727F201A">
      <w:pPr>
        <w:pStyle w:val="NoSpacing"/>
        <w:numPr>
          <w:ilvl w:val="0"/>
          <w:numId w:val="3"/>
        </w:numPr>
        <w:jc w:val="both"/>
        <w:rPr>
          <w:noProof w:val="0"/>
          <w:lang w:val="en-GB"/>
        </w:rPr>
      </w:pPr>
      <w:r w:rsidRPr="265541EE" w:rsidR="265541EE">
        <w:rPr>
          <w:b w:val="1"/>
          <w:bCs w:val="1"/>
          <w:noProof w:val="0"/>
          <w:lang w:val="en-GB"/>
        </w:rPr>
        <w:t>Block proposal:</w:t>
      </w:r>
      <w:r w:rsidRPr="265541EE" w:rsidR="265541EE">
        <w:rPr>
          <w:noProof w:val="0"/>
          <w:lang w:val="en-GB"/>
        </w:rPr>
        <w:t xml:space="preserve"> When a block gets proposed the block data is published on Ethereum and the block is appended to the proposed blocks list stored in the TaikoL1 contract. Once registered, the protocol ensures that all block properties are immutable. This makes the block execution deterministic: the post-block state can now be calculated by anyone. As such, the block is </w:t>
      </w:r>
      <w:r w:rsidRPr="265541EE" w:rsidR="265541EE">
        <w:rPr>
          <w:noProof w:val="0"/>
          <w:lang w:val="en-GB"/>
        </w:rPr>
        <w:t>immediately</w:t>
      </w:r>
      <w:r w:rsidRPr="265541EE" w:rsidR="265541EE">
        <w:rPr>
          <w:noProof w:val="0"/>
          <w:lang w:val="en-GB"/>
        </w:rPr>
        <w:t xml:space="preserve"> verified. This also ensures that no one knows more about the latest state than anyone else, as that would create an unfair advantage. </w:t>
      </w:r>
    </w:p>
    <w:p w:rsidR="265541EE" w:rsidP="265541EE" w:rsidRDefault="265541EE" w14:paraId="29FED47C" w14:textId="3F2472B8">
      <w:pPr>
        <w:pStyle w:val="NoSpacing"/>
        <w:jc w:val="both"/>
        <w:rPr>
          <w:noProof w:val="0"/>
          <w:lang w:val="en-GB"/>
        </w:rPr>
      </w:pPr>
    </w:p>
    <w:p w:rsidR="1DD3F947" w:rsidP="1DD3F947" w:rsidRDefault="1DD3F947" w14:paraId="1367D04C" w14:textId="54F5AB25">
      <w:pPr>
        <w:pStyle w:val="NoSpacing"/>
        <w:numPr>
          <w:ilvl w:val="0"/>
          <w:numId w:val="3"/>
        </w:numPr>
        <w:jc w:val="both"/>
        <w:rPr>
          <w:noProof w:val="0"/>
          <w:lang w:val="en-GB"/>
        </w:rPr>
      </w:pPr>
      <w:r w:rsidRPr="1DD3F947" w:rsidR="1DD3F947">
        <w:rPr>
          <w:b w:val="1"/>
          <w:bCs w:val="1"/>
          <w:noProof w:val="0"/>
          <w:lang w:val="en-GB"/>
        </w:rPr>
        <w:t>Block verification:</w:t>
      </w:r>
      <w:r w:rsidRPr="1DD3F947" w:rsidR="1DD3F947">
        <w:rPr>
          <w:noProof w:val="0"/>
          <w:lang w:val="en-GB"/>
        </w:rPr>
        <w:t xml:space="preserve"> Because the block should already be verified once proposed, it should not be possible for the prover to have any impact on how the block is executed and what the post-block state is. All relevant inputs for the proof generation are verified on L1 directly or indirectly to achieve deterministic block transitions. As all proposed blocks are deterministic, they can be proven in parallel, because all intermediate states between blocks are known and unique. Once a proof is </w:t>
      </w:r>
      <w:r w:rsidRPr="1DD3F947" w:rsidR="1DD3F947">
        <w:rPr>
          <w:noProof w:val="0"/>
          <w:lang w:val="en-GB"/>
        </w:rPr>
        <w:t>submitted</w:t>
      </w:r>
      <w:r w:rsidRPr="1DD3F947" w:rsidR="1DD3F947">
        <w:rPr>
          <w:noProof w:val="0"/>
          <w:lang w:val="en-GB"/>
        </w:rPr>
        <w:t xml:space="preserve"> for the block and its parent block, we call the block on-chain verified.</w:t>
      </w:r>
    </w:p>
    <w:p w:rsidR="1DD3F947" w:rsidP="1DD3F947" w:rsidRDefault="1DD3F947" w14:paraId="1124512E" w14:textId="76BC4DE5">
      <w:pPr>
        <w:pStyle w:val="NoSpacing"/>
        <w:jc w:val="both"/>
        <w:rPr>
          <w:noProof w:val="0"/>
          <w:lang w:val="en-GB"/>
        </w:rPr>
      </w:pPr>
    </w:p>
    <w:p w:rsidR="1DD3F947" w:rsidP="1DD3F947" w:rsidRDefault="1DD3F947" w14:paraId="19F3B212" w14:textId="46B5A321">
      <w:pPr>
        <w:pStyle w:val="NoSpacing"/>
        <w:jc w:val="both"/>
      </w:pPr>
    </w:p>
    <w:p w:rsidR="1DD3F947" w:rsidP="1DD3F947" w:rsidRDefault="1DD3F947" w14:paraId="1898033B" w14:textId="03CD0B4D">
      <w:pPr>
        <w:pStyle w:val="NoSpacing"/>
        <w:jc w:val="both"/>
      </w:pPr>
    </w:p>
    <w:p w:rsidR="1DD3F947" w:rsidP="1DD3F947" w:rsidRDefault="1DD3F947" w14:paraId="7DF86729" w14:textId="58FFEA00">
      <w:pPr>
        <w:pStyle w:val="NoSpacing"/>
        <w:jc w:val="both"/>
      </w:pPr>
    </w:p>
    <w:p w:rsidR="1DD3F947" w:rsidP="1DD3F947" w:rsidRDefault="1DD3F947" w14:paraId="00C97A2F" w14:textId="75642391">
      <w:pPr>
        <w:pStyle w:val="NoSpacing"/>
        <w:jc w:val="both"/>
      </w:pPr>
    </w:p>
    <w:p w:rsidR="1DD3F947" w:rsidP="1DD3F947" w:rsidRDefault="1DD3F947" w14:paraId="0A9F6889" w14:textId="1FE7A9FA">
      <w:pPr>
        <w:pStyle w:val="NoSpacing"/>
        <w:jc w:val="both"/>
      </w:pPr>
    </w:p>
    <w:p w:rsidR="1DD3F947" w:rsidP="1DD3F947" w:rsidRDefault="1DD3F947" w14:paraId="003EB106" w14:textId="44BCD834">
      <w:pPr>
        <w:pStyle w:val="NoSpacing"/>
        <w:jc w:val="both"/>
      </w:pPr>
    </w:p>
    <w:p w:rsidR="1DD3F947" w:rsidP="1DD3F947" w:rsidRDefault="1DD3F947" w14:paraId="131E3E0E" w14:textId="6CEC0287">
      <w:pPr>
        <w:pStyle w:val="NoSpacing"/>
        <w:jc w:val="both"/>
      </w:pPr>
    </w:p>
    <w:p w:rsidR="1DD3F947" w:rsidP="1DD3F947" w:rsidRDefault="1DD3F947" w14:paraId="31581537" w14:textId="67753C94">
      <w:pPr>
        <w:pStyle w:val="NoSpacing"/>
        <w:jc w:val="both"/>
      </w:pPr>
    </w:p>
    <w:p w:rsidR="1DD3F947" w:rsidP="1DD3F947" w:rsidRDefault="1DD3F947" w14:paraId="7AE18BDE" w14:textId="3C90F5C7">
      <w:pPr>
        <w:pStyle w:val="NoSpacing"/>
        <w:jc w:val="both"/>
      </w:pPr>
    </w:p>
    <w:p w:rsidR="1DD3F947" w:rsidP="1DD3F947" w:rsidRDefault="1DD3F947" w14:paraId="67B8BDB0" w14:textId="058455D7">
      <w:pPr>
        <w:pStyle w:val="NoSpacing"/>
        <w:jc w:val="both"/>
        <w:rPr>
          <w:noProof w:val="0"/>
          <w:lang w:val="en-GB"/>
        </w:rPr>
      </w:pPr>
      <w:r>
        <w:drawing>
          <wp:inline wp14:editId="286E51FB" wp14:anchorId="7B82C0BF">
            <wp:extent cx="5724525" cy="3685163"/>
            <wp:effectExtent l="0" t="0" r="0" b="0"/>
            <wp:docPr id="282436259" name="" title=""/>
            <wp:cNvGraphicFramePr>
              <a:graphicFrameLocks noChangeAspect="1"/>
            </wp:cNvGraphicFramePr>
            <a:graphic>
              <a:graphicData uri="http://schemas.openxmlformats.org/drawingml/2006/picture">
                <pic:pic>
                  <pic:nvPicPr>
                    <pic:cNvPr id="0" name=""/>
                    <pic:cNvPicPr/>
                  </pic:nvPicPr>
                  <pic:blipFill>
                    <a:blip r:embed="Ra05e1160ac744453">
                      <a:extLst>
                        <a:ext xmlns:a="http://schemas.openxmlformats.org/drawingml/2006/main" uri="{28A0092B-C50C-407E-A947-70E740481C1C}">
                          <a14:useLocalDpi val="0"/>
                        </a:ext>
                      </a:extLst>
                    </a:blip>
                    <a:stretch>
                      <a:fillRect/>
                    </a:stretch>
                  </pic:blipFill>
                  <pic:spPr>
                    <a:xfrm>
                      <a:off x="0" y="0"/>
                      <a:ext cx="5724525" cy="3685163"/>
                    </a:xfrm>
                    <a:prstGeom prst="rect">
                      <a:avLst/>
                    </a:prstGeom>
                  </pic:spPr>
                </pic:pic>
              </a:graphicData>
            </a:graphic>
          </wp:inline>
        </w:drawing>
      </w:r>
    </w:p>
    <w:p w:rsidR="1DD3F947" w:rsidP="1DD3F947" w:rsidRDefault="1DD3F947" w14:paraId="2C3F0096" w14:textId="556296DE">
      <w:pPr>
        <w:pStyle w:val="NoSpacing"/>
        <w:jc w:val="both"/>
        <w:rPr>
          <w:noProof w:val="0"/>
          <w:lang w:val="en-GB"/>
        </w:rPr>
      </w:pPr>
    </w:p>
    <w:p w:rsidR="1DD3F947" w:rsidP="1DD3F947" w:rsidRDefault="1DD3F947" w14:paraId="5F359324" w14:textId="5FC1A58B">
      <w:pPr>
        <w:pStyle w:val="NoSpacing"/>
        <w:jc w:val="both"/>
        <w:rPr>
          <w:noProof w:val="0"/>
          <w:lang w:val="en-GB"/>
        </w:rPr>
      </w:pPr>
    </w:p>
    <w:p w:rsidR="1DD3F947" w:rsidP="1DD3F947" w:rsidRDefault="1DD3F947" w14:paraId="30C2BC85" w14:textId="4A4FDA16">
      <w:pPr>
        <w:pStyle w:val="NoSpacing"/>
        <w:jc w:val="both"/>
        <w:rPr>
          <w:noProof w:val="0"/>
          <w:lang w:val="en-GB"/>
        </w:rPr>
      </w:pPr>
    </w:p>
    <w:p w:rsidR="1DD3F947" w:rsidP="1DD3F947" w:rsidRDefault="1DD3F947" w14:paraId="1C6A12FA" w14:textId="0A7A8258">
      <w:pPr>
        <w:pStyle w:val="NoSpacing"/>
        <w:jc w:val="both"/>
        <w:rPr>
          <w:noProof w:val="0"/>
          <w:lang w:val="en-GB"/>
        </w:rPr>
      </w:pPr>
    </w:p>
    <w:p w:rsidR="1DD3F947" w:rsidP="1DD3F947" w:rsidRDefault="1DD3F947" w14:paraId="66BA2110" w14:textId="11CB2691">
      <w:pPr>
        <w:pStyle w:val="NoSpacing"/>
        <w:jc w:val="center"/>
        <w:rPr>
          <w:rStyle w:val="BookTitle"/>
          <w:i w:val="0"/>
          <w:iCs w:val="0"/>
          <w:noProof w:val="0"/>
          <w:lang w:val="en-GB"/>
        </w:rPr>
      </w:pPr>
      <w:r w:rsidRPr="1DD3F947" w:rsidR="1DD3F947">
        <w:rPr>
          <w:rStyle w:val="BookTitle"/>
          <w:i w:val="0"/>
          <w:iCs w:val="0"/>
          <w:noProof w:val="0"/>
          <w:lang w:val="en-GB"/>
        </w:rPr>
        <w:t>5. The CTP Token and the Optimism Network</w:t>
      </w:r>
    </w:p>
    <w:p w:rsidR="1DD3F947" w:rsidP="1DD3F947" w:rsidRDefault="1DD3F947" w14:paraId="378ACC80" w14:textId="13942C20">
      <w:pPr>
        <w:pStyle w:val="NoSpacing"/>
        <w:jc w:val="center"/>
        <w:rPr>
          <w:rStyle w:val="BookTitle"/>
          <w:i w:val="0"/>
          <w:iCs w:val="0"/>
          <w:noProof w:val="0"/>
          <w:lang w:val="en-GB"/>
        </w:rPr>
      </w:pPr>
    </w:p>
    <w:p w:rsidR="1DD3F947" w:rsidP="1DD3F947" w:rsidRDefault="1DD3F947" w14:paraId="6B499B37" w14:textId="62810CE3">
      <w:pPr>
        <w:pStyle w:val="NoSpacing"/>
        <w:jc w:val="both"/>
        <w:rPr>
          <w:noProof w:val="0"/>
          <w:lang w:val="en-GB"/>
        </w:rPr>
      </w:pPr>
    </w:p>
    <w:p w:rsidR="1DD3F947" w:rsidP="1DD3F947" w:rsidRDefault="1DD3F947" w14:paraId="79D91FF3" w14:textId="5AED30C5">
      <w:pPr>
        <w:pStyle w:val="NoSpacing"/>
        <w:jc w:val="both"/>
      </w:pPr>
    </w:p>
    <w:p w:rsidR="1DD3F947" w:rsidP="1DD3F947" w:rsidRDefault="1DD3F947" w14:paraId="749B83D6" w14:textId="15F1DDC7">
      <w:pPr>
        <w:pStyle w:val="NoSpacing"/>
        <w:jc w:val="both"/>
      </w:pPr>
      <w:r w:rsidR="1DD3F947">
        <w:rPr/>
        <w:t>The CTP token serves as the backbone of the Crypto Toffee ecosystem, offering an array of benefits that extend beyond the realm of traditional airdrops. Leveraging the power of the Optimism network, CTP transactions achieve unparalleled speed and cost efficiency, ensuring that users can engage with the platform without limitations. As the community grows, so does the utility of the CTP token, creating a positive feedback loop that drives adoption and innovation.</w:t>
      </w:r>
    </w:p>
    <w:p w:rsidR="1DD3F947" w:rsidP="1DD3F947" w:rsidRDefault="1DD3F947" w14:paraId="1BE44BFD" w14:textId="1E6A13B3">
      <w:pPr>
        <w:pStyle w:val="NoSpacing"/>
        <w:jc w:val="both"/>
      </w:pPr>
    </w:p>
    <w:p w:rsidR="1DD3F947" w:rsidP="1DD3F947" w:rsidRDefault="1DD3F947" w14:paraId="4A8912DF" w14:textId="4ECB8A6F">
      <w:pPr>
        <w:pStyle w:val="NoSpacing"/>
        <w:jc w:val="both"/>
        <w:rPr>
          <w:b w:val="1"/>
          <w:bCs w:val="1"/>
        </w:rPr>
      </w:pPr>
      <w:r w:rsidRPr="1DD3F947" w:rsidR="1DD3F947">
        <w:rPr>
          <w:b w:val="1"/>
          <w:bCs w:val="1"/>
        </w:rPr>
        <w:t>Opcode Differences</w:t>
      </w:r>
    </w:p>
    <w:p w:rsidR="1DD3F947" w:rsidP="1DD3F947" w:rsidRDefault="1DD3F947" w14:paraId="5137E126" w14:textId="5F08BC9E">
      <w:pPr>
        <w:pStyle w:val="NoSpacing"/>
        <w:jc w:val="both"/>
      </w:pPr>
    </w:p>
    <w:tbl>
      <w:tblPr>
        <w:tblStyle w:val="GridTable4"/>
        <w:tblW w:w="0" w:type="auto"/>
        <w:tblLayout w:type="fixed"/>
        <w:tblLook w:val="06A0" w:firstRow="1" w:lastRow="0" w:firstColumn="1" w:lastColumn="0" w:noHBand="1" w:noVBand="1"/>
      </w:tblPr>
      <w:tblGrid>
        <w:gridCol w:w="3005"/>
        <w:gridCol w:w="3005"/>
        <w:gridCol w:w="3000"/>
      </w:tblGrid>
      <w:tr w:rsidR="1DD3F947" w:rsidTr="1DD3F947" w14:paraId="6335360D">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3256F665" w14:textId="56345655">
            <w:pPr>
              <w:pStyle w:val="NoSpacing"/>
              <w:jc w:val="center"/>
              <w:rPr>
                <w:color w:val="FFFFFF" w:themeColor="background1" w:themeTint="FF" w:themeShade="FF"/>
              </w:rPr>
            </w:pPr>
            <w:r w:rsidRPr="1DD3F947" w:rsidR="1DD3F947">
              <w:rPr>
                <w:color w:val="FFFFFF" w:themeColor="background1" w:themeTint="FF" w:themeShade="FF"/>
              </w:rPr>
              <w:t>Opcode</w:t>
            </w:r>
          </w:p>
        </w:tc>
        <w:tc>
          <w:tcPr>
            <w:cnfStyle w:val="000000000000" w:firstRow="0" w:lastRow="0" w:firstColumn="0" w:lastColumn="0" w:oddVBand="0" w:evenVBand="0" w:oddHBand="0" w:evenHBand="0" w:firstRowFirstColumn="0" w:firstRowLastColumn="0" w:lastRowFirstColumn="0" w:lastRowLastColumn="0"/>
            <w:tcW w:w="3005" w:type="dxa"/>
            <w:tcMar/>
            <w:vAlign w:val="top"/>
          </w:tcPr>
          <w:p w:rsidR="1DD3F947" w:rsidP="1DD3F947" w:rsidRDefault="1DD3F947" w14:paraId="052FB449" w14:textId="5D5C0296">
            <w:pPr>
              <w:pStyle w:val="NoSpacing"/>
              <w:jc w:val="center"/>
            </w:pPr>
            <w:r w:rsidR="1DD3F947">
              <w:rPr/>
              <w:t>Solidity equivalent</w:t>
            </w:r>
          </w:p>
        </w:tc>
        <w:tc>
          <w:tcPr>
            <w:cnfStyle w:val="000000000000" w:firstRow="0" w:lastRow="0" w:firstColumn="0" w:lastColumn="0" w:oddVBand="0" w:evenVBand="0" w:oddHBand="0" w:evenHBand="0" w:firstRowFirstColumn="0" w:firstRowLastColumn="0" w:lastRowFirstColumn="0" w:lastRowLastColumn="0"/>
            <w:tcW w:w="3000" w:type="dxa"/>
            <w:tcMar/>
            <w:vAlign w:val="top"/>
          </w:tcPr>
          <w:p w:rsidR="1DD3F947" w:rsidP="1DD3F947" w:rsidRDefault="1DD3F947" w14:paraId="6D6E7A00" w14:textId="1D62C7E1">
            <w:pPr>
              <w:pStyle w:val="NoSpacing"/>
              <w:jc w:val="center"/>
            </w:pPr>
            <w:r w:rsidR="1DD3F947">
              <w:rPr/>
              <w:t>Behaviour</w:t>
            </w:r>
          </w:p>
        </w:tc>
      </w:tr>
      <w:tr w:rsidR="1DD3F947" w:rsidTr="1DD3F947" w14:paraId="277F73CC">
        <w:trPr>
          <w:trHeight w:val="48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77C3C0F0" w14:textId="629B0BA3">
            <w:pPr>
              <w:pStyle w:val="NoSpacing"/>
              <w:jc w:val="center"/>
            </w:pPr>
            <w:r w:rsidRPr="1DD3F947" w:rsidR="1DD3F947">
              <w:rPr>
                <w:b w:val="1"/>
                <w:bCs w:val="1"/>
              </w:rPr>
              <w:t>COINBASE</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207DFF76" w14:textId="47B3794E">
            <w:pPr>
              <w:pStyle w:val="NoSpacing"/>
              <w:jc w:val="center"/>
            </w:pPr>
            <w:r w:rsidR="1DD3F947">
              <w:rPr/>
              <w:t>block.coinbase</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552F2505" w14:textId="49279077">
            <w:pPr>
              <w:pStyle w:val="NoSpacing"/>
              <w:jc w:val="center"/>
            </w:pPr>
            <w:r w:rsidR="1DD3F947">
              <w:rPr/>
              <w:t>Undefined</w:t>
            </w:r>
          </w:p>
        </w:tc>
      </w:tr>
      <w:tr w:rsidR="1DD3F947" w:rsidTr="1DD3F947" w14:paraId="361F7EE5">
        <w:trPr>
          <w:trHeight w:val="39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18DD2EDB" w14:textId="6E3C71AF">
            <w:pPr>
              <w:pStyle w:val="NoSpacing"/>
              <w:jc w:val="center"/>
            </w:pPr>
            <w:r w:rsidR="1DD3F947">
              <w:rPr/>
              <w:t>DIFFICULTY</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3305FFFE" w14:textId="70FF0907">
            <w:pPr>
              <w:pStyle w:val="NoSpacing"/>
              <w:jc w:val="center"/>
            </w:pPr>
            <w:r w:rsidR="1DD3F947">
              <w:rPr/>
              <w:t>block.difficulty</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18E1B667" w14:textId="19039EE8">
            <w:pPr>
              <w:pStyle w:val="NoSpacing"/>
              <w:jc w:val="left"/>
            </w:pPr>
            <w:r w:rsidR="1DD3F947">
              <w:rPr/>
              <w:t>Random value. As this value is set by the sequencer, it is not as reliably random as the L1 equivalent.</w:t>
            </w:r>
          </w:p>
        </w:tc>
      </w:tr>
      <w:tr w:rsidR="1DD3F947" w:rsidTr="1DD3F947" w14:paraId="7D2985D8">
        <w:trPr>
          <w:trHeight w:val="45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354C913D" w14:textId="074F93CA">
            <w:pPr>
              <w:pStyle w:val="NoSpacing"/>
              <w:jc w:val="center"/>
            </w:pPr>
            <w:r w:rsidR="1DD3F947">
              <w:rPr/>
              <w:t>NUMBER</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1A62BC70" w14:textId="2F8247D6">
            <w:pPr>
              <w:pStyle w:val="NoSpacing"/>
              <w:jc w:val="center"/>
            </w:pPr>
            <w:r w:rsidR="1DD3F947">
              <w:rPr/>
              <w:t>block.number</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3FCD1D22" w14:textId="304396A9">
            <w:pPr>
              <w:pStyle w:val="NoSpacing"/>
              <w:jc w:val="left"/>
            </w:pPr>
            <w:r w:rsidR="1DD3F947">
              <w:rPr/>
              <w:t>L2 block number</w:t>
            </w:r>
          </w:p>
        </w:tc>
      </w:tr>
      <w:tr w:rsidR="1DD3F947" w:rsidTr="1DD3F947" w14:paraId="6B633940">
        <w:trPr>
          <w:trHeight w:val="57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740C7FA3" w14:textId="6F00DC84">
            <w:pPr>
              <w:pStyle w:val="NoSpacing"/>
              <w:jc w:val="center"/>
            </w:pPr>
            <w:r w:rsidR="1DD3F947">
              <w:rPr/>
              <w:t>TIMESTAMP</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0197DC95" w14:textId="4C31D8C5">
            <w:pPr>
              <w:pStyle w:val="NoSpacing"/>
              <w:jc w:val="center"/>
            </w:pPr>
            <w:r w:rsidR="1DD3F947">
              <w:rPr/>
              <w:t>block.timestamp</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66D82B26" w14:textId="7AABC6BE">
            <w:pPr>
              <w:pStyle w:val="NoSpacing"/>
              <w:jc w:val="left"/>
            </w:pPr>
            <w:r w:rsidR="1DD3F947">
              <w:rPr/>
              <w:t>Timestamp of the L2 block</w:t>
            </w:r>
          </w:p>
        </w:tc>
      </w:tr>
      <w:tr w:rsidR="1DD3F947" w:rsidTr="1DD3F947" w14:paraId="7F925ED3">
        <w:trPr>
          <w:trHeight w:val="2115"/>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47770B40" w14:textId="4FBD9704">
            <w:pPr>
              <w:pStyle w:val="NoSpacing"/>
              <w:jc w:val="center"/>
            </w:pPr>
            <w:r w:rsidR="1DD3F947">
              <w:rPr/>
              <w:t>ORIGIN</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1BF92475" w14:textId="288A197F">
            <w:pPr>
              <w:pStyle w:val="NoSpacing"/>
              <w:jc w:val="center"/>
            </w:pPr>
            <w:r w:rsidR="1DD3F947">
              <w:rPr/>
              <w:t>tx.origin</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4935A32B" w14:textId="7DFF8B8F">
            <w:pPr>
              <w:pStyle w:val="NoSpacing"/>
              <w:jc w:val="left"/>
            </w:pPr>
            <w:r w:rsidR="1DD3F947">
              <w:rPr/>
              <w:t xml:space="preserve">If the transaction is an L1 ⇒ L2 transaction, then </w:t>
            </w:r>
            <w:r w:rsidR="1DD3F947">
              <w:rPr/>
              <w:t>tx.origin</w:t>
            </w:r>
            <w:r w:rsidR="1DD3F947">
              <w:rPr/>
              <w:t xml:space="preserve"> is set to the aliased address of the address that triggered the L1 ⇒ L2 transaction. Otherwise, this opcode behaves normally.</w:t>
            </w:r>
          </w:p>
        </w:tc>
      </w:tr>
      <w:tr w:rsidR="1DD3F947" w:rsidTr="1DD3F947" w14:paraId="4CBEB5B1">
        <w:trPr>
          <w:trHeight w:val="213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489CE635" w14:textId="2351A763">
            <w:pPr>
              <w:pStyle w:val="NoSpacing"/>
              <w:jc w:val="center"/>
            </w:pPr>
            <w:r w:rsidR="1DD3F947">
              <w:rPr/>
              <w:t>CALLER</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0490A50B" w14:textId="59014BFC">
            <w:pPr>
              <w:pStyle w:val="NoSpacing"/>
              <w:jc w:val="center"/>
            </w:pPr>
            <w:r w:rsidR="1DD3F947">
              <w:rPr/>
              <w:t>msg.sender</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5ED51725" w14:textId="3E602FE9">
            <w:pPr>
              <w:pStyle w:val="NoSpacing"/>
              <w:jc w:val="left"/>
            </w:pPr>
            <w:r w:rsidR="1DD3F947">
              <w:rPr/>
              <w:t xml:space="preserve">If the transaction is an L1 ⇒ L2 transaction, and this is the </w:t>
            </w:r>
            <w:r w:rsidR="1DD3F947">
              <w:rPr/>
              <w:t>initial</w:t>
            </w:r>
            <w:r w:rsidR="1DD3F947">
              <w:rPr/>
              <w:t xml:space="preserve"> call (rather than an internal transaction from one contract to another), the same address aliasing </w:t>
            </w:r>
            <w:r w:rsidR="1DD3F947">
              <w:rPr/>
              <w:t>behavior</w:t>
            </w:r>
            <w:r w:rsidR="1DD3F947">
              <w:rPr/>
              <w:t xml:space="preserve"> applies.</w:t>
            </w:r>
          </w:p>
        </w:tc>
      </w:tr>
      <w:tr w:rsidR="1DD3F947" w:rsidTr="1DD3F947" w14:paraId="4C602CFF">
        <w:trPr>
          <w:trHeight w:val="735"/>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159589A0" w14:textId="0AED9F93">
            <w:pPr>
              <w:pStyle w:val="NoSpacing"/>
              <w:jc w:val="center"/>
            </w:pPr>
            <w:r w:rsidR="1DD3F947">
              <w:rPr/>
              <w:t>PUSH0</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74DD497F" w14:textId="4CE53921">
            <w:pPr>
              <w:pStyle w:val="NoSpacing"/>
              <w:jc w:val="center"/>
            </w:pPr>
            <w:r w:rsidR="1DD3F947">
              <w:rPr/>
              <w:t>N/A</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1242EBE6" w14:textId="479E6F72">
            <w:pPr>
              <w:pStyle w:val="NoSpacing"/>
              <w:jc w:val="left"/>
            </w:pPr>
            <w:r w:rsidR="1DD3F947">
              <w:rPr/>
              <w:t xml:space="preserve">Opcode not supported yet (will be added in a </w:t>
            </w:r>
            <w:r w:rsidR="1DD3F947">
              <w:rPr/>
              <w:t>hardfork</w:t>
            </w:r>
            <w:r w:rsidR="1DD3F947">
              <w:rPr/>
              <w:t>)</w:t>
            </w:r>
          </w:p>
        </w:tc>
      </w:tr>
    </w:tbl>
    <w:p w:rsidR="1DD3F947" w:rsidP="1DD3F947" w:rsidRDefault="1DD3F947" w14:paraId="25FE0B32" w14:textId="0FBF73D8">
      <w:pPr>
        <w:pStyle w:val="NoSpacing"/>
        <w:jc w:val="both"/>
        <w:rPr>
          <w:noProof w:val="0"/>
          <w:lang w:val="en-GB"/>
        </w:rPr>
      </w:pPr>
      <w:r w:rsidR="1DD3F947">
        <w:rPr/>
        <w:t xml:space="preserve"> </w:t>
      </w:r>
    </w:p>
    <w:p w:rsidR="1DD3F947" w:rsidP="1DD3F947" w:rsidRDefault="1DD3F947" w14:paraId="3ACF61BA" w14:textId="133BB0E5">
      <w:pPr>
        <w:pStyle w:val="NoSpacing"/>
        <w:jc w:val="both"/>
      </w:pPr>
    </w:p>
    <w:p w:rsidR="1DD3F947" w:rsidP="1DD3F947" w:rsidRDefault="1DD3F947" w14:paraId="005A6F28" w14:textId="6C6AE7C7">
      <w:pPr>
        <w:pStyle w:val="NoSpacing"/>
        <w:jc w:val="both"/>
      </w:pPr>
    </w:p>
    <w:p w:rsidR="1DD3F947" w:rsidP="1DD3F947" w:rsidRDefault="1DD3F947" w14:paraId="162CD200" w14:textId="2274A8CA">
      <w:pPr>
        <w:spacing w:line="360" w:lineRule="exact"/>
        <w:jc w:val="both"/>
        <w:rPr>
          <w:rFonts w:ascii="Open Sans" w:hAnsi="Open Sans" w:eastAsia="Open Sans" w:cs="Open Sans"/>
          <w:b w:val="1"/>
          <w:bCs w:val="1"/>
          <w:i w:val="0"/>
          <w:iCs w:val="0"/>
          <w:caps w:val="0"/>
          <w:smallCaps w:val="0"/>
          <w:noProof w:val="0"/>
          <w:color w:val="359469"/>
          <w:sz w:val="24"/>
          <w:szCs w:val="24"/>
          <w:lang w:val="en-GB"/>
        </w:rPr>
      </w:pPr>
    </w:p>
    <w:p w:rsidR="1DD3F947" w:rsidP="1DD3F947" w:rsidRDefault="1DD3F947" w14:paraId="7B753E74" w14:textId="40D45195">
      <w:pPr>
        <w:spacing w:line="360" w:lineRule="exact"/>
        <w:jc w:val="both"/>
      </w:pPr>
      <w:r w:rsidRPr="1DD3F947" w:rsidR="1DD3F947">
        <w:rPr>
          <w:rFonts w:ascii="Open Sans" w:hAnsi="Open Sans" w:eastAsia="Open Sans" w:cs="Open Sans"/>
          <w:b w:val="1"/>
          <w:bCs w:val="1"/>
          <w:i w:val="0"/>
          <w:iCs w:val="0"/>
          <w:caps w:val="0"/>
          <w:smallCaps w:val="0"/>
          <w:noProof w:val="0"/>
          <w:color w:val="359469"/>
          <w:sz w:val="24"/>
          <w:szCs w:val="24"/>
          <w:lang w:val="en-GB"/>
        </w:rPr>
        <w:t>`tx.origin == msg.sender`</w:t>
      </w:r>
    </w:p>
    <w:p w:rsidR="1DD3F947" w:rsidP="1DD3F947" w:rsidRDefault="1DD3F947" w14:paraId="3CD74133" w14:textId="54A8BA21">
      <w:pPr>
        <w:spacing w:line="360" w:lineRule="exact"/>
        <w:jc w:val="both"/>
      </w:pP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On L1 Ethereum </w:t>
      </w:r>
      <w:r w:rsidRPr="1DD3F947" w:rsidR="1DD3F947">
        <w:rPr>
          <w:rFonts w:ascii="Consolas" w:hAnsi="Consolas" w:eastAsia="Consolas" w:cs="Consolas"/>
          <w:b w:val="0"/>
          <w:bCs w:val="0"/>
          <w:i w:val="0"/>
          <w:iCs w:val="0"/>
          <w:caps w:val="0"/>
          <w:smallCaps w:val="0"/>
          <w:noProof w:val="0"/>
          <w:color w:val="333333"/>
          <w:sz w:val="24"/>
          <w:szCs w:val="24"/>
          <w:lang w:val="en-GB"/>
        </w:rPr>
        <w:t>tx.origin</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is equal to </w:t>
      </w:r>
      <w:r w:rsidRPr="1DD3F947" w:rsidR="1DD3F947">
        <w:rPr>
          <w:rFonts w:ascii="Consolas" w:hAnsi="Consolas" w:eastAsia="Consolas" w:cs="Consolas"/>
          <w:b w:val="0"/>
          <w:bCs w:val="0"/>
          <w:i w:val="0"/>
          <w:iCs w:val="0"/>
          <w:caps w:val="0"/>
          <w:smallCaps w:val="0"/>
          <w:noProof w:val="0"/>
          <w:color w:val="333333"/>
          <w:sz w:val="24"/>
          <w:szCs w:val="24"/>
          <w:lang w:val="en-GB"/>
        </w:rPr>
        <w:t>msg.sender</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only when the smart contract was called directly from an externally owned account (EOA). However, on OP </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Mainnet</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w:t>
      </w:r>
      <w:r w:rsidRPr="1DD3F947" w:rsidR="1DD3F947">
        <w:rPr>
          <w:rFonts w:ascii="Consolas" w:hAnsi="Consolas" w:eastAsia="Consolas" w:cs="Consolas"/>
          <w:b w:val="0"/>
          <w:bCs w:val="0"/>
          <w:i w:val="0"/>
          <w:iCs w:val="0"/>
          <w:caps w:val="0"/>
          <w:smallCaps w:val="0"/>
          <w:noProof w:val="0"/>
          <w:color w:val="333333"/>
          <w:sz w:val="24"/>
          <w:szCs w:val="24"/>
          <w:lang w:val="en-GB"/>
        </w:rPr>
        <w:t>tx.origin</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is the origin </w:t>
      </w:r>
      <w:r w:rsidRPr="1DD3F947" w:rsidR="1DD3F947">
        <w:rPr>
          <w:rFonts w:ascii="Open Sans" w:hAnsi="Open Sans" w:eastAsia="Open Sans" w:cs="Open Sans"/>
          <w:b w:val="0"/>
          <w:bCs w:val="0"/>
          <w:i w:val="1"/>
          <w:iCs w:val="1"/>
          <w:caps w:val="0"/>
          <w:smallCaps w:val="0"/>
          <w:noProof w:val="0"/>
          <w:color w:val="000000" w:themeColor="text1" w:themeTint="FF" w:themeShade="FF"/>
          <w:sz w:val="24"/>
          <w:szCs w:val="24"/>
          <w:lang w:val="en-GB"/>
        </w:rPr>
        <w:t xml:space="preserve">on OP </w:t>
      </w:r>
      <w:r w:rsidRPr="1DD3F947" w:rsidR="1DD3F947">
        <w:rPr>
          <w:rFonts w:ascii="Open Sans" w:hAnsi="Open Sans" w:eastAsia="Open Sans" w:cs="Open Sans"/>
          <w:b w:val="0"/>
          <w:bCs w:val="0"/>
          <w:i w:val="1"/>
          <w:iCs w:val="1"/>
          <w:caps w:val="0"/>
          <w:smallCaps w:val="0"/>
          <w:noProof w:val="0"/>
          <w:color w:val="000000" w:themeColor="text1" w:themeTint="FF" w:themeShade="FF"/>
          <w:sz w:val="24"/>
          <w:szCs w:val="24"/>
          <w:lang w:val="en-GB"/>
        </w:rPr>
        <w:t>Mainnet</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It could be an EOA. However, in the case of messages from L1, it is possible for a message from a smart contract on L1 to appear on L2 with </w:t>
      </w:r>
      <w:r w:rsidRPr="1DD3F947" w:rsidR="1DD3F947">
        <w:rPr>
          <w:rFonts w:ascii="Consolas" w:hAnsi="Consolas" w:eastAsia="Consolas" w:cs="Consolas"/>
          <w:b w:val="0"/>
          <w:bCs w:val="0"/>
          <w:i w:val="0"/>
          <w:iCs w:val="0"/>
          <w:caps w:val="0"/>
          <w:smallCaps w:val="0"/>
          <w:noProof w:val="0"/>
          <w:color w:val="333333"/>
          <w:sz w:val="24"/>
          <w:szCs w:val="24"/>
          <w:lang w:val="en-GB"/>
        </w:rPr>
        <w:t>tx.origin</w:t>
      </w:r>
      <w:r w:rsidRPr="1DD3F947" w:rsidR="1DD3F947">
        <w:rPr>
          <w:rFonts w:ascii="Consolas" w:hAnsi="Consolas" w:eastAsia="Consolas" w:cs="Consolas"/>
          <w:b w:val="0"/>
          <w:bCs w:val="0"/>
          <w:i w:val="0"/>
          <w:iCs w:val="0"/>
          <w:caps w:val="0"/>
          <w:smallCaps w:val="0"/>
          <w:noProof w:val="0"/>
          <w:color w:val="333333"/>
          <w:sz w:val="24"/>
          <w:szCs w:val="24"/>
          <w:lang w:val="en-GB"/>
        </w:rPr>
        <w:t xml:space="preserve"> == </w:t>
      </w:r>
      <w:r w:rsidRPr="1DD3F947" w:rsidR="1DD3F947">
        <w:rPr>
          <w:rFonts w:ascii="Consolas" w:hAnsi="Consolas" w:eastAsia="Consolas" w:cs="Consolas"/>
          <w:b w:val="0"/>
          <w:bCs w:val="0"/>
          <w:i w:val="0"/>
          <w:iCs w:val="0"/>
          <w:caps w:val="0"/>
          <w:smallCaps w:val="0"/>
          <w:noProof w:val="0"/>
          <w:color w:val="333333"/>
          <w:sz w:val="24"/>
          <w:szCs w:val="24"/>
          <w:lang w:val="en-GB"/>
        </w:rPr>
        <w:t>msg.sender</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 xml:space="preserve">. This is unlikely to make a significant difference, because an L1 smart contract cannot directly manipulate the L2 state. However, there could be edge cases we did not think about where </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this matters</w:t>
      </w:r>
      <w:r w:rsidRPr="1DD3F947" w:rsidR="1DD3F947">
        <w:rPr>
          <w:rFonts w:ascii="Open Sans" w:hAnsi="Open Sans" w:eastAsia="Open Sans" w:cs="Open Sans"/>
          <w:b w:val="0"/>
          <w:bCs w:val="0"/>
          <w:i w:val="0"/>
          <w:iCs w:val="0"/>
          <w:caps w:val="0"/>
          <w:smallCaps w:val="0"/>
          <w:noProof w:val="0"/>
          <w:color w:val="000000" w:themeColor="text1" w:themeTint="FF" w:themeShade="FF"/>
          <w:sz w:val="24"/>
          <w:szCs w:val="24"/>
          <w:lang w:val="en-GB"/>
        </w:rPr>
        <w:t>.</w:t>
      </w:r>
    </w:p>
    <w:p w:rsidR="1DD3F947" w:rsidP="1DD3F947" w:rsidRDefault="1DD3F947" w14:paraId="4AE0CE65" w14:textId="4FFBC27B">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4"/>
          <w:szCs w:val="24"/>
          <w:lang w:val="en-GB"/>
        </w:rPr>
      </w:pPr>
    </w:p>
    <w:p w:rsidR="1DD3F947" w:rsidP="1DD3F947" w:rsidRDefault="1DD3F947" w14:paraId="3EBA5954" w14:textId="609FFDC6">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4"/>
          <w:szCs w:val="24"/>
          <w:lang w:val="en-GB"/>
        </w:rPr>
      </w:pPr>
    </w:p>
    <w:p w:rsidR="1DD3F947" w:rsidP="1DD3F947" w:rsidRDefault="1DD3F947" w14:paraId="02B8A0CF" w14:textId="23CA5C0B">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31F9260A" w14:textId="73D13E2E">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718EB0ED" w14:textId="09EF00CD">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6BAEA94B" w14:textId="47C075E8">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7EF14CA9" w14:textId="5AB1C908">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65DCAD97" w14:textId="462072CA">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78C1763B" w14:textId="0F7F5CE5">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p>
    <w:p w:rsidR="1DD3F947" w:rsidP="1DD3F947" w:rsidRDefault="1DD3F947" w14:paraId="12C37BA9" w14:textId="0773E255">
      <w:pPr>
        <w:pStyle w:val="Normal"/>
        <w:spacing w:line="360" w:lineRule="exact"/>
        <w:jc w:val="both"/>
        <w:rPr>
          <w:rFonts w:ascii="Open Sans" w:hAnsi="Open Sans" w:eastAsia="Open Sans" w:cs="Open Sans"/>
          <w:b w:val="1"/>
          <w:bCs w:val="1"/>
          <w:i w:val="0"/>
          <w:iCs w:val="0"/>
          <w:caps w:val="0"/>
          <w:smallCaps w:val="0"/>
          <w:noProof w:val="0"/>
          <w:color w:val="000000" w:themeColor="text1" w:themeTint="FF" w:themeShade="FF"/>
          <w:sz w:val="22"/>
          <w:szCs w:val="22"/>
          <w:lang w:val="en-GB"/>
        </w:rPr>
      </w:pPr>
      <w:r w:rsidRPr="1DD3F947" w:rsidR="1DD3F947">
        <w:rPr>
          <w:rFonts w:ascii="Open Sans" w:hAnsi="Open Sans" w:eastAsia="Open Sans" w:cs="Open Sans"/>
          <w:b w:val="1"/>
          <w:bCs w:val="1"/>
          <w:i w:val="0"/>
          <w:iCs w:val="0"/>
          <w:caps w:val="0"/>
          <w:smallCaps w:val="0"/>
          <w:noProof w:val="0"/>
          <w:color w:val="000000" w:themeColor="text1" w:themeTint="FF" w:themeShade="FF"/>
          <w:sz w:val="22"/>
          <w:szCs w:val="22"/>
          <w:lang w:val="en-GB"/>
        </w:rPr>
        <w:t>Transaction costs</w:t>
      </w:r>
    </w:p>
    <w:p w:rsidR="1DD3F947" w:rsidP="1DD3F947" w:rsidRDefault="1DD3F947" w14:paraId="20361D41" w14:textId="2DDF6BDA">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1DD3F947" w:rsidR="1DD3F947">
        <w:rPr>
          <w:rFonts w:ascii="Open Sans" w:hAnsi="Open Sans" w:eastAsia="Open Sans" w:cs="Open Sans"/>
          <w:b w:val="0"/>
          <w:bCs w:val="0"/>
          <w:i w:val="0"/>
          <w:iCs w:val="0"/>
          <w:caps w:val="0"/>
          <w:smallCaps w:val="0"/>
          <w:noProof w:val="0"/>
          <w:color w:val="000000" w:themeColor="text1" w:themeTint="FF" w:themeShade="FF"/>
          <w:sz w:val="22"/>
          <w:szCs w:val="22"/>
          <w:lang w:val="en-GB"/>
        </w:rPr>
        <w:t>EIP-1559</w:t>
      </w:r>
    </w:p>
    <w:p w:rsidR="1DD3F947" w:rsidP="1DD3F947" w:rsidRDefault="1DD3F947" w14:paraId="1DD5EFF0" w14:textId="405C2C4D">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35C87E45" w14:textId="205CB4FF">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1DD3F947" w:rsidR="1DD3F947">
        <w:rPr>
          <w:rFonts w:ascii="Open Sans" w:hAnsi="Open Sans" w:eastAsia="Open Sans" w:cs="Open Sans"/>
          <w:b w:val="0"/>
          <w:bCs w:val="0"/>
          <w:i w:val="0"/>
          <w:iCs w:val="0"/>
          <w:caps w:val="0"/>
          <w:smallCaps w:val="0"/>
          <w:noProof w:val="0"/>
          <w:color w:val="000000" w:themeColor="text1" w:themeTint="FF" w:themeShade="FF"/>
          <w:sz w:val="22"/>
          <w:szCs w:val="22"/>
          <w:lang w:val="en-GB"/>
        </w:rPr>
        <w:t>The L2 execution fee is calculated using EIP-1559 (opens new window). The cost of a unit of gas is composed of two components:</w:t>
      </w:r>
    </w:p>
    <w:p w:rsidR="1DD3F947" w:rsidP="1DD3F947" w:rsidRDefault="1DD3F947" w14:paraId="06C4CB1E" w14:textId="62FD67B7">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02224DE9" w14:textId="5C76B2E5">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2F15C63E" w14:textId="28EB3499">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r>
        <w:drawing>
          <wp:inline wp14:editId="3AD93D56" wp14:anchorId="58CD9F08">
            <wp:extent cx="5381625" cy="3285034"/>
            <wp:effectExtent l="0" t="0" r="0" b="0"/>
            <wp:docPr id="1746601705" name="" title=""/>
            <wp:cNvGraphicFramePr>
              <a:graphicFrameLocks noChangeAspect="1"/>
            </wp:cNvGraphicFramePr>
            <a:graphic>
              <a:graphicData uri="http://schemas.openxmlformats.org/drawingml/2006/picture">
                <pic:pic>
                  <pic:nvPicPr>
                    <pic:cNvPr id="0" name=""/>
                    <pic:cNvPicPr/>
                  </pic:nvPicPr>
                  <pic:blipFill>
                    <a:blip r:embed="R0ecdb06b904d4e7e">
                      <a:extLst>
                        <a:ext xmlns:a="http://schemas.openxmlformats.org/drawingml/2006/main" uri="{28A0092B-C50C-407E-A947-70E740481C1C}">
                          <a14:useLocalDpi val="0"/>
                        </a:ext>
                      </a:extLst>
                    </a:blip>
                    <a:stretch>
                      <a:fillRect/>
                    </a:stretch>
                  </pic:blipFill>
                  <pic:spPr>
                    <a:xfrm>
                      <a:off x="0" y="0"/>
                      <a:ext cx="5381625" cy="3285034"/>
                    </a:xfrm>
                    <a:prstGeom prst="rect">
                      <a:avLst/>
                    </a:prstGeom>
                  </pic:spPr>
                </pic:pic>
              </a:graphicData>
            </a:graphic>
          </wp:inline>
        </w:drawing>
      </w:r>
    </w:p>
    <w:p w:rsidR="1DD3F947" w:rsidP="1DD3F947" w:rsidRDefault="1DD3F947" w14:paraId="17CE9773" w14:textId="3F74DE83">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34951192" w14:textId="233B1855">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2F6E50FF" w14:textId="31A701EF">
      <w:pPr>
        <w:pStyle w:val="ListParagraph"/>
        <w:numPr>
          <w:ilvl w:val="0"/>
          <w:numId w:val="4"/>
        </w:numPr>
        <w:spacing w:after="0" w:afterAutospacing="off" w:line="240" w:lineRule="auto"/>
        <w:jc w:val="both"/>
        <w:rPr>
          <w:rFonts w:ascii="Calibri" w:hAnsi="Calibri" w:eastAsia="Calibri" w:cs="Calibri"/>
          <w:b w:val="0"/>
          <w:bCs w:val="0"/>
          <w:i w:val="0"/>
          <w:iCs w:val="0"/>
          <w:caps w:val="0"/>
          <w:smallCaps w:val="0"/>
          <w:noProof w:val="0"/>
          <w:color w:val="000000" w:themeColor="text1" w:themeTint="FF" w:themeShade="FF"/>
          <w:sz w:val="22"/>
          <w:szCs w:val="22"/>
          <w:lang w:val="en-GB"/>
        </w:rPr>
      </w:pPr>
      <w:r w:rsidRPr="1DD3F947" w:rsidR="1DD3F947">
        <w:rPr>
          <w:rFonts w:ascii="Calibri" w:hAnsi="Calibri" w:eastAsia="Calibri" w:cs="Calibri"/>
          <w:b w:val="0"/>
          <w:bCs w:val="0"/>
          <w:i w:val="0"/>
          <w:iCs w:val="0"/>
          <w:caps w:val="0"/>
          <w:smallCaps w:val="0"/>
          <w:noProof w:val="0"/>
          <w:color w:val="000000" w:themeColor="text1" w:themeTint="FF" w:themeShade="FF"/>
          <w:sz w:val="22"/>
          <w:szCs w:val="22"/>
          <w:lang w:val="en-GB"/>
        </w:rPr>
        <w:t>Base fee: This fee is the same for all transactions in a block. It varies between blocks based on the difference between the actual size of the blocks (which depends on the demand for block space) and the target block size. When the block uses more gas than the target block size the base fee goes up to discourage demand. When the block uses less gas than the target block size the base fee goes down to encourage demand.</w:t>
      </w:r>
    </w:p>
    <w:p w:rsidR="1DD3F947" w:rsidP="1DD3F947" w:rsidRDefault="1DD3F947" w14:paraId="4806FB1A" w14:textId="77061FFA">
      <w:pPr>
        <w:pStyle w:val="ListParagraph"/>
        <w:numPr>
          <w:ilvl w:val="0"/>
          <w:numId w:val="4"/>
        </w:numPr>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r w:rsidRPr="1DD3F947" w:rsidR="1DD3F947">
        <w:rPr>
          <w:rFonts w:ascii="Open Sans" w:hAnsi="Open Sans" w:eastAsia="Open Sans" w:cs="Open Sans"/>
          <w:b w:val="0"/>
          <w:bCs w:val="0"/>
          <w:i w:val="0"/>
          <w:iCs w:val="0"/>
          <w:caps w:val="0"/>
          <w:smallCaps w:val="0"/>
          <w:noProof w:val="0"/>
          <w:color w:val="000000" w:themeColor="text1" w:themeTint="FF" w:themeShade="FF"/>
          <w:sz w:val="22"/>
          <w:szCs w:val="22"/>
          <w:lang w:val="en-GB"/>
        </w:rPr>
        <w:t>Priority fee: This fee is specified in the transaction itself and varies between transactions. Block proposers are expected to select the transactions that offer them the highest priority fees first.</w:t>
      </w:r>
    </w:p>
    <w:p w:rsidR="1DD3F947" w:rsidP="1DD3F947" w:rsidRDefault="1DD3F947" w14:paraId="7C06453F" w14:textId="3C221D95">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p w:rsidR="1DD3F947" w:rsidP="1DD3F947" w:rsidRDefault="1DD3F947" w14:paraId="3B8C993B" w14:textId="34C322F5">
      <w:pPr>
        <w:pStyle w:val="Normal"/>
        <w:spacing w:line="360" w:lineRule="exact"/>
        <w:jc w:val="both"/>
        <w:rPr>
          <w:rFonts w:ascii="Open Sans" w:hAnsi="Open Sans" w:eastAsia="Open Sans" w:cs="Open Sans"/>
          <w:b w:val="0"/>
          <w:bCs w:val="0"/>
          <w:i w:val="0"/>
          <w:iCs w:val="0"/>
          <w:caps w:val="0"/>
          <w:smallCaps w:val="0"/>
          <w:noProof w:val="0"/>
          <w:color w:val="000000" w:themeColor="text1" w:themeTint="FF" w:themeShade="FF"/>
          <w:sz w:val="22"/>
          <w:szCs w:val="22"/>
          <w:lang w:val="en-GB"/>
        </w:rPr>
      </w:pPr>
    </w:p>
    <w:tbl>
      <w:tblPr>
        <w:tblStyle w:val="GridTable4-Accent4"/>
        <w:tblW w:w="0" w:type="auto"/>
        <w:tblLayout w:type="fixed"/>
        <w:tblLook w:val="06A0" w:firstRow="1" w:lastRow="0" w:firstColumn="1" w:lastColumn="0" w:noHBand="1" w:noVBand="1"/>
      </w:tblPr>
      <w:tblGrid>
        <w:gridCol w:w="3005"/>
        <w:gridCol w:w="3005"/>
        <w:gridCol w:w="3000"/>
      </w:tblGrid>
      <w:tr w:rsidR="1DD3F947" w:rsidTr="1DD3F947" w14:paraId="344EC119">
        <w:trPr>
          <w:trHeight w:val="30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14D13507" w14:textId="3D288A45">
            <w:pPr>
              <w:pStyle w:val="NoSpacing"/>
              <w:jc w:val="center"/>
              <w:rPr>
                <w:color w:val="FFFFFF" w:themeColor="background1" w:themeTint="FF" w:themeShade="FF"/>
              </w:rPr>
            </w:pPr>
            <w:r w:rsidRPr="1DD3F947" w:rsidR="1DD3F947">
              <w:rPr>
                <w:color w:val="FFFFFF" w:themeColor="background1" w:themeTint="FF" w:themeShade="FF"/>
              </w:rPr>
              <w:t>Parameter</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752FC850" w14:textId="06C4FDCB">
            <w:pPr>
              <w:pStyle w:val="NoSpacing"/>
              <w:jc w:val="center"/>
            </w:pPr>
            <w:r w:rsidR="1DD3F947">
              <w:rPr/>
              <w:t xml:space="preserve">OP </w:t>
            </w:r>
            <w:r w:rsidR="1DD3F947">
              <w:rPr/>
              <w:t>Mainnet</w:t>
            </w:r>
            <w:r w:rsidR="1DD3F947">
              <w:rPr/>
              <w:t xml:space="preserve"> value</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176CA231" w14:textId="3EA8BFA2">
            <w:pPr>
              <w:pStyle w:val="NoSpacing"/>
              <w:jc w:val="center"/>
            </w:pPr>
            <w:r w:rsidR="1DD3F947">
              <w:rPr/>
              <w:t>Ethereum value (for reference)</w:t>
            </w:r>
          </w:p>
        </w:tc>
      </w:tr>
      <w:tr w:rsidR="1DD3F947" w:rsidTr="1DD3F947" w14:paraId="17319539">
        <w:trPr>
          <w:trHeight w:val="57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25A8B7FC" w14:textId="70B25E3D">
            <w:pPr>
              <w:pStyle w:val="NoSpacing"/>
              <w:jc w:val="center"/>
              <w:rPr>
                <w:b w:val="0"/>
                <w:bCs w:val="0"/>
              </w:rPr>
            </w:pPr>
            <w:r w:rsidR="1DD3F947">
              <w:rPr>
                <w:b w:val="0"/>
                <w:bCs w:val="0"/>
              </w:rPr>
              <w:t>Block gas limit</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7E7A715C" w14:textId="2F2199BB">
            <w:pPr>
              <w:pStyle w:val="NoSpacing"/>
              <w:jc w:val="center"/>
            </w:pPr>
            <w:r w:rsidR="1DD3F947">
              <w:rPr/>
              <w:t xml:space="preserve">30,000,000 </w:t>
            </w:r>
            <w:r w:rsidR="1DD3F947">
              <w:rPr/>
              <w:t>gas</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2F5EADF3" w14:textId="639BD92B">
            <w:pPr>
              <w:pStyle w:val="NoSpacing"/>
              <w:jc w:val="center"/>
            </w:pPr>
            <w:r w:rsidR="1DD3F947">
              <w:rPr/>
              <w:t xml:space="preserve">30,000,000 </w:t>
            </w:r>
            <w:r w:rsidR="1DD3F947">
              <w:rPr/>
              <w:t>gas</w:t>
            </w:r>
          </w:p>
        </w:tc>
      </w:tr>
      <w:tr w:rsidR="1DD3F947" w:rsidTr="1DD3F947" w14:paraId="747FBE30">
        <w:trPr>
          <w:trHeight w:val="465"/>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47F2A3F5" w14:textId="298D9FF5">
            <w:pPr>
              <w:pStyle w:val="NoSpacing"/>
              <w:jc w:val="center"/>
            </w:pPr>
            <w:r w:rsidR="1DD3F947">
              <w:rPr>
                <w:b w:val="0"/>
                <w:bCs w:val="0"/>
              </w:rPr>
              <w:t>Block gas target</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677AD2A0" w14:textId="4C7DC63E">
            <w:pPr>
              <w:pStyle w:val="NoSpacing"/>
              <w:jc w:val="center"/>
            </w:pPr>
            <w:r w:rsidR="1DD3F947">
              <w:rPr/>
              <w:t xml:space="preserve">5,000,000 </w:t>
            </w:r>
            <w:r w:rsidR="1DD3F947">
              <w:rPr/>
              <w:t>gas</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4CD7E90A" w14:textId="307B5761">
            <w:pPr>
              <w:pStyle w:val="NoSpacing"/>
              <w:jc w:val="center"/>
            </w:pPr>
            <w:r w:rsidR="1DD3F947">
              <w:rPr/>
              <w:t xml:space="preserve">15,000,000 </w:t>
            </w:r>
            <w:r w:rsidR="1DD3F947">
              <w:rPr/>
              <w:t>gas</w:t>
            </w:r>
          </w:p>
        </w:tc>
      </w:tr>
      <w:tr w:rsidR="1DD3F947" w:rsidTr="1DD3F947" w14:paraId="3D3F74F4">
        <w:trPr>
          <w:trHeight w:val="57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44F4ECA6" w14:textId="5D33B141">
            <w:pPr>
              <w:pStyle w:val="NoSpacing"/>
              <w:jc w:val="center"/>
              <w:rPr>
                <w:b w:val="0"/>
                <w:bCs w:val="0"/>
              </w:rPr>
            </w:pPr>
            <w:r w:rsidR="1DD3F947">
              <w:rPr>
                <w:b w:val="0"/>
                <w:bCs w:val="0"/>
              </w:rPr>
              <w:t>EIP-1559 elasticity multiplier</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75742F27" w14:textId="2F8247D6">
            <w:pPr>
              <w:pStyle w:val="NoSpacing"/>
              <w:jc w:val="center"/>
            </w:pPr>
            <w:r w:rsidR="1DD3F947">
              <w:rPr/>
              <w:t>block.number</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63FDC687" w14:textId="304396A9">
            <w:pPr>
              <w:pStyle w:val="NoSpacing"/>
              <w:jc w:val="center"/>
            </w:pPr>
            <w:r w:rsidR="1DD3F947">
              <w:rPr/>
              <w:t>L2 block number</w:t>
            </w:r>
          </w:p>
        </w:tc>
      </w:tr>
      <w:tr w:rsidR="1DD3F947" w:rsidTr="1DD3F947" w14:paraId="68706B3A">
        <w:trPr>
          <w:trHeight w:val="57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6BD7AAB6" w14:textId="6F00DC84">
            <w:pPr>
              <w:pStyle w:val="NoSpacing"/>
              <w:jc w:val="center"/>
              <w:rPr>
                <w:b w:val="0"/>
                <w:bCs w:val="0"/>
              </w:rPr>
            </w:pPr>
            <w:r w:rsidR="1DD3F947">
              <w:rPr>
                <w:b w:val="0"/>
                <w:bCs w:val="0"/>
              </w:rPr>
              <w:t>TIMESTAMP</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47DEC51E" w14:textId="1CD89003">
            <w:pPr>
              <w:pStyle w:val="NoSpacing"/>
              <w:bidi w:val="0"/>
              <w:spacing w:before="0" w:beforeAutospacing="off" w:after="0" w:afterAutospacing="off" w:line="240" w:lineRule="auto"/>
              <w:ind w:left="0" w:right="0"/>
              <w:jc w:val="center"/>
            </w:pPr>
            <w:r w:rsidR="1DD3F947">
              <w:rPr/>
              <w:t>6</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1FDC4C0C" w14:textId="7CCB5381">
            <w:pPr>
              <w:pStyle w:val="NoSpacing"/>
              <w:bidi w:val="0"/>
              <w:spacing w:before="0" w:beforeAutospacing="off" w:after="0" w:afterAutospacing="off" w:line="240" w:lineRule="auto"/>
              <w:ind w:left="0" w:right="0"/>
              <w:jc w:val="center"/>
            </w:pPr>
            <w:r w:rsidR="1DD3F947">
              <w:rPr/>
              <w:t>2</w:t>
            </w:r>
          </w:p>
        </w:tc>
      </w:tr>
      <w:tr w:rsidR="1DD3F947" w:rsidTr="1DD3F947" w14:paraId="195D3980">
        <w:trPr>
          <w:trHeight w:val="63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6C6A2EEF" w14:textId="46F4F93A">
            <w:pPr>
              <w:pStyle w:val="NoSpacing"/>
              <w:jc w:val="center"/>
              <w:rPr>
                <w:b w:val="0"/>
                <w:bCs w:val="0"/>
              </w:rPr>
            </w:pPr>
            <w:r w:rsidR="1DD3F947">
              <w:rPr>
                <w:b w:val="0"/>
                <w:bCs w:val="0"/>
              </w:rPr>
              <w:t>EIP-1559 denominator</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4BAC7B8B" w14:textId="23004DC4">
            <w:pPr>
              <w:pStyle w:val="NoSpacing"/>
              <w:bidi w:val="0"/>
              <w:spacing w:before="0" w:beforeAutospacing="off" w:after="0" w:afterAutospacing="off" w:line="240" w:lineRule="auto"/>
              <w:ind w:left="0" w:right="0"/>
              <w:jc w:val="center"/>
            </w:pPr>
            <w:r w:rsidR="1DD3F947">
              <w:rPr/>
              <w:t>50</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74EABBCF" w14:textId="425E9BB9">
            <w:pPr>
              <w:pStyle w:val="NoSpacing"/>
              <w:jc w:val="center"/>
            </w:pPr>
            <w:r w:rsidR="1DD3F947">
              <w:rPr/>
              <w:t>8</w:t>
            </w:r>
          </w:p>
        </w:tc>
      </w:tr>
      <w:tr w:rsidR="1DD3F947" w:rsidTr="1DD3F947" w14:paraId="6EA4D9D1">
        <w:trPr>
          <w:trHeight w:val="102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41375F0C" w14:textId="4676B5DA">
            <w:pPr>
              <w:pStyle w:val="NoSpacing"/>
              <w:jc w:val="center"/>
              <w:rPr>
                <w:b w:val="0"/>
                <w:bCs w:val="0"/>
              </w:rPr>
            </w:pPr>
            <w:r w:rsidR="1DD3F947">
              <w:rPr>
                <w:b w:val="0"/>
                <w:bCs w:val="0"/>
              </w:rPr>
              <w:t>Maximum</w:t>
            </w:r>
            <w:r w:rsidR="1DD3F947">
              <w:rPr>
                <w:b w:val="0"/>
                <w:bCs w:val="0"/>
              </w:rPr>
              <w:t xml:space="preserve"> base fee increase (per block)</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5E28AFEC" w14:textId="32E8F315">
            <w:pPr>
              <w:pStyle w:val="NoSpacing"/>
              <w:bidi w:val="0"/>
              <w:spacing w:before="0" w:beforeAutospacing="off" w:after="0" w:afterAutospacing="off" w:line="240" w:lineRule="auto"/>
              <w:ind w:left="0" w:right="0"/>
              <w:jc w:val="center"/>
            </w:pPr>
            <w:r w:rsidR="1DD3F947">
              <w:rPr/>
              <w:t>10%</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696938D1" w14:textId="1C02DD77">
            <w:pPr>
              <w:pStyle w:val="NoSpacing"/>
              <w:jc w:val="center"/>
            </w:pPr>
            <w:r w:rsidR="1DD3F947">
              <w:rPr/>
              <w:t>12.5%</w:t>
            </w:r>
          </w:p>
        </w:tc>
      </w:tr>
      <w:tr w:rsidR="1DD3F947" w:rsidTr="1DD3F947" w14:paraId="4C10A157">
        <w:trPr>
          <w:trHeight w:val="660"/>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6F782D02" w14:textId="7E1B00EE">
            <w:pPr>
              <w:pStyle w:val="NoSpacing"/>
              <w:jc w:val="center"/>
              <w:rPr>
                <w:b w:val="0"/>
                <w:bCs w:val="0"/>
              </w:rPr>
            </w:pPr>
            <w:r w:rsidR="1DD3F947">
              <w:rPr>
                <w:b w:val="0"/>
                <w:bCs w:val="0"/>
              </w:rPr>
              <w:t>Block time in seconds</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4FD66457" w14:textId="23D31523">
            <w:pPr>
              <w:pStyle w:val="NoSpacing"/>
              <w:spacing w:line="240" w:lineRule="auto"/>
              <w:jc w:val="center"/>
            </w:pPr>
            <w:r w:rsidR="1DD3F947">
              <w:rPr/>
              <w:t>2</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61F94173" w14:textId="6E15E7D4">
            <w:pPr>
              <w:pStyle w:val="NoSpacing"/>
              <w:jc w:val="center"/>
            </w:pPr>
            <w:r w:rsidR="1DD3F947">
              <w:rPr/>
              <w:t>12</w:t>
            </w:r>
          </w:p>
        </w:tc>
      </w:tr>
      <w:tr w:rsidR="1DD3F947" w:rsidTr="1DD3F947" w14:paraId="2281575E">
        <w:trPr>
          <w:trHeight w:val="945"/>
        </w:trPr>
        <w:tc>
          <w:tcPr>
            <w:cnfStyle w:val="001000000000" w:firstRow="0" w:lastRow="0" w:firstColumn="1" w:lastColumn="0" w:oddVBand="0" w:evenVBand="0" w:oddHBand="0" w:evenHBand="0" w:firstRowFirstColumn="0" w:firstRowLastColumn="0" w:lastRowFirstColumn="0" w:lastRowLastColumn="0"/>
            <w:tcW w:w="3005" w:type="dxa"/>
            <w:tcMar/>
            <w:vAlign w:val="center"/>
          </w:tcPr>
          <w:p w:rsidR="1DD3F947" w:rsidP="1DD3F947" w:rsidRDefault="1DD3F947" w14:paraId="52E88AD1" w14:textId="63EC6661">
            <w:pPr>
              <w:pStyle w:val="NoSpacing"/>
              <w:jc w:val="center"/>
              <w:rPr>
                <w:b w:val="0"/>
                <w:bCs w:val="0"/>
              </w:rPr>
            </w:pPr>
            <w:r w:rsidR="1DD3F947">
              <w:rPr>
                <w:b w:val="0"/>
                <w:bCs w:val="0"/>
              </w:rPr>
              <w:t>Maximum</w:t>
            </w:r>
            <w:r w:rsidR="1DD3F947">
              <w:rPr>
                <w:b w:val="0"/>
                <w:bCs w:val="0"/>
              </w:rPr>
              <w:t xml:space="preserve"> base fee decrease (per block)</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12195113" w14:textId="49CD3BDC">
            <w:pPr>
              <w:pStyle w:val="NoSpacing"/>
              <w:bidi w:val="0"/>
              <w:spacing w:before="0" w:beforeAutospacing="off" w:after="0" w:afterAutospacing="off" w:line="240" w:lineRule="auto"/>
              <w:ind w:left="0" w:right="0"/>
              <w:jc w:val="center"/>
            </w:pPr>
            <w:r w:rsidR="1DD3F947">
              <w:rPr/>
              <w:t>2%</w:t>
            </w:r>
          </w:p>
        </w:tc>
        <w:tc>
          <w:tcPr>
            <w:cnfStyle w:val="000000000000" w:firstRow="0" w:lastRow="0" w:firstColumn="0" w:lastColumn="0" w:oddVBand="0" w:evenVBand="0" w:oddHBand="0" w:evenHBand="0" w:firstRowFirstColumn="0" w:firstRowLastColumn="0" w:lastRowFirstColumn="0" w:lastRowLastColumn="0"/>
            <w:tcW w:w="3000" w:type="dxa"/>
            <w:tcMar/>
            <w:vAlign w:val="center"/>
          </w:tcPr>
          <w:p w:rsidR="1DD3F947" w:rsidP="1DD3F947" w:rsidRDefault="1DD3F947" w14:paraId="382EACF6" w14:textId="392DABA7">
            <w:pPr>
              <w:pStyle w:val="NoSpacing"/>
              <w:jc w:val="center"/>
            </w:pPr>
            <w:r w:rsidR="1DD3F947">
              <w:rPr/>
              <w:t>12.5%</w:t>
            </w:r>
          </w:p>
        </w:tc>
      </w:tr>
    </w:tbl>
    <w:p w:rsidR="1DD3F947" w:rsidP="1DD3F947" w:rsidRDefault="1DD3F947" w14:paraId="00088E1A" w14:textId="6F8D6D87">
      <w:pPr>
        <w:pStyle w:val="NoSpacing"/>
        <w:jc w:val="both"/>
      </w:pPr>
    </w:p>
    <w:p w:rsidR="1DD3F947" w:rsidP="1DD3F947" w:rsidRDefault="1DD3F947" w14:paraId="3607F2AA" w14:textId="70913316">
      <w:pPr>
        <w:pStyle w:val="NoSpacing"/>
        <w:jc w:val="both"/>
      </w:pPr>
    </w:p>
    <w:p w:rsidR="1DD3F947" w:rsidP="1DD3F947" w:rsidRDefault="1DD3F947" w14:paraId="359828E1" w14:textId="0384536C">
      <w:pPr>
        <w:pStyle w:val="NoSpacing"/>
        <w:jc w:val="both"/>
        <w:rPr>
          <w:rStyle w:val="BookTitle"/>
          <w:i w:val="0"/>
          <w:iCs w:val="0"/>
        </w:rPr>
      </w:pPr>
    </w:p>
    <w:p w:rsidR="1DD3F947" w:rsidP="1DD3F947" w:rsidRDefault="1DD3F947" w14:paraId="4F5E9BF1" w14:textId="4F9C8AD5">
      <w:pPr>
        <w:pStyle w:val="NoSpacing"/>
        <w:jc w:val="both"/>
        <w:rPr>
          <w:rStyle w:val="BookTitle"/>
          <w:i w:val="0"/>
          <w:iCs w:val="0"/>
        </w:rPr>
      </w:pPr>
    </w:p>
    <w:p w:rsidR="1DD3F947" w:rsidP="1DD3F947" w:rsidRDefault="1DD3F947" w14:paraId="24A8701C" w14:textId="2C8680B3">
      <w:pPr>
        <w:pStyle w:val="NoSpacing"/>
        <w:jc w:val="both"/>
        <w:rPr>
          <w:rStyle w:val="BookTitle"/>
          <w:i w:val="0"/>
          <w:iCs w:val="0"/>
        </w:rPr>
      </w:pPr>
    </w:p>
    <w:p w:rsidR="1DD3F947" w:rsidP="1DD3F947" w:rsidRDefault="1DD3F947" w14:paraId="2E6C607C" w14:textId="1026CA9E">
      <w:pPr>
        <w:pStyle w:val="NoSpacing"/>
        <w:jc w:val="both"/>
        <w:rPr>
          <w:rStyle w:val="BookTitle"/>
          <w:i w:val="0"/>
          <w:iCs w:val="0"/>
        </w:rPr>
      </w:pPr>
      <w:r w:rsidRPr="1DD3F947" w:rsidR="1DD3F947">
        <w:rPr>
          <w:rStyle w:val="BookTitle"/>
          <w:i w:val="0"/>
          <w:iCs w:val="0"/>
        </w:rPr>
        <w:t>Blocks</w:t>
      </w:r>
    </w:p>
    <w:p w:rsidR="1DD3F947" w:rsidP="1DD3F947" w:rsidRDefault="1DD3F947" w14:paraId="497F96AD" w14:textId="4A44C491">
      <w:pPr>
        <w:pStyle w:val="NoSpacing"/>
        <w:jc w:val="both"/>
        <w:rPr>
          <w:rStyle w:val="BookTitle"/>
          <w:i w:val="0"/>
          <w:iCs w:val="0"/>
        </w:rPr>
      </w:pPr>
    </w:p>
    <w:p w:rsidR="1DD3F947" w:rsidP="1DD3F947" w:rsidRDefault="1DD3F947" w14:paraId="2A94BB00" w14:textId="0D4FE32C">
      <w:pPr>
        <w:pStyle w:val="NoSpacing"/>
        <w:jc w:val="both"/>
        <w:rPr>
          <w:rStyle w:val="BookTitle"/>
          <w:i w:val="0"/>
          <w:iCs w:val="0"/>
        </w:rPr>
      </w:pPr>
    </w:p>
    <w:p w:rsidR="1DD3F947" w:rsidP="1DD3F947" w:rsidRDefault="1DD3F947" w14:paraId="55432859" w14:textId="48B1D2AF">
      <w:pPr>
        <w:pStyle w:val="NoSpacing"/>
        <w:jc w:val="both"/>
        <w:rPr>
          <w:rStyle w:val="BookTitle"/>
          <w:b w:val="0"/>
          <w:bCs w:val="0"/>
          <w:i w:val="0"/>
          <w:iCs w:val="0"/>
        </w:rPr>
      </w:pPr>
      <w:r w:rsidRPr="1DD3F947" w:rsidR="1DD3F947">
        <w:rPr>
          <w:rStyle w:val="BookTitle"/>
          <w:b w:val="0"/>
          <w:bCs w:val="0"/>
          <w:i w:val="0"/>
          <w:iCs w:val="0"/>
        </w:rPr>
        <w:t xml:space="preserve">There are several differences in the way blocks are produced between L1 Ethereum and OP </w:t>
      </w:r>
      <w:r w:rsidRPr="1DD3F947" w:rsidR="1DD3F947">
        <w:rPr>
          <w:rStyle w:val="BookTitle"/>
          <w:b w:val="0"/>
          <w:bCs w:val="0"/>
          <w:i w:val="0"/>
          <w:iCs w:val="0"/>
        </w:rPr>
        <w:t>Mainnet</w:t>
      </w:r>
      <w:r w:rsidRPr="1DD3F947" w:rsidR="1DD3F947">
        <w:rPr>
          <w:rStyle w:val="BookTitle"/>
          <w:b w:val="0"/>
          <w:bCs w:val="0"/>
          <w:i w:val="0"/>
          <w:iCs w:val="0"/>
        </w:rPr>
        <w:t>.</w:t>
      </w:r>
    </w:p>
    <w:p w:rsidR="1DD3F947" w:rsidP="1DD3F947" w:rsidRDefault="1DD3F947" w14:paraId="71027E5D" w14:textId="619ADD2C">
      <w:pPr>
        <w:pStyle w:val="NoSpacing"/>
        <w:jc w:val="both"/>
        <w:rPr>
          <w:rStyle w:val="BookTitle"/>
          <w:b w:val="0"/>
          <w:bCs w:val="0"/>
          <w:i w:val="0"/>
          <w:iCs w:val="0"/>
        </w:rPr>
      </w:pPr>
    </w:p>
    <w:p w:rsidR="1DD3F947" w:rsidP="1DD3F947" w:rsidRDefault="1DD3F947" w14:paraId="0A8611DB" w14:textId="5AA41EE3">
      <w:pPr>
        <w:pStyle w:val="NoSpacing"/>
        <w:jc w:val="both"/>
        <w:rPr>
          <w:rStyle w:val="BookTitle"/>
          <w:b w:val="0"/>
          <w:bCs w:val="0"/>
          <w:i w:val="0"/>
          <w:iCs w:val="0"/>
        </w:rPr>
      </w:pPr>
    </w:p>
    <w:p w:rsidR="1DD3F947" w:rsidP="1DD3F947" w:rsidRDefault="1DD3F947" w14:paraId="7F3A0D4C" w14:textId="524C153B">
      <w:pPr>
        <w:pStyle w:val="NoSpacing"/>
        <w:jc w:val="both"/>
        <w:rPr>
          <w:rStyle w:val="BookTitle"/>
          <w:b w:val="0"/>
          <w:bCs w:val="0"/>
          <w:i w:val="0"/>
          <w:iCs w:val="0"/>
        </w:rPr>
      </w:pPr>
    </w:p>
    <w:tbl>
      <w:tblPr>
        <w:tblStyle w:val="TableGrid"/>
        <w:tblW w:w="0" w:type="auto"/>
        <w:tblLayout w:type="fixed"/>
        <w:tblLook w:val="06A0" w:firstRow="1" w:lastRow="0" w:firstColumn="1" w:lastColumn="0" w:noHBand="1" w:noVBand="1"/>
      </w:tblPr>
      <w:tblGrid>
        <w:gridCol w:w="3005"/>
        <w:gridCol w:w="3005"/>
        <w:gridCol w:w="3005"/>
      </w:tblGrid>
      <w:tr w:rsidR="1DD3F947" w:rsidTr="1DD3F947" w14:paraId="0A48696C">
        <w:trPr>
          <w:trHeight w:val="480"/>
        </w:trPr>
        <w:tc>
          <w:tcPr>
            <w:tcW w:w="3005" w:type="dxa"/>
            <w:tcMar/>
            <w:vAlign w:val="center"/>
          </w:tcPr>
          <w:p w:rsidR="1DD3F947" w:rsidP="1DD3F947" w:rsidRDefault="1DD3F947" w14:paraId="7E233F18" w14:textId="3E2FD5D9">
            <w:pPr>
              <w:pStyle w:val="NoSpacing"/>
              <w:jc w:val="center"/>
              <w:rPr>
                <w:rStyle w:val="BookTitle"/>
                <w:b w:val="0"/>
                <w:bCs w:val="0"/>
                <w:i w:val="0"/>
                <w:iCs w:val="0"/>
              </w:rPr>
            </w:pPr>
            <w:r w:rsidRPr="1DD3F947" w:rsidR="1DD3F947">
              <w:rPr>
                <w:rStyle w:val="BookTitle"/>
                <w:b w:val="1"/>
                <w:bCs w:val="1"/>
                <w:i w:val="0"/>
                <w:iCs w:val="0"/>
              </w:rPr>
              <w:t>Parameter</w:t>
            </w:r>
          </w:p>
        </w:tc>
        <w:tc>
          <w:tcPr>
            <w:tcW w:w="3005" w:type="dxa"/>
            <w:tcMar/>
            <w:vAlign w:val="center"/>
          </w:tcPr>
          <w:p w:rsidR="1DD3F947" w:rsidP="1DD3F947" w:rsidRDefault="1DD3F947" w14:paraId="05E44F34" w14:textId="457FC92B">
            <w:pPr>
              <w:pStyle w:val="NoSpacing"/>
              <w:jc w:val="center"/>
              <w:rPr>
                <w:rStyle w:val="BookTitle"/>
                <w:b w:val="1"/>
                <w:bCs w:val="1"/>
                <w:i w:val="0"/>
                <w:iCs w:val="0"/>
              </w:rPr>
            </w:pPr>
            <w:r w:rsidRPr="1DD3F947" w:rsidR="1DD3F947">
              <w:rPr>
                <w:rStyle w:val="BookTitle"/>
                <w:b w:val="1"/>
                <w:bCs w:val="1"/>
                <w:i w:val="0"/>
                <w:iCs w:val="0"/>
              </w:rPr>
              <w:t>L1 Ethereum</w:t>
            </w:r>
          </w:p>
        </w:tc>
        <w:tc>
          <w:tcPr>
            <w:tcW w:w="3005" w:type="dxa"/>
            <w:tcMar/>
            <w:vAlign w:val="center"/>
          </w:tcPr>
          <w:p w:rsidR="1DD3F947" w:rsidP="1DD3F947" w:rsidRDefault="1DD3F947" w14:paraId="61948F02" w14:textId="0C67D1BB">
            <w:pPr>
              <w:pStyle w:val="NoSpacing"/>
              <w:jc w:val="center"/>
              <w:rPr>
                <w:rStyle w:val="BookTitle"/>
                <w:b w:val="1"/>
                <w:bCs w:val="1"/>
                <w:i w:val="0"/>
                <w:iCs w:val="0"/>
              </w:rPr>
            </w:pPr>
            <w:r w:rsidRPr="1DD3F947" w:rsidR="1DD3F947">
              <w:rPr>
                <w:rStyle w:val="BookTitle"/>
                <w:b w:val="1"/>
                <w:bCs w:val="1"/>
                <w:i w:val="0"/>
                <w:iCs w:val="0"/>
              </w:rPr>
              <w:t>Optimism Bedrock</w:t>
            </w:r>
          </w:p>
        </w:tc>
      </w:tr>
      <w:tr w:rsidR="1DD3F947" w:rsidTr="1DD3F947" w14:paraId="1BCCF55F">
        <w:trPr>
          <w:trHeight w:val="645"/>
        </w:trPr>
        <w:tc>
          <w:tcPr>
            <w:tcW w:w="3005" w:type="dxa"/>
            <w:tcMar/>
            <w:vAlign w:val="center"/>
          </w:tcPr>
          <w:p w:rsidR="1DD3F947" w:rsidP="1DD3F947" w:rsidRDefault="1DD3F947" w14:paraId="29B42E0A" w14:textId="3882C356">
            <w:pPr>
              <w:pStyle w:val="NoSpacing"/>
              <w:jc w:val="center"/>
              <w:rPr>
                <w:rStyle w:val="BookTitle"/>
                <w:b w:val="0"/>
                <w:bCs w:val="0"/>
                <w:i w:val="0"/>
                <w:iCs w:val="0"/>
              </w:rPr>
            </w:pPr>
            <w:r w:rsidRPr="1DD3F947" w:rsidR="1DD3F947">
              <w:rPr>
                <w:rStyle w:val="BookTitle"/>
                <w:b w:val="0"/>
                <w:bCs w:val="0"/>
                <w:i w:val="0"/>
                <w:iCs w:val="0"/>
              </w:rPr>
              <w:t>Time between blocks</w:t>
            </w:r>
          </w:p>
        </w:tc>
        <w:tc>
          <w:tcPr>
            <w:tcW w:w="3005" w:type="dxa"/>
            <w:tcMar/>
            <w:vAlign w:val="center"/>
          </w:tcPr>
          <w:p w:rsidR="1DD3F947" w:rsidP="1DD3F947" w:rsidRDefault="1DD3F947" w14:paraId="0864DB81" w14:textId="594655C0">
            <w:pPr>
              <w:pStyle w:val="NoSpacing"/>
              <w:jc w:val="center"/>
              <w:rPr>
                <w:rStyle w:val="BookTitle"/>
                <w:b w:val="0"/>
                <w:bCs w:val="0"/>
                <w:i w:val="0"/>
                <w:iCs w:val="0"/>
              </w:rPr>
            </w:pPr>
            <w:r w:rsidRPr="1DD3F947" w:rsidR="1DD3F947">
              <w:rPr>
                <w:rStyle w:val="BookTitle"/>
                <w:b w:val="0"/>
                <w:bCs w:val="0"/>
                <w:i w:val="0"/>
                <w:iCs w:val="0"/>
              </w:rPr>
              <w:t>12 seconds1</w:t>
            </w:r>
          </w:p>
        </w:tc>
        <w:tc>
          <w:tcPr>
            <w:tcW w:w="3005" w:type="dxa"/>
            <w:tcMar/>
            <w:vAlign w:val="center"/>
          </w:tcPr>
          <w:p w:rsidR="1DD3F947" w:rsidP="1DD3F947" w:rsidRDefault="1DD3F947" w14:paraId="3D751839" w14:textId="1E0EB746">
            <w:pPr>
              <w:pStyle w:val="NoSpacing"/>
              <w:jc w:val="center"/>
              <w:rPr>
                <w:rStyle w:val="BookTitle"/>
                <w:b w:val="0"/>
                <w:bCs w:val="0"/>
                <w:i w:val="0"/>
                <w:iCs w:val="0"/>
              </w:rPr>
            </w:pPr>
            <w:r w:rsidRPr="1DD3F947" w:rsidR="1DD3F947">
              <w:rPr>
                <w:rStyle w:val="BookTitle"/>
                <w:b w:val="0"/>
                <w:bCs w:val="0"/>
                <w:i w:val="0"/>
                <w:iCs w:val="0"/>
              </w:rPr>
              <w:t>2 seconds</w:t>
            </w:r>
          </w:p>
        </w:tc>
      </w:tr>
      <w:tr w:rsidR="1DD3F947" w:rsidTr="1DD3F947" w14:paraId="29A0F670">
        <w:trPr>
          <w:trHeight w:val="600"/>
        </w:trPr>
        <w:tc>
          <w:tcPr>
            <w:tcW w:w="3005" w:type="dxa"/>
            <w:tcMar/>
            <w:vAlign w:val="center"/>
          </w:tcPr>
          <w:p w:rsidR="1DD3F947" w:rsidP="1DD3F947" w:rsidRDefault="1DD3F947" w14:paraId="0275B66F" w14:textId="3ED28901">
            <w:pPr>
              <w:pStyle w:val="NoSpacing"/>
              <w:jc w:val="center"/>
              <w:rPr>
                <w:rStyle w:val="BookTitle"/>
                <w:b w:val="0"/>
                <w:bCs w:val="0"/>
                <w:i w:val="0"/>
                <w:iCs w:val="0"/>
              </w:rPr>
            </w:pPr>
            <w:r w:rsidRPr="1DD3F947" w:rsidR="1DD3F947">
              <w:rPr>
                <w:rStyle w:val="BookTitle"/>
                <w:b w:val="0"/>
                <w:bCs w:val="0"/>
                <w:i w:val="0"/>
                <w:iCs w:val="0"/>
              </w:rPr>
              <w:t>Block target size</w:t>
            </w:r>
          </w:p>
        </w:tc>
        <w:tc>
          <w:tcPr>
            <w:tcW w:w="3005" w:type="dxa"/>
            <w:tcMar/>
            <w:vAlign w:val="center"/>
          </w:tcPr>
          <w:p w:rsidR="1DD3F947" w:rsidP="1DD3F947" w:rsidRDefault="1DD3F947" w14:paraId="5FAE00C1" w14:textId="35F9C894">
            <w:pPr>
              <w:pStyle w:val="NoSpacing"/>
              <w:jc w:val="center"/>
              <w:rPr>
                <w:rStyle w:val="BookTitle"/>
                <w:b w:val="0"/>
                <w:bCs w:val="0"/>
                <w:i w:val="0"/>
                <w:iCs w:val="0"/>
              </w:rPr>
            </w:pPr>
            <w:r w:rsidRPr="1DD3F947" w:rsidR="1DD3F947">
              <w:rPr>
                <w:rStyle w:val="BookTitle"/>
                <w:b w:val="0"/>
                <w:bCs w:val="0"/>
                <w:i w:val="0"/>
                <w:iCs w:val="0"/>
              </w:rPr>
              <w:t xml:space="preserve">15,000,000 </w:t>
            </w:r>
            <w:r w:rsidRPr="1DD3F947" w:rsidR="1DD3F947">
              <w:rPr>
                <w:rStyle w:val="BookTitle"/>
                <w:b w:val="0"/>
                <w:bCs w:val="0"/>
                <w:i w:val="0"/>
                <w:iCs w:val="0"/>
              </w:rPr>
              <w:t>gas</w:t>
            </w:r>
          </w:p>
        </w:tc>
        <w:tc>
          <w:tcPr>
            <w:tcW w:w="3005" w:type="dxa"/>
            <w:tcMar/>
            <w:vAlign w:val="center"/>
          </w:tcPr>
          <w:p w:rsidR="1DD3F947" w:rsidP="1DD3F947" w:rsidRDefault="1DD3F947" w14:paraId="6E055367" w14:textId="410EEE9A">
            <w:pPr>
              <w:pStyle w:val="NoSpacing"/>
              <w:jc w:val="center"/>
              <w:rPr>
                <w:rStyle w:val="BookTitle"/>
                <w:b w:val="0"/>
                <w:bCs w:val="0"/>
                <w:i w:val="0"/>
                <w:iCs w:val="0"/>
              </w:rPr>
            </w:pPr>
            <w:r w:rsidRPr="1DD3F947" w:rsidR="1DD3F947">
              <w:rPr>
                <w:rStyle w:val="BookTitle"/>
                <w:b w:val="0"/>
                <w:bCs w:val="0"/>
                <w:i w:val="0"/>
                <w:iCs w:val="0"/>
              </w:rPr>
              <w:t>5,000,000 gas</w:t>
            </w:r>
          </w:p>
        </w:tc>
      </w:tr>
      <w:tr w:rsidR="1DD3F947" w:rsidTr="1DD3F947" w14:paraId="5B901DD4">
        <w:trPr>
          <w:trHeight w:val="600"/>
        </w:trPr>
        <w:tc>
          <w:tcPr>
            <w:tcW w:w="3005" w:type="dxa"/>
            <w:tcMar/>
            <w:vAlign w:val="center"/>
          </w:tcPr>
          <w:p w:rsidR="1DD3F947" w:rsidP="1DD3F947" w:rsidRDefault="1DD3F947" w14:paraId="393A2111" w14:textId="7224AFBB">
            <w:pPr>
              <w:pStyle w:val="NoSpacing"/>
              <w:jc w:val="center"/>
              <w:rPr>
                <w:rStyle w:val="BookTitle"/>
                <w:b w:val="0"/>
                <w:bCs w:val="0"/>
                <w:i w:val="0"/>
                <w:iCs w:val="0"/>
              </w:rPr>
            </w:pPr>
            <w:r w:rsidRPr="1DD3F947" w:rsidR="1DD3F947">
              <w:rPr>
                <w:rStyle w:val="BookTitle"/>
                <w:b w:val="0"/>
                <w:bCs w:val="0"/>
                <w:i w:val="0"/>
                <w:iCs w:val="0"/>
              </w:rPr>
              <w:t>Block maximum size</w:t>
            </w:r>
          </w:p>
        </w:tc>
        <w:tc>
          <w:tcPr>
            <w:tcW w:w="3005" w:type="dxa"/>
            <w:tcMar/>
            <w:vAlign w:val="center"/>
          </w:tcPr>
          <w:p w:rsidR="1DD3F947" w:rsidP="1DD3F947" w:rsidRDefault="1DD3F947" w14:paraId="7FC06551" w14:textId="69DDB2EA">
            <w:pPr>
              <w:pStyle w:val="NoSpacing"/>
              <w:jc w:val="center"/>
              <w:rPr>
                <w:rStyle w:val="BookTitle"/>
                <w:b w:val="0"/>
                <w:bCs w:val="0"/>
                <w:i w:val="0"/>
                <w:iCs w:val="0"/>
              </w:rPr>
            </w:pPr>
            <w:r w:rsidRPr="1DD3F947" w:rsidR="1DD3F947">
              <w:rPr>
                <w:rStyle w:val="BookTitle"/>
                <w:b w:val="0"/>
                <w:bCs w:val="0"/>
                <w:i w:val="0"/>
                <w:iCs w:val="0"/>
              </w:rPr>
              <w:t>30,000,000 gas</w:t>
            </w:r>
          </w:p>
        </w:tc>
        <w:tc>
          <w:tcPr>
            <w:tcW w:w="3005" w:type="dxa"/>
            <w:tcMar/>
            <w:vAlign w:val="center"/>
          </w:tcPr>
          <w:p w:rsidR="1DD3F947" w:rsidP="1DD3F947" w:rsidRDefault="1DD3F947" w14:paraId="26BC75C1" w14:textId="11BC0055">
            <w:pPr>
              <w:pStyle w:val="NoSpacing"/>
              <w:jc w:val="center"/>
              <w:rPr>
                <w:rStyle w:val="BookTitle"/>
                <w:b w:val="0"/>
                <w:bCs w:val="0"/>
                <w:i w:val="0"/>
                <w:iCs w:val="0"/>
              </w:rPr>
            </w:pPr>
            <w:r w:rsidRPr="1DD3F947" w:rsidR="1DD3F947">
              <w:rPr>
                <w:rStyle w:val="BookTitle"/>
                <w:b w:val="0"/>
                <w:bCs w:val="0"/>
                <w:i w:val="0"/>
                <w:iCs w:val="0"/>
              </w:rPr>
              <w:t>30,000,000 gas</w:t>
            </w:r>
          </w:p>
        </w:tc>
      </w:tr>
    </w:tbl>
    <w:p w:rsidR="1DD3F947" w:rsidP="1DD3F947" w:rsidRDefault="1DD3F947" w14:paraId="42F0646A" w14:textId="0D873ADF">
      <w:pPr>
        <w:pStyle w:val="NoSpacing"/>
        <w:jc w:val="both"/>
        <w:rPr>
          <w:rStyle w:val="BookTitle"/>
          <w:i w:val="0"/>
          <w:iCs w:val="0"/>
        </w:rPr>
      </w:pPr>
    </w:p>
    <w:p w:rsidR="1DD3F947" w:rsidP="1DD3F947" w:rsidRDefault="1DD3F947" w14:paraId="50D251F3" w14:textId="72A6D7C1">
      <w:pPr>
        <w:pStyle w:val="NoSpacing"/>
        <w:jc w:val="both"/>
        <w:rPr>
          <w:rStyle w:val="BookTitle"/>
          <w:i w:val="0"/>
          <w:iCs w:val="0"/>
        </w:rPr>
      </w:pPr>
    </w:p>
    <w:p w:rsidR="1DD3F947" w:rsidP="1DD3F947" w:rsidRDefault="1DD3F947" w14:paraId="60CE2966" w14:textId="3B052D45">
      <w:pPr>
        <w:pStyle w:val="NoSpacing"/>
        <w:jc w:val="both"/>
        <w:rPr>
          <w:rStyle w:val="BookTitle"/>
          <w:i w:val="0"/>
          <w:iCs w:val="0"/>
        </w:rPr>
      </w:pPr>
    </w:p>
    <w:p w:rsidR="1DD3F947" w:rsidP="1DD3F947" w:rsidRDefault="1DD3F947" w14:paraId="0E6F178F" w14:textId="3E0D61B4">
      <w:pPr>
        <w:pStyle w:val="NoSpacing"/>
        <w:jc w:val="both"/>
        <w:rPr>
          <w:rStyle w:val="BookTitle"/>
          <w:i w:val="0"/>
          <w:iCs w:val="0"/>
        </w:rPr>
      </w:pPr>
    </w:p>
    <w:p w:rsidR="1DD3F947" w:rsidP="1DD3F947" w:rsidRDefault="1DD3F947" w14:paraId="12496A1A" w14:textId="076BDD43">
      <w:pPr>
        <w:pStyle w:val="NoSpacing"/>
        <w:jc w:val="both"/>
        <w:rPr>
          <w:rStyle w:val="BookTitle"/>
          <w:i w:val="0"/>
          <w:iCs w:val="0"/>
        </w:rPr>
      </w:pPr>
    </w:p>
    <w:p w:rsidR="1DD3F947" w:rsidP="1DD3F947" w:rsidRDefault="1DD3F947" w14:paraId="3CB89B57" w14:textId="0D66DC34">
      <w:pPr>
        <w:pStyle w:val="NoSpacing"/>
        <w:jc w:val="both"/>
        <w:rPr>
          <w:rStyle w:val="BookTitle"/>
          <w:i w:val="0"/>
          <w:iCs w:val="0"/>
        </w:rPr>
      </w:pPr>
    </w:p>
    <w:p w:rsidR="1DD3F947" w:rsidP="1DD3F947" w:rsidRDefault="1DD3F947" w14:paraId="0C064480" w14:textId="2714E035">
      <w:pPr>
        <w:pStyle w:val="NoSpacing"/>
        <w:jc w:val="both"/>
        <w:rPr>
          <w:rStyle w:val="BookTitle"/>
          <w:i w:val="0"/>
          <w:iCs w:val="0"/>
        </w:rPr>
      </w:pPr>
    </w:p>
    <w:p w:rsidR="1DD3F947" w:rsidP="1DD3F947" w:rsidRDefault="1DD3F947" w14:paraId="5AE60A10" w14:textId="516DA5E6">
      <w:pPr>
        <w:pStyle w:val="NoSpacing"/>
        <w:jc w:val="both"/>
        <w:rPr>
          <w:rStyle w:val="BookTitle"/>
          <w:i w:val="0"/>
          <w:iCs w:val="0"/>
        </w:rPr>
      </w:pPr>
    </w:p>
    <w:p w:rsidR="1DD3F947" w:rsidP="1DD3F947" w:rsidRDefault="1DD3F947" w14:paraId="0A6E2594" w14:textId="71A026B9">
      <w:pPr>
        <w:pStyle w:val="NoSpacing"/>
        <w:jc w:val="center"/>
        <w:rPr>
          <w:rStyle w:val="BookTitle"/>
          <w:i w:val="0"/>
          <w:iCs w:val="0"/>
        </w:rPr>
      </w:pPr>
      <w:r w:rsidRPr="1DD3F947" w:rsidR="1DD3F947">
        <w:rPr>
          <w:rStyle w:val="BookTitle"/>
          <w:i w:val="0"/>
          <w:iCs w:val="0"/>
        </w:rPr>
        <w:t>6. Tokenomics</w:t>
      </w:r>
    </w:p>
    <w:p w:rsidR="1DD3F947" w:rsidP="1DD3F947" w:rsidRDefault="1DD3F947" w14:paraId="75A2EB29" w14:textId="34AA22C0">
      <w:pPr>
        <w:pStyle w:val="NoSpacing"/>
        <w:jc w:val="center"/>
        <w:rPr>
          <w:rStyle w:val="BookTitle"/>
          <w:i w:val="0"/>
          <w:iCs w:val="0"/>
        </w:rPr>
      </w:pPr>
    </w:p>
    <w:p w:rsidR="1DD3F947" w:rsidP="1DD3F947" w:rsidRDefault="1DD3F947" w14:paraId="457DD963" w14:textId="355C869D">
      <w:pPr>
        <w:pStyle w:val="NoSpacing"/>
        <w:jc w:val="center"/>
        <w:rPr>
          <w:rStyle w:val="BookTitle"/>
          <w:i w:val="0"/>
          <w:iCs w:val="0"/>
        </w:rPr>
      </w:pPr>
    </w:p>
    <w:p w:rsidR="1DD3F947" w:rsidP="1DD3F947" w:rsidRDefault="1DD3F947" w14:paraId="7F2F87BE" w14:textId="7D3361CA">
      <w:pPr>
        <w:pStyle w:val="NoSpacing"/>
        <w:jc w:val="left"/>
        <w:rPr>
          <w:rStyle w:val="BookTitle"/>
          <w:b w:val="0"/>
          <w:bCs w:val="0"/>
          <w:i w:val="0"/>
          <w:iCs w:val="0"/>
        </w:rPr>
      </w:pPr>
      <w:r w:rsidRPr="1DD3F947" w:rsidR="1DD3F947">
        <w:rPr>
          <w:rStyle w:val="BookTitle"/>
          <w:b w:val="0"/>
          <w:bCs w:val="0"/>
          <w:i w:val="0"/>
          <w:iCs w:val="0"/>
        </w:rPr>
        <w:t xml:space="preserve">The total supply of (CTP) tokens is predetermined and fixed. This means that there is a specific maximum number of (CTP) tokens that will ever be created, ensuring </w:t>
      </w:r>
      <w:r w:rsidRPr="1DD3F947" w:rsidR="1DD3F947">
        <w:rPr>
          <w:rStyle w:val="BookTitle"/>
          <w:b w:val="0"/>
          <w:bCs w:val="0"/>
          <w:i w:val="0"/>
          <w:iCs w:val="0"/>
        </w:rPr>
        <w:t>scarcity</w:t>
      </w:r>
      <w:r w:rsidRPr="1DD3F947" w:rsidR="1DD3F947">
        <w:rPr>
          <w:rStyle w:val="BookTitle"/>
          <w:b w:val="0"/>
          <w:bCs w:val="0"/>
          <w:i w:val="0"/>
          <w:iCs w:val="0"/>
        </w:rPr>
        <w:t xml:space="preserve"> and preventing inflationary issues.</w:t>
      </w:r>
    </w:p>
    <w:p w:rsidR="1DD3F947" w:rsidP="1DD3F947" w:rsidRDefault="1DD3F947" w14:paraId="018F7F85" w14:textId="3A75B8CF">
      <w:pPr>
        <w:pStyle w:val="NoSpacing"/>
        <w:jc w:val="left"/>
        <w:rPr>
          <w:rStyle w:val="BookTitle"/>
          <w:b w:val="0"/>
          <w:bCs w:val="0"/>
          <w:i w:val="0"/>
          <w:iCs w:val="0"/>
        </w:rPr>
      </w:pPr>
    </w:p>
    <w:p w:rsidR="1DD3F947" w:rsidP="1DD3F947" w:rsidRDefault="1DD3F947" w14:paraId="5A2D9131" w14:textId="79E506B7">
      <w:pPr>
        <w:pStyle w:val="NoSpacing"/>
        <w:jc w:val="left"/>
        <w:rPr>
          <w:rStyle w:val="BookTitle"/>
          <w:b w:val="0"/>
          <w:bCs w:val="0"/>
          <w:i w:val="0"/>
          <w:iCs w:val="0"/>
        </w:rPr>
      </w:pPr>
    </w:p>
    <w:p w:rsidR="1DD3F947" w:rsidP="1DD3F947" w:rsidRDefault="1DD3F947" w14:paraId="5B258E65" w14:textId="67F904B8">
      <w:pPr>
        <w:pStyle w:val="NoSpacing"/>
        <w:jc w:val="left"/>
        <w:rPr>
          <w:rStyle w:val="BookTitle"/>
          <w:b w:val="0"/>
          <w:bCs w:val="0"/>
          <w:i w:val="0"/>
          <w:iCs w:val="0"/>
        </w:rPr>
      </w:pPr>
      <w:r w:rsidRPr="1DD3F947" w:rsidR="1DD3F947">
        <w:rPr>
          <w:rStyle w:val="BookTitle"/>
          <w:b w:val="0"/>
          <w:bCs w:val="0"/>
          <w:i w:val="0"/>
          <w:iCs w:val="0"/>
        </w:rPr>
        <w:t>Distribution</w:t>
      </w:r>
    </w:p>
    <w:p w:rsidR="1DD3F947" w:rsidP="1DD3F947" w:rsidRDefault="1DD3F947" w14:paraId="25F5EA29" w14:textId="3CAA64DF">
      <w:pPr>
        <w:pStyle w:val="NoSpacing"/>
        <w:jc w:val="left"/>
        <w:rPr>
          <w:rStyle w:val="BookTitle"/>
          <w:b w:val="0"/>
          <w:bCs w:val="0"/>
          <w:i w:val="0"/>
          <w:iCs w:val="0"/>
        </w:rPr>
      </w:pPr>
    </w:p>
    <w:p w:rsidR="1DD3F947" w:rsidP="1DD3F947" w:rsidRDefault="1DD3F947" w14:paraId="206490A6" w14:textId="2379CB1B">
      <w:pPr>
        <w:pStyle w:val="NoSpacing"/>
        <w:jc w:val="left"/>
        <w:rPr>
          <w:rStyle w:val="BookTitle"/>
          <w:b w:val="0"/>
          <w:bCs w:val="0"/>
          <w:i w:val="0"/>
          <w:iCs w:val="0"/>
        </w:rPr>
      </w:pPr>
    </w:p>
    <w:p w:rsidR="1DD3F947" w:rsidP="1DD3F947" w:rsidRDefault="1DD3F947" w14:paraId="3477102C" w14:textId="42B88D87">
      <w:pPr>
        <w:pStyle w:val="NoSpacing"/>
        <w:jc w:val="left"/>
        <w:rPr>
          <w:rStyle w:val="BookTitle"/>
          <w:b w:val="0"/>
          <w:bCs w:val="0"/>
          <w:i w:val="0"/>
          <w:iCs w:val="0"/>
        </w:rPr>
      </w:pPr>
    </w:p>
    <w:p w:rsidR="1DD3F947" w:rsidP="1DD3F947" w:rsidRDefault="1DD3F947" w14:paraId="59F1E57C" w14:textId="3C43F2B5">
      <w:pPr>
        <w:pStyle w:val="NoSpacing"/>
        <w:jc w:val="left"/>
        <w:rPr>
          <w:rStyle w:val="BookTitle"/>
          <w:b w:val="0"/>
          <w:bCs w:val="0"/>
          <w:i w:val="0"/>
          <w:iCs w:val="0"/>
        </w:rPr>
      </w:pPr>
      <w:r>
        <w:drawing>
          <wp:inline wp14:editId="2CED3295" wp14:anchorId="26CEE1E1">
            <wp:extent cx="5672260" cy="2765227"/>
            <wp:effectExtent l="0" t="0" r="0" b="0"/>
            <wp:docPr id="1084015873" name="" title=""/>
            <wp:cNvGraphicFramePr>
              <a:graphicFrameLocks noChangeAspect="1"/>
            </wp:cNvGraphicFramePr>
            <a:graphic>
              <a:graphicData uri="http://schemas.openxmlformats.org/drawingml/2006/picture">
                <pic:pic>
                  <pic:nvPicPr>
                    <pic:cNvPr id="0" name=""/>
                    <pic:cNvPicPr/>
                  </pic:nvPicPr>
                  <pic:blipFill>
                    <a:blip r:embed="R1fa3dbc891a145b1">
                      <a:extLst>
                        <a:ext xmlns:a="http://schemas.openxmlformats.org/drawingml/2006/main" uri="{28A0092B-C50C-407E-A947-70E740481C1C}">
                          <a14:useLocalDpi val="0"/>
                        </a:ext>
                      </a:extLst>
                    </a:blip>
                    <a:stretch>
                      <a:fillRect/>
                    </a:stretch>
                  </pic:blipFill>
                  <pic:spPr>
                    <a:xfrm>
                      <a:off x="0" y="0"/>
                      <a:ext cx="5672260" cy="2765227"/>
                    </a:xfrm>
                    <a:prstGeom prst="rect">
                      <a:avLst/>
                    </a:prstGeom>
                  </pic:spPr>
                </pic:pic>
              </a:graphicData>
            </a:graphic>
          </wp:inline>
        </w:drawing>
      </w:r>
    </w:p>
    <w:p w:rsidR="1DD3F947" w:rsidP="1DD3F947" w:rsidRDefault="1DD3F947" w14:paraId="53B59445" w14:textId="0B9AEA27">
      <w:pPr>
        <w:pStyle w:val="NoSpacing"/>
        <w:jc w:val="left"/>
        <w:rPr>
          <w:rStyle w:val="BookTitle"/>
          <w:b w:val="0"/>
          <w:bCs w:val="0"/>
          <w:i w:val="0"/>
          <w:iCs w:val="0"/>
        </w:rPr>
      </w:pPr>
    </w:p>
    <w:p w:rsidR="1DD3F947" w:rsidP="1DD3F947" w:rsidRDefault="1DD3F947" w14:paraId="601A28A4" w14:textId="04744490">
      <w:pPr>
        <w:pStyle w:val="NoSpacing"/>
        <w:jc w:val="left"/>
        <w:rPr>
          <w:rStyle w:val="BookTitle"/>
          <w:b w:val="0"/>
          <w:bCs w:val="0"/>
          <w:i w:val="0"/>
          <w:iCs w:val="0"/>
        </w:rPr>
      </w:pPr>
    </w:p>
    <w:p w:rsidR="1DD3F947" w:rsidP="1DD3F947" w:rsidRDefault="1DD3F947" w14:paraId="122C0982" w14:textId="78841467">
      <w:pPr>
        <w:pStyle w:val="NoSpacing"/>
        <w:jc w:val="left"/>
        <w:rPr>
          <w:rStyle w:val="BookTitle"/>
          <w:b w:val="0"/>
          <w:bCs w:val="0"/>
          <w:i w:val="0"/>
          <w:iCs w:val="0"/>
        </w:rPr>
      </w:pPr>
    </w:p>
    <w:tbl>
      <w:tblPr>
        <w:tblStyle w:val="ListTable5Dark-Accent1"/>
        <w:tblW w:w="0" w:type="auto"/>
        <w:tblLayout w:type="fixed"/>
        <w:tblLook w:val="06A0" w:firstRow="1" w:lastRow="0" w:firstColumn="1" w:lastColumn="0" w:noHBand="1" w:noVBand="1"/>
      </w:tblPr>
      <w:tblGrid>
        <w:gridCol w:w="3005"/>
        <w:gridCol w:w="3005"/>
        <w:gridCol w:w="3005"/>
      </w:tblGrid>
      <w:tr w:rsidR="1DD3F947" w:rsidTr="1DD3F947" w14:paraId="64FD3DF1">
        <w:trPr>
          <w:trHeight w:val="300"/>
        </w:trPr>
        <w:tc>
          <w:tcPr>
            <w:cnfStyle w:val="001000000100" w:firstRow="0" w:lastRow="0" w:firstColumn="1" w:lastColumn="0" w:oddVBand="0" w:evenVBand="0" w:oddHBand="0" w:evenHBand="0" w:firstRowFirstColumn="1" w:firstRowLastColumn="0" w:lastRowFirstColumn="0" w:lastRowLastColumn="0"/>
            <w:tcW w:w="3005" w:type="dxa"/>
            <w:tcMar/>
          </w:tcPr>
          <w:p w:rsidR="1DD3F947" w:rsidP="1DD3F947" w:rsidRDefault="1DD3F947" w14:paraId="6028F577" w14:textId="41FA1051">
            <w:pPr>
              <w:spacing w:before="0" w:beforeAutospacing="off" w:after="0" w:afterAutospacing="off"/>
              <w:jc w:val="center"/>
            </w:pPr>
            <w:r w:rsidRPr="1DD3F947" w:rsidR="1DD3F947">
              <w:rPr>
                <w:b w:val="1"/>
                <w:bCs w:val="1"/>
              </w:rPr>
              <w:t>Category</w:t>
            </w:r>
          </w:p>
        </w:tc>
        <w:tc>
          <w:tcPr>
            <w:cnfStyle w:val="000000000000" w:firstRow="0" w:lastRow="0" w:firstColumn="0" w:lastColumn="0" w:oddVBand="0" w:evenVBand="0" w:oddHBand="0" w:evenHBand="0" w:firstRowFirstColumn="0" w:firstRowLastColumn="0" w:lastRowFirstColumn="0" w:lastRowLastColumn="0"/>
            <w:tcW w:w="3005" w:type="dxa"/>
            <w:tcMar/>
            <w:vAlign w:val="top"/>
          </w:tcPr>
          <w:p w:rsidR="1DD3F947" w:rsidP="1DD3F947" w:rsidRDefault="1DD3F947" w14:paraId="395297F4" w14:textId="273D61FC">
            <w:pPr>
              <w:spacing w:before="0" w:beforeAutospacing="off" w:after="0" w:afterAutospacing="off"/>
              <w:jc w:val="left"/>
            </w:pPr>
            <w:r w:rsidRPr="1DD3F947" w:rsidR="1DD3F947">
              <w:rPr>
                <w:b w:val="1"/>
                <w:bCs w:val="1"/>
              </w:rPr>
              <w:t>Amount</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37D9AAB7" w14:textId="1806D683">
            <w:pPr>
              <w:spacing w:before="0" w:beforeAutospacing="off" w:after="0" w:afterAutospacing="off"/>
              <w:jc w:val="center"/>
            </w:pPr>
            <w:r w:rsidRPr="1DD3F947" w:rsidR="1DD3F947">
              <w:rPr>
                <w:b w:val="1"/>
                <w:bCs w:val="1"/>
              </w:rPr>
              <w:t>Proportion</w:t>
            </w:r>
          </w:p>
        </w:tc>
      </w:tr>
      <w:tr w:rsidR="1DD3F947" w:rsidTr="1DD3F947" w14:paraId="169F1E88">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13CC970A" w14:textId="20CEFA7A">
            <w:pPr>
              <w:spacing w:before="0" w:beforeAutospacing="off" w:after="0" w:afterAutospacing="off"/>
            </w:pPr>
            <w:r w:rsidR="1DD3F947">
              <w:rPr/>
              <w:t>Total supply</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76AB0518" w14:textId="3FBC9AF1">
            <w:pPr>
              <w:spacing w:before="0" w:beforeAutospacing="off" w:after="0" w:afterAutospacing="off"/>
            </w:pPr>
            <w:r w:rsidR="1DD3F947">
              <w:rPr/>
              <w:t>120 Million</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RDefault="1DD3F947" w14:paraId="5AFF325A" w14:textId="1DED9ECA"/>
        </w:tc>
      </w:tr>
      <w:tr w:rsidR="1DD3F947" w:rsidTr="1DD3F947" w14:paraId="5F91B95C">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7ABB363A" w14:textId="0F7E0095">
            <w:pPr>
              <w:spacing w:before="0" w:beforeAutospacing="off" w:after="0" w:afterAutospacing="off"/>
            </w:pPr>
            <w:r w:rsidR="1DD3F947">
              <w:rPr/>
              <w:t>Community Access</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2E175DBC" w14:textId="23C3A242">
            <w:pPr>
              <w:spacing w:before="0" w:beforeAutospacing="off" w:after="0" w:afterAutospacing="off"/>
            </w:pPr>
            <w:r w:rsidR="1DD3F947">
              <w:rPr/>
              <w:t>74 Million</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5C3E35BE" w14:textId="6C44C1D2">
            <w:pPr>
              <w:spacing w:before="0" w:beforeAutospacing="off" w:after="0" w:afterAutospacing="off"/>
              <w:jc w:val="center"/>
            </w:pPr>
            <w:r w:rsidR="1DD3F947">
              <w:rPr/>
              <w:t>62%</w:t>
            </w:r>
          </w:p>
        </w:tc>
      </w:tr>
      <w:tr w:rsidR="1DD3F947" w:rsidTr="1DD3F947" w14:paraId="5F03782C">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65DBFA74" w14:textId="6D9D85D7">
            <w:pPr>
              <w:spacing w:before="0" w:beforeAutospacing="off" w:after="0" w:afterAutospacing="off"/>
            </w:pPr>
            <w:r w:rsidR="1DD3F947">
              <w:rPr/>
              <w:t>Investors</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33140218" w14:textId="5514DF62">
            <w:pPr>
              <w:spacing w:before="0" w:beforeAutospacing="off" w:after="0" w:afterAutospacing="off"/>
            </w:pPr>
            <w:r w:rsidR="1DD3F947">
              <w:rPr/>
              <w:t>20 Million</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110CC2D5" w14:textId="194F599C">
            <w:pPr>
              <w:spacing w:before="0" w:beforeAutospacing="off" w:after="0" w:afterAutospacing="off"/>
              <w:jc w:val="center"/>
            </w:pPr>
            <w:r w:rsidR="1DD3F947">
              <w:rPr/>
              <w:t>17%</w:t>
            </w:r>
          </w:p>
        </w:tc>
      </w:tr>
      <w:tr w:rsidR="1DD3F947" w:rsidTr="1DD3F947" w14:paraId="0113DC04">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54EEC7A6" w14:textId="6FFA2352">
            <w:pPr>
              <w:spacing w:before="0" w:beforeAutospacing="off" w:after="0" w:afterAutospacing="off"/>
            </w:pPr>
            <w:r w:rsidR="1DD3F947">
              <w:rPr/>
              <w:t>Airdrop &amp; Marketing</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259FF432" w14:textId="41E618F0">
            <w:pPr>
              <w:spacing w:before="0" w:beforeAutospacing="off" w:after="0" w:afterAutospacing="off"/>
            </w:pPr>
            <w:r w:rsidR="1DD3F947">
              <w:rPr/>
              <w:t>17 Million</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132BF06B" w14:textId="3415CB78">
            <w:pPr>
              <w:spacing w:before="0" w:beforeAutospacing="off" w:after="0" w:afterAutospacing="off"/>
              <w:jc w:val="center"/>
            </w:pPr>
            <w:r w:rsidR="1DD3F947">
              <w:rPr/>
              <w:t>14%</w:t>
            </w:r>
          </w:p>
        </w:tc>
      </w:tr>
      <w:tr w:rsidR="1DD3F947" w:rsidTr="1DD3F947" w14:paraId="4BD01F2B">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35358959" w14:textId="589845F2">
            <w:pPr>
              <w:spacing w:before="0" w:beforeAutospacing="off" w:after="0" w:afterAutospacing="off"/>
            </w:pPr>
            <w:r w:rsidR="1DD3F947">
              <w:rPr/>
              <w:t>Foundation</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5E5378A3" w14:textId="45F9CDD2">
            <w:pPr>
              <w:spacing w:before="0" w:beforeAutospacing="off" w:after="0" w:afterAutospacing="off"/>
            </w:pPr>
            <w:r w:rsidR="1DD3F947">
              <w:rPr/>
              <w:t>8.4 Million</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07BE7E4C" w14:textId="529CA6DC">
            <w:pPr>
              <w:spacing w:before="0" w:beforeAutospacing="off" w:after="0" w:afterAutospacing="off"/>
              <w:jc w:val="center"/>
            </w:pPr>
            <w:r w:rsidR="1DD3F947">
              <w:rPr/>
              <w:t>7%</w:t>
            </w:r>
          </w:p>
        </w:tc>
      </w:tr>
      <w:tr w:rsidR="1DD3F947" w:rsidTr="1DD3F947" w14:paraId="765D5A79">
        <w:trPr>
          <w:trHeight w:val="300"/>
        </w:trPr>
        <w:tc>
          <w:tcPr>
            <w:cnfStyle w:val="001000000000" w:firstRow="0" w:lastRow="0" w:firstColumn="1" w:lastColumn="0" w:oddVBand="0" w:evenVBand="0" w:oddHBand="0" w:evenHBand="0" w:firstRowFirstColumn="0" w:firstRowLastColumn="0" w:lastRowFirstColumn="0" w:lastRowLastColumn="0"/>
            <w:tcW w:w="3005" w:type="dxa"/>
            <w:tcMar/>
          </w:tcPr>
          <w:p w:rsidR="1DD3F947" w:rsidP="1DD3F947" w:rsidRDefault="1DD3F947" w14:paraId="1674E573" w14:textId="3CA0ECB3">
            <w:pPr>
              <w:spacing w:before="0" w:beforeAutospacing="off" w:after="0" w:afterAutospacing="off"/>
            </w:pPr>
            <w:r w:rsidR="1DD3F947">
              <w:rPr/>
              <w:t>Token Sale</w:t>
            </w:r>
          </w:p>
        </w:tc>
        <w:tc>
          <w:tcPr>
            <w:cnfStyle w:val="000000000000" w:firstRow="0" w:lastRow="0" w:firstColumn="0" w:lastColumn="0" w:oddVBand="0" w:evenVBand="0" w:oddHBand="0" w:evenHBand="0" w:firstRowFirstColumn="0" w:firstRowLastColumn="0" w:lastRowFirstColumn="0" w:lastRowLastColumn="0"/>
            <w:tcW w:w="3005" w:type="dxa"/>
            <w:tcMar/>
          </w:tcPr>
          <w:p w:rsidR="1DD3F947" w:rsidP="1DD3F947" w:rsidRDefault="1DD3F947" w14:paraId="3BE1BA5D" w14:textId="08DEA30C">
            <w:pPr>
              <w:spacing w:before="0" w:beforeAutospacing="off" w:after="0" w:afterAutospacing="off"/>
            </w:pPr>
            <w:r w:rsidR="1DD3F947">
              <w:rPr/>
              <w:t>0</w:t>
            </w:r>
          </w:p>
        </w:tc>
        <w:tc>
          <w:tcPr>
            <w:cnfStyle w:val="000000000000" w:firstRow="0" w:lastRow="0" w:firstColumn="0" w:lastColumn="0" w:oddVBand="0" w:evenVBand="0" w:oddHBand="0" w:evenHBand="0" w:firstRowFirstColumn="0" w:firstRowLastColumn="0" w:lastRowFirstColumn="0" w:lastRowLastColumn="0"/>
            <w:tcW w:w="3005" w:type="dxa"/>
            <w:tcMar/>
            <w:vAlign w:val="center"/>
          </w:tcPr>
          <w:p w:rsidR="1DD3F947" w:rsidP="1DD3F947" w:rsidRDefault="1DD3F947" w14:paraId="41F5AEF0" w14:textId="39257D22">
            <w:pPr>
              <w:spacing w:before="0" w:beforeAutospacing="off" w:after="0" w:afterAutospacing="off"/>
              <w:jc w:val="center"/>
            </w:pPr>
            <w:r w:rsidR="1DD3F947">
              <w:rPr/>
              <w:t>0</w:t>
            </w:r>
          </w:p>
        </w:tc>
      </w:tr>
    </w:tbl>
    <w:p w:rsidR="1DD3F947" w:rsidP="1DD3F947" w:rsidRDefault="1DD3F947" w14:paraId="451337FE" w14:textId="4DD1046F">
      <w:pPr>
        <w:pStyle w:val="NoSpacing"/>
        <w:jc w:val="left"/>
        <w:rPr>
          <w:rStyle w:val="BookTitle"/>
          <w:b w:val="0"/>
          <w:bCs w:val="0"/>
          <w:i w:val="0"/>
          <w:iCs w:val="0"/>
        </w:rPr>
      </w:pPr>
    </w:p>
    <w:p w:rsidR="1DD3F947" w:rsidP="1DD3F947" w:rsidRDefault="1DD3F947" w14:paraId="43FE5596" w14:textId="1635B044">
      <w:pPr>
        <w:pStyle w:val="NoSpacing"/>
        <w:jc w:val="left"/>
        <w:rPr>
          <w:rStyle w:val="BookTitle"/>
          <w:b w:val="0"/>
          <w:bCs w:val="0"/>
          <w:i w:val="0"/>
          <w:iCs w:val="0"/>
        </w:rPr>
      </w:pPr>
    </w:p>
    <w:p w:rsidR="1DD3F947" w:rsidP="1DD3F947" w:rsidRDefault="1DD3F947" w14:paraId="61383BF9" w14:textId="02748504">
      <w:pPr>
        <w:pStyle w:val="NoSpacing"/>
        <w:jc w:val="left"/>
        <w:rPr>
          <w:rStyle w:val="BookTitle"/>
          <w:b w:val="0"/>
          <w:bCs w:val="0"/>
          <w:i w:val="0"/>
          <w:iCs w:val="0"/>
        </w:rPr>
      </w:pPr>
    </w:p>
    <w:p w:rsidR="1DD3F947" w:rsidP="1DD3F947" w:rsidRDefault="1DD3F947" w14:paraId="44624BA2" w14:textId="019833B1">
      <w:pPr>
        <w:pStyle w:val="NoSpacing"/>
        <w:jc w:val="left"/>
        <w:rPr>
          <w:rStyle w:val="BookTitle"/>
          <w:b w:val="0"/>
          <w:bCs w:val="0"/>
          <w:i w:val="0"/>
          <w:iCs w:val="0"/>
        </w:rPr>
      </w:pPr>
    </w:p>
    <w:p w:rsidR="1DD3F947" w:rsidP="1DD3F947" w:rsidRDefault="1DD3F947" w14:paraId="50CCCB70" w14:textId="66199940">
      <w:pPr>
        <w:pStyle w:val="NoSpacing"/>
        <w:jc w:val="left"/>
        <w:rPr>
          <w:rStyle w:val="BookTitle"/>
          <w:b w:val="0"/>
          <w:bCs w:val="0"/>
          <w:i w:val="0"/>
          <w:iCs w:val="0"/>
        </w:rPr>
      </w:pPr>
      <w:r w:rsidRPr="1DD3F947" w:rsidR="1DD3F947">
        <w:rPr>
          <w:rStyle w:val="BookTitle"/>
          <w:b w:val="0"/>
          <w:bCs w:val="0"/>
          <w:i w:val="0"/>
          <w:iCs w:val="0"/>
        </w:rPr>
        <w:t xml:space="preserve">The </w:t>
      </w:r>
      <w:r w:rsidRPr="1DD3F947" w:rsidR="1DD3F947">
        <w:rPr>
          <w:rStyle w:val="BookTitle"/>
          <w:b w:val="0"/>
          <w:bCs w:val="0"/>
          <w:i w:val="0"/>
          <w:iCs w:val="0"/>
        </w:rPr>
        <w:t>initial</w:t>
      </w:r>
      <w:r w:rsidRPr="1DD3F947" w:rsidR="1DD3F947">
        <w:rPr>
          <w:rStyle w:val="BookTitle"/>
          <w:b w:val="0"/>
          <w:bCs w:val="0"/>
          <w:i w:val="0"/>
          <w:iCs w:val="0"/>
        </w:rPr>
        <w:t xml:space="preserve"> distribution of (CTP) tokens occurred through a fair and transparent process. During the token </w:t>
      </w:r>
      <w:r w:rsidRPr="1DD3F947" w:rsidR="1DD3F947">
        <w:rPr>
          <w:rStyle w:val="BookTitle"/>
          <w:b w:val="0"/>
          <w:bCs w:val="0"/>
          <w:i w:val="0"/>
          <w:iCs w:val="0"/>
        </w:rPr>
        <w:t>does not open</w:t>
      </w:r>
      <w:r w:rsidRPr="1DD3F947" w:rsidR="1DD3F947">
        <w:rPr>
          <w:rStyle w:val="BookTitle"/>
          <w:b w:val="0"/>
          <w:bCs w:val="0"/>
          <w:i w:val="0"/>
          <w:iCs w:val="0"/>
        </w:rPr>
        <w:t xml:space="preserve"> any sale or initial coin offering (ICO) phase, CTP tokens were made available to early supporters, investors, and participants who wished to be part of the Crypto Toffee project.</w:t>
      </w:r>
    </w:p>
    <w:p w:rsidR="1DD3F947" w:rsidP="1DD3F947" w:rsidRDefault="1DD3F947" w14:paraId="3CF19698" w14:textId="7776CFC6">
      <w:pPr>
        <w:pStyle w:val="NoSpacing"/>
        <w:jc w:val="left"/>
        <w:rPr>
          <w:rStyle w:val="BookTitle"/>
          <w:b w:val="0"/>
          <w:bCs w:val="0"/>
          <w:i w:val="0"/>
          <w:iCs w:val="0"/>
        </w:rPr>
      </w:pPr>
    </w:p>
    <w:p w:rsidR="1DD3F947" w:rsidP="1DD3F947" w:rsidRDefault="1DD3F947" w14:paraId="71F1D4CF" w14:textId="62FBFC8A">
      <w:pPr>
        <w:pStyle w:val="NoSpacing"/>
        <w:jc w:val="left"/>
        <w:rPr>
          <w:rStyle w:val="BookTitle"/>
          <w:i w:val="0"/>
          <w:iCs w:val="0"/>
        </w:rPr>
      </w:pPr>
    </w:p>
    <w:p w:rsidR="1DD3F947" w:rsidP="1DD3F947" w:rsidRDefault="1DD3F947" w14:paraId="378C2C43" w14:textId="713BE4E1">
      <w:pPr>
        <w:pStyle w:val="NoSpacing"/>
        <w:jc w:val="center"/>
        <w:rPr>
          <w:rStyle w:val="BookTitle"/>
          <w:i w:val="0"/>
          <w:iCs w:val="0"/>
        </w:rPr>
      </w:pPr>
    </w:p>
    <w:p w:rsidR="1DD3F947" w:rsidP="1DD3F947" w:rsidRDefault="1DD3F947" w14:paraId="53265779" w14:textId="458857DD">
      <w:pPr>
        <w:pStyle w:val="NoSpacing"/>
        <w:jc w:val="center"/>
        <w:rPr>
          <w:rStyle w:val="BookTitle"/>
          <w:i w:val="0"/>
          <w:iCs w:val="0"/>
        </w:rPr>
      </w:pPr>
    </w:p>
    <w:p w:rsidR="1DD3F947" w:rsidP="1DD3F947" w:rsidRDefault="1DD3F947" w14:paraId="291F2A3C" w14:textId="2FB0E745">
      <w:pPr>
        <w:pStyle w:val="NoSpacing"/>
        <w:jc w:val="center"/>
        <w:rPr>
          <w:rStyle w:val="BookTitle"/>
          <w:i w:val="0"/>
          <w:iCs w:val="0"/>
        </w:rPr>
      </w:pPr>
      <w:r w:rsidRPr="1DD3F947" w:rsidR="1DD3F947">
        <w:rPr>
          <w:rStyle w:val="BookTitle"/>
          <w:i w:val="0"/>
          <w:iCs w:val="0"/>
        </w:rPr>
        <w:t>7. Sustainable Fees and Reward Mechanisms</w:t>
      </w:r>
    </w:p>
    <w:p w:rsidR="1DD3F947" w:rsidP="1DD3F947" w:rsidRDefault="1DD3F947" w14:paraId="7CF5963E" w14:textId="3CC455FF">
      <w:pPr>
        <w:pStyle w:val="NoSpacing"/>
        <w:jc w:val="center"/>
        <w:rPr>
          <w:rStyle w:val="BookTitle"/>
          <w:i w:val="0"/>
          <w:iCs w:val="0"/>
        </w:rPr>
      </w:pPr>
    </w:p>
    <w:p w:rsidR="1DD3F947" w:rsidP="1DD3F947" w:rsidRDefault="1DD3F947" w14:paraId="37E490F3" w14:textId="4E8D9868">
      <w:pPr>
        <w:pStyle w:val="NoSpacing"/>
        <w:jc w:val="center"/>
        <w:rPr>
          <w:rStyle w:val="BookTitle"/>
          <w:i w:val="0"/>
          <w:iCs w:val="0"/>
        </w:rPr>
      </w:pPr>
    </w:p>
    <w:p w:rsidR="1DD3F947" w:rsidP="1DD3F947" w:rsidRDefault="1DD3F947" w14:paraId="267CB7F0" w14:textId="359F5176">
      <w:pPr>
        <w:pStyle w:val="NoSpacing"/>
        <w:jc w:val="left"/>
        <w:rPr>
          <w:rStyle w:val="BookTitle"/>
          <w:i w:val="0"/>
          <w:iCs w:val="0"/>
        </w:rPr>
      </w:pPr>
      <w:r w:rsidRPr="1DD3F947" w:rsidR="1DD3F947">
        <w:rPr>
          <w:rStyle w:val="BookTitle"/>
          <w:b w:val="0"/>
          <w:bCs w:val="0"/>
          <w:i w:val="0"/>
          <w:iCs w:val="0"/>
        </w:rPr>
        <w:t xml:space="preserve">Sustainability is a cornerstone of the Crypto Toffee ecosystem. To ensure its longevity and growth, a well-thought-out fee structure and reward mechanisms have been </w:t>
      </w:r>
      <w:r w:rsidRPr="1DD3F947" w:rsidR="1DD3F947">
        <w:rPr>
          <w:rStyle w:val="BookTitle"/>
          <w:b w:val="0"/>
          <w:bCs w:val="0"/>
          <w:i w:val="0"/>
          <w:iCs w:val="0"/>
        </w:rPr>
        <w:t>established</w:t>
      </w:r>
      <w:r w:rsidRPr="1DD3F947" w:rsidR="1DD3F947">
        <w:rPr>
          <w:rStyle w:val="BookTitle"/>
          <w:b w:val="0"/>
          <w:bCs w:val="0"/>
          <w:i w:val="0"/>
          <w:iCs w:val="0"/>
        </w:rPr>
        <w:t xml:space="preserve">. Transaction fees, meticulously designed to </w:t>
      </w:r>
      <w:r w:rsidRPr="1DD3F947" w:rsidR="1DD3F947">
        <w:rPr>
          <w:rStyle w:val="BookTitle"/>
          <w:b w:val="0"/>
          <w:bCs w:val="0"/>
          <w:i w:val="0"/>
          <w:iCs w:val="0"/>
        </w:rPr>
        <w:t>maintain</w:t>
      </w:r>
      <w:r w:rsidRPr="1DD3F947" w:rsidR="1DD3F947">
        <w:rPr>
          <w:rStyle w:val="BookTitle"/>
          <w:b w:val="0"/>
          <w:bCs w:val="0"/>
          <w:i w:val="0"/>
          <w:iCs w:val="0"/>
        </w:rPr>
        <w:t xml:space="preserve"> affordability, contribute to the ecosystem's maintenance and enhancement. Simultaneously, reward mechanisms empower active participants by distributing CTP tokens based on engagement, fostering a vibrant and dynamic community.</w:t>
      </w:r>
    </w:p>
    <w:p w:rsidR="1DD3F947" w:rsidP="1DD3F947" w:rsidRDefault="1DD3F947" w14:paraId="1DF7F139" w14:textId="1A69D768">
      <w:pPr>
        <w:pStyle w:val="NoSpacing"/>
        <w:jc w:val="left"/>
        <w:rPr>
          <w:rStyle w:val="BookTitle"/>
          <w:b w:val="0"/>
          <w:bCs w:val="0"/>
          <w:i w:val="0"/>
          <w:iCs w:val="0"/>
        </w:rPr>
      </w:pPr>
    </w:p>
    <w:p w:rsidR="1DD3F947" w:rsidP="1DD3F947" w:rsidRDefault="1DD3F947" w14:paraId="72447BF6" w14:textId="1F06CD9F">
      <w:pPr>
        <w:pStyle w:val="NoSpacing"/>
        <w:jc w:val="left"/>
        <w:rPr>
          <w:rStyle w:val="BookTitle"/>
          <w:b w:val="0"/>
          <w:bCs w:val="0"/>
          <w:i w:val="0"/>
          <w:iCs w:val="0"/>
        </w:rPr>
      </w:pPr>
    </w:p>
    <w:p w:rsidR="1DD3F947" w:rsidP="1DD3F947" w:rsidRDefault="1DD3F947" w14:paraId="08761FE3" w14:textId="0F49D67F">
      <w:pPr>
        <w:pStyle w:val="NoSpacing"/>
        <w:jc w:val="left"/>
        <w:rPr>
          <w:rStyle w:val="BookTitle"/>
          <w:b w:val="0"/>
          <w:bCs w:val="0"/>
          <w:i w:val="0"/>
          <w:iCs w:val="0"/>
        </w:rPr>
      </w:pPr>
    </w:p>
    <w:p w:rsidR="1DD3F947" w:rsidP="1DD3F947" w:rsidRDefault="1DD3F947" w14:paraId="0A97F086" w14:textId="169E9D23">
      <w:pPr>
        <w:pStyle w:val="NoSpacing"/>
        <w:jc w:val="center"/>
        <w:rPr>
          <w:rStyle w:val="BookTitle"/>
          <w:i w:val="0"/>
          <w:iCs w:val="0"/>
        </w:rPr>
      </w:pPr>
    </w:p>
    <w:p w:rsidR="1DD3F947" w:rsidP="1DD3F947" w:rsidRDefault="1DD3F947" w14:paraId="4719B2C1" w14:textId="4DEAF8E2">
      <w:pPr>
        <w:pStyle w:val="NoSpacing"/>
        <w:jc w:val="center"/>
        <w:rPr>
          <w:rStyle w:val="BookTitle"/>
          <w:i w:val="0"/>
          <w:iCs w:val="0"/>
        </w:rPr>
      </w:pPr>
    </w:p>
    <w:p w:rsidR="1DD3F947" w:rsidP="1DD3F947" w:rsidRDefault="1DD3F947" w14:paraId="7E49DCAC" w14:textId="405E648A">
      <w:pPr>
        <w:pStyle w:val="NoSpacing"/>
        <w:jc w:val="center"/>
        <w:rPr>
          <w:rStyle w:val="BookTitle"/>
          <w:i w:val="0"/>
          <w:iCs w:val="0"/>
        </w:rPr>
      </w:pPr>
      <w:r w:rsidRPr="1DD3F947" w:rsidR="1DD3F947">
        <w:rPr>
          <w:rStyle w:val="BookTitle"/>
          <w:i w:val="0"/>
          <w:iCs w:val="0"/>
        </w:rPr>
        <w:t>8. Paving the Way for Future Advancements</w:t>
      </w:r>
    </w:p>
    <w:p w:rsidR="1DD3F947" w:rsidP="1DD3F947" w:rsidRDefault="1DD3F947" w14:paraId="1FA6FD13" w14:textId="24EED034">
      <w:pPr>
        <w:pStyle w:val="NoSpacing"/>
        <w:jc w:val="center"/>
        <w:rPr>
          <w:rStyle w:val="BookTitle"/>
          <w:i w:val="0"/>
          <w:iCs w:val="0"/>
        </w:rPr>
      </w:pPr>
    </w:p>
    <w:p w:rsidR="1DD3F947" w:rsidP="1DD3F947" w:rsidRDefault="1DD3F947" w14:paraId="518A5596" w14:textId="29772F21">
      <w:pPr>
        <w:pStyle w:val="NoSpacing"/>
        <w:jc w:val="center"/>
        <w:rPr>
          <w:rStyle w:val="BookTitle"/>
          <w:i w:val="0"/>
          <w:iCs w:val="0"/>
        </w:rPr>
      </w:pPr>
    </w:p>
    <w:p w:rsidR="1DD3F947" w:rsidP="1DD3F947" w:rsidRDefault="1DD3F947" w14:paraId="39AB70AE" w14:textId="74807739">
      <w:pPr>
        <w:pStyle w:val="NoSpacing"/>
        <w:jc w:val="left"/>
        <w:rPr>
          <w:rStyle w:val="BookTitle"/>
          <w:i w:val="0"/>
          <w:iCs w:val="0"/>
        </w:rPr>
      </w:pPr>
    </w:p>
    <w:p w:rsidR="1DD3F947" w:rsidP="1DD3F947" w:rsidRDefault="1DD3F947" w14:paraId="15C3B0FA" w14:textId="4CC4CFDA">
      <w:pPr>
        <w:pStyle w:val="NoSpacing"/>
        <w:jc w:val="left"/>
        <w:rPr>
          <w:rStyle w:val="BookTitle"/>
          <w:b w:val="0"/>
          <w:bCs w:val="0"/>
          <w:i w:val="0"/>
          <w:iCs w:val="0"/>
        </w:rPr>
      </w:pPr>
      <w:r w:rsidRPr="1DD3F947" w:rsidR="1DD3F947">
        <w:rPr>
          <w:rStyle w:val="BookTitle"/>
          <w:b w:val="0"/>
          <w:bCs w:val="0"/>
          <w:i w:val="0"/>
          <w:iCs w:val="0"/>
        </w:rPr>
        <w:t xml:space="preserve">As blockchain technology continues to evolve, Crypto Toffee </w:t>
      </w:r>
      <w:r w:rsidRPr="1DD3F947" w:rsidR="1DD3F947">
        <w:rPr>
          <w:rStyle w:val="BookTitle"/>
          <w:b w:val="0"/>
          <w:bCs w:val="0"/>
          <w:i w:val="0"/>
          <w:iCs w:val="0"/>
        </w:rPr>
        <w:t>remains</w:t>
      </w:r>
      <w:r w:rsidRPr="1DD3F947" w:rsidR="1DD3F947">
        <w:rPr>
          <w:rStyle w:val="BookTitle"/>
          <w:b w:val="0"/>
          <w:bCs w:val="0"/>
          <w:i w:val="0"/>
          <w:iCs w:val="0"/>
        </w:rPr>
        <w:t xml:space="preserve"> committed to driving innovation and pioneering novel solutions. Future advancements encompass integration with emerging blockchain ecosystems, collaborations with innovative projects, and the expansion of utility for the CTP token. By staying agile and open to new possibilities, Crypto Toffee aims to set benchmarks for the blockchain industry while providing its community with unparalleled value.</w:t>
      </w:r>
    </w:p>
    <w:p w:rsidR="1DD3F947" w:rsidP="1DD3F947" w:rsidRDefault="1DD3F947" w14:paraId="52CB6AED" w14:textId="0C6FAA7E">
      <w:pPr>
        <w:pStyle w:val="NoSpacing"/>
        <w:jc w:val="left"/>
        <w:rPr>
          <w:rStyle w:val="BookTitle"/>
          <w:b w:val="0"/>
          <w:bCs w:val="0"/>
          <w:i w:val="0"/>
          <w:iCs w:val="0"/>
        </w:rPr>
      </w:pPr>
    </w:p>
    <w:p w:rsidR="1DD3F947" w:rsidP="1DD3F947" w:rsidRDefault="1DD3F947" w14:paraId="7D68875F" w14:textId="50659D56">
      <w:pPr>
        <w:pStyle w:val="NoSpacing"/>
        <w:jc w:val="left"/>
        <w:rPr>
          <w:rStyle w:val="BookTitle"/>
          <w:b w:val="0"/>
          <w:bCs w:val="0"/>
          <w:i w:val="0"/>
          <w:iCs w:val="0"/>
        </w:rPr>
      </w:pPr>
    </w:p>
    <w:p w:rsidR="1DD3F947" w:rsidP="1DD3F947" w:rsidRDefault="1DD3F947" w14:paraId="09B0564E" w14:textId="501AF6A7">
      <w:pPr>
        <w:pStyle w:val="NoSpacing"/>
        <w:jc w:val="left"/>
        <w:rPr>
          <w:rStyle w:val="BookTitle"/>
          <w:b w:val="0"/>
          <w:bCs w:val="0"/>
          <w:i w:val="0"/>
          <w:iCs w:val="0"/>
        </w:rPr>
      </w:pPr>
    </w:p>
    <w:p w:rsidR="1DD3F947" w:rsidP="1DD3F947" w:rsidRDefault="1DD3F947" w14:paraId="4538918D" w14:textId="4DE8B184">
      <w:pPr>
        <w:pStyle w:val="NoSpacing"/>
        <w:numPr>
          <w:ilvl w:val="0"/>
          <w:numId w:val="5"/>
        </w:numPr>
        <w:jc w:val="left"/>
        <w:rPr>
          <w:rStyle w:val="BookTitle"/>
          <w:b w:val="0"/>
          <w:bCs w:val="0"/>
          <w:i w:val="0"/>
          <w:iCs w:val="0"/>
        </w:rPr>
      </w:pPr>
      <w:r w:rsidRPr="1DD3F947" w:rsidR="1DD3F947">
        <w:rPr>
          <w:rStyle w:val="BookTitle"/>
          <w:b w:val="1"/>
          <w:bCs w:val="1"/>
          <w:i w:val="0"/>
          <w:iCs w:val="0"/>
        </w:rPr>
        <w:t>Block Validity Verification at Proposal Time.</w:t>
      </w:r>
      <w:r w:rsidRPr="1DD3F947" w:rsidR="1DD3F947">
        <w:rPr>
          <w:rStyle w:val="BookTitle"/>
          <w:b w:val="0"/>
          <w:bCs w:val="0"/>
          <w:i w:val="0"/>
          <w:iCs w:val="0"/>
        </w:rPr>
        <w:t xml:space="preserve"> Currently we accept blocks at proposal time even if the transaction data is invalid. Afterwards, we depend on provers to generate a proof that shows the block is invalid (see Section 5.5.1). We do this because the work </w:t>
      </w:r>
      <w:r w:rsidRPr="1DD3F947" w:rsidR="1DD3F947">
        <w:rPr>
          <w:rStyle w:val="BookTitle"/>
          <w:b w:val="0"/>
          <w:bCs w:val="0"/>
          <w:i w:val="0"/>
          <w:iCs w:val="0"/>
        </w:rPr>
        <w:t>required</w:t>
      </w:r>
      <w:r w:rsidRPr="1DD3F947" w:rsidR="1DD3F947">
        <w:rPr>
          <w:rStyle w:val="BookTitle"/>
          <w:b w:val="0"/>
          <w:bCs w:val="0"/>
          <w:i w:val="0"/>
          <w:iCs w:val="0"/>
        </w:rPr>
        <w:t xml:space="preserve"> to verify all requirements imposed on the transaction data is expensive to verify on L1. Instead, we can </w:t>
      </w:r>
      <w:r w:rsidRPr="1DD3F947" w:rsidR="1DD3F947">
        <w:rPr>
          <w:rStyle w:val="BookTitle"/>
          <w:b w:val="0"/>
          <w:bCs w:val="0"/>
          <w:i w:val="0"/>
          <w:iCs w:val="0"/>
        </w:rPr>
        <w:t>require</w:t>
      </w:r>
      <w:r w:rsidRPr="1DD3F947" w:rsidR="1DD3F947">
        <w:rPr>
          <w:rStyle w:val="BookTitle"/>
          <w:b w:val="0"/>
          <w:bCs w:val="0"/>
          <w:i w:val="0"/>
          <w:iCs w:val="0"/>
        </w:rPr>
        <w:t xml:space="preserve"> a proof together with the proposed block attesting that the block data is valid.</w:t>
      </w:r>
    </w:p>
    <w:p w:rsidR="1DD3F947" w:rsidP="1DD3F947" w:rsidRDefault="1DD3F947" w14:paraId="4DEDCD31" w14:textId="597C1108">
      <w:pPr>
        <w:pStyle w:val="NoSpacing"/>
        <w:jc w:val="left"/>
        <w:rPr>
          <w:rStyle w:val="BookTitle"/>
          <w:b w:val="0"/>
          <w:bCs w:val="0"/>
          <w:i w:val="0"/>
          <w:iCs w:val="0"/>
        </w:rPr>
      </w:pPr>
    </w:p>
    <w:p w:rsidR="1DD3F947" w:rsidP="1DD3F947" w:rsidRDefault="1DD3F947" w14:paraId="2F35054A" w14:textId="11889842">
      <w:pPr>
        <w:pStyle w:val="NoSpacing"/>
        <w:numPr>
          <w:ilvl w:val="0"/>
          <w:numId w:val="5"/>
        </w:numPr>
        <w:jc w:val="left"/>
        <w:rPr>
          <w:rStyle w:val="BookTitle"/>
          <w:b w:val="0"/>
          <w:bCs w:val="0"/>
          <w:i w:val="0"/>
          <w:iCs w:val="0"/>
        </w:rPr>
      </w:pPr>
      <w:r w:rsidRPr="1DD3F947" w:rsidR="1DD3F947">
        <w:rPr>
          <w:rStyle w:val="BookTitle"/>
          <w:b w:val="1"/>
          <w:bCs w:val="1"/>
          <w:i w:val="0"/>
          <w:iCs w:val="0"/>
        </w:rPr>
        <w:t xml:space="preserve">Signature Compression. </w:t>
      </w:r>
      <w:r w:rsidRPr="1DD3F947" w:rsidR="1DD3F947">
        <w:rPr>
          <w:rStyle w:val="BookTitle"/>
          <w:b w:val="0"/>
          <w:bCs w:val="0"/>
          <w:i w:val="0"/>
          <w:iCs w:val="0"/>
        </w:rPr>
        <w:t xml:space="preserve">Signatures can be removed from the block data </w:t>
      </w:r>
      <w:r w:rsidRPr="1DD3F947" w:rsidR="1DD3F947">
        <w:rPr>
          <w:rStyle w:val="BookTitle"/>
          <w:b w:val="0"/>
          <w:bCs w:val="0"/>
          <w:i w:val="0"/>
          <w:iCs w:val="0"/>
        </w:rPr>
        <w:t>as long as</w:t>
      </w:r>
      <w:r w:rsidRPr="1DD3F947" w:rsidR="1DD3F947">
        <w:rPr>
          <w:rStyle w:val="BookTitle"/>
          <w:b w:val="0"/>
          <w:bCs w:val="0"/>
          <w:i w:val="0"/>
          <w:iCs w:val="0"/>
        </w:rPr>
        <w:t xml:space="preserve"> the proposer can show that all transactions in the proposed block have valid signatures. This can be achieved with the help of an accompanying proof when a block is proposed. As such, the burden of having to verify the signatures is shifted solely to the block proposer, so it needs to be possible to generate this proof efficiently. The block prover can then simply assume all transactions are valid and so there is no need for the prover to know the signatures. Note that this could have </w:t>
      </w:r>
      <w:r w:rsidRPr="1DD3F947" w:rsidR="1DD3F947">
        <w:rPr>
          <w:rStyle w:val="BookTitle"/>
          <w:b w:val="0"/>
          <w:bCs w:val="0"/>
          <w:i w:val="0"/>
          <w:iCs w:val="0"/>
        </w:rPr>
        <w:t>a very small</w:t>
      </w:r>
      <w:r w:rsidRPr="1DD3F947" w:rsidR="1DD3F947">
        <w:rPr>
          <w:rStyle w:val="BookTitle"/>
          <w:b w:val="0"/>
          <w:bCs w:val="0"/>
          <w:i w:val="0"/>
          <w:iCs w:val="0"/>
        </w:rPr>
        <w:t xml:space="preserve"> impact on the transaction </w:t>
      </w:r>
      <w:r w:rsidRPr="1DD3F947" w:rsidR="1DD3F947">
        <w:rPr>
          <w:rStyle w:val="BookTitle"/>
          <w:b w:val="0"/>
          <w:bCs w:val="0"/>
          <w:i w:val="0"/>
          <w:iCs w:val="0"/>
        </w:rPr>
        <w:t>trie</w:t>
      </w:r>
      <w:r w:rsidRPr="1DD3F947" w:rsidR="1DD3F947">
        <w:rPr>
          <w:rStyle w:val="BookTitle"/>
          <w:b w:val="0"/>
          <w:bCs w:val="0"/>
          <w:i w:val="0"/>
          <w:iCs w:val="0"/>
        </w:rPr>
        <w:t xml:space="preserve"> of a block as the signature data is not part of the transaction data anymore. If we want to keep the transaction </w:t>
      </w:r>
      <w:r w:rsidRPr="1DD3F947" w:rsidR="1DD3F947">
        <w:rPr>
          <w:rStyle w:val="BookTitle"/>
          <w:b w:val="0"/>
          <w:bCs w:val="0"/>
          <w:i w:val="0"/>
          <w:iCs w:val="0"/>
        </w:rPr>
        <w:t>trie</w:t>
      </w:r>
      <w:r w:rsidRPr="1DD3F947" w:rsidR="1DD3F947">
        <w:rPr>
          <w:rStyle w:val="BookTitle"/>
          <w:b w:val="0"/>
          <w:bCs w:val="0"/>
          <w:i w:val="0"/>
          <w:iCs w:val="0"/>
        </w:rPr>
        <w:t xml:space="preserve"> the same with the signatures included the transaction </w:t>
      </w:r>
      <w:r w:rsidRPr="1DD3F947" w:rsidR="1DD3F947">
        <w:rPr>
          <w:rStyle w:val="BookTitle"/>
          <w:b w:val="0"/>
          <w:bCs w:val="0"/>
          <w:i w:val="0"/>
          <w:iCs w:val="0"/>
        </w:rPr>
        <w:t>trie</w:t>
      </w:r>
      <w:r w:rsidRPr="1DD3F947" w:rsidR="1DD3F947">
        <w:rPr>
          <w:rStyle w:val="BookTitle"/>
          <w:b w:val="0"/>
          <w:bCs w:val="0"/>
          <w:i w:val="0"/>
          <w:iCs w:val="0"/>
        </w:rPr>
        <w:t xml:space="preserve"> will also have to be built by the block proposer.</w:t>
      </w:r>
    </w:p>
    <w:p w:rsidR="1DD3F947" w:rsidP="1DD3F947" w:rsidRDefault="1DD3F947" w14:paraId="07CCA07B" w14:textId="0D4C935B">
      <w:pPr>
        <w:pStyle w:val="NoSpacing"/>
        <w:jc w:val="left"/>
        <w:rPr>
          <w:rStyle w:val="BookTitle"/>
          <w:b w:val="0"/>
          <w:bCs w:val="0"/>
          <w:i w:val="0"/>
          <w:iCs w:val="0"/>
        </w:rPr>
      </w:pPr>
    </w:p>
    <w:p w:rsidR="1DD3F947" w:rsidP="1DD3F947" w:rsidRDefault="1DD3F947" w14:paraId="1EC2213E" w14:textId="1253EAD6">
      <w:pPr>
        <w:pStyle w:val="NoSpacing"/>
        <w:jc w:val="left"/>
        <w:rPr>
          <w:rStyle w:val="BookTitle"/>
          <w:b w:val="0"/>
          <w:bCs w:val="0"/>
          <w:i w:val="0"/>
          <w:iCs w:val="0"/>
        </w:rPr>
      </w:pPr>
    </w:p>
    <w:p w:rsidR="1DD3F947" w:rsidP="1DD3F947" w:rsidRDefault="1DD3F947" w14:paraId="706EB558" w14:textId="7C9EB2E5">
      <w:pPr>
        <w:pStyle w:val="NoSpacing"/>
        <w:jc w:val="left"/>
        <w:rPr>
          <w:rStyle w:val="BookTitle"/>
          <w:b w:val="0"/>
          <w:bCs w:val="0"/>
          <w:i w:val="0"/>
          <w:iCs w:val="0"/>
        </w:rPr>
      </w:pPr>
    </w:p>
    <w:p w:rsidR="1DD3F947" w:rsidP="1DD3F947" w:rsidRDefault="1DD3F947" w14:paraId="1C2F5B2A" w14:textId="243ED100">
      <w:pPr>
        <w:pStyle w:val="NoSpacing"/>
        <w:ind w:left="0"/>
        <w:jc w:val="left"/>
        <w:rPr>
          <w:rStyle w:val="BookTitle"/>
          <w:b w:val="0"/>
          <w:bCs w:val="0"/>
          <w:i w:val="0"/>
          <w:iCs w:val="0"/>
        </w:rPr>
      </w:pPr>
      <w:r w:rsidRPr="1DD3F947" w:rsidR="1DD3F947">
        <w:rPr>
          <w:rStyle w:val="BookTitle"/>
          <w:b w:val="0"/>
          <w:bCs w:val="0"/>
          <w:i w:val="0"/>
          <w:iCs w:val="0"/>
        </w:rPr>
        <w:t>EIP-1559 Powered Prover fees. Proving blocks requires significant compute power to calculate the proof to submit and verify the proof on Ethereum. Provers need to be compensated for this work as the network needs to attract provers that are willing to do this work.</w:t>
      </w:r>
    </w:p>
    <w:p w:rsidR="1DD3F947" w:rsidP="1DD3F947" w:rsidRDefault="1DD3F947" w14:paraId="373AF09B" w14:textId="022CA11E">
      <w:pPr>
        <w:pStyle w:val="NoSpacing"/>
        <w:jc w:val="left"/>
        <w:rPr>
          <w:rStyle w:val="BookTitle"/>
          <w:b w:val="0"/>
          <w:bCs w:val="0"/>
          <w:i w:val="0"/>
          <w:iCs w:val="0"/>
        </w:rPr>
      </w:pPr>
    </w:p>
    <w:p w:rsidR="1DD3F947" w:rsidP="1DD3F947" w:rsidRDefault="1DD3F947" w14:paraId="7C255CB8" w14:textId="2A269120">
      <w:pPr>
        <w:pStyle w:val="NoSpacing"/>
        <w:jc w:val="center"/>
        <w:rPr>
          <w:rStyle w:val="BookTitle"/>
          <w:b w:val="0"/>
          <w:bCs w:val="0"/>
          <w:i w:val="0"/>
          <w:iCs w:val="0"/>
        </w:rPr>
      </w:pPr>
    </w:p>
    <w:p w:rsidR="1DD3F947" w:rsidP="1DD3F947" w:rsidRDefault="1DD3F947" w14:paraId="7D26B9EA" w14:textId="43A008D6">
      <w:pPr>
        <w:pStyle w:val="NoSpacing"/>
        <w:jc w:val="center"/>
        <w:rPr>
          <w:rStyle w:val="BookTitle"/>
          <w:b w:val="0"/>
          <w:bCs w:val="0"/>
          <w:i w:val="0"/>
          <w:iCs w:val="0"/>
        </w:rPr>
      </w:pPr>
      <w:r w:rsidRPr="1DD3F947" w:rsidR="1DD3F947">
        <w:rPr>
          <w:rStyle w:val="BookTitle"/>
          <w:b w:val="0"/>
          <w:bCs w:val="0"/>
          <w:i w:val="0"/>
          <w:iCs w:val="0"/>
        </w:rPr>
        <w:t xml:space="preserve">9. </w:t>
      </w:r>
      <w:r w:rsidRPr="1DD3F947" w:rsidR="1DD3F947">
        <w:rPr>
          <w:rStyle w:val="BookTitle"/>
          <w:i w:val="0"/>
          <w:iCs w:val="0"/>
        </w:rPr>
        <w:t>References</w:t>
      </w:r>
    </w:p>
    <w:p w:rsidR="1DD3F947" w:rsidP="1DD3F947" w:rsidRDefault="1DD3F947" w14:paraId="5FD47561" w14:textId="691A9C6D">
      <w:pPr>
        <w:pStyle w:val="NoSpacing"/>
        <w:jc w:val="center"/>
        <w:rPr>
          <w:rStyle w:val="BookTitle"/>
          <w:i w:val="0"/>
          <w:iCs w:val="0"/>
        </w:rPr>
      </w:pPr>
    </w:p>
    <w:p w:rsidR="1DD3F947" w:rsidP="1DD3F947" w:rsidRDefault="1DD3F947" w14:paraId="0CA6E5DB" w14:textId="426498FB">
      <w:pPr>
        <w:pStyle w:val="NoSpacing"/>
        <w:jc w:val="center"/>
        <w:rPr>
          <w:rStyle w:val="BookTitle"/>
          <w:i w:val="0"/>
          <w:iCs w:val="0"/>
        </w:rPr>
      </w:pPr>
    </w:p>
    <w:p w:rsidR="1DD3F947" w:rsidP="1DD3F947" w:rsidRDefault="1DD3F947" w14:paraId="5521A433" w14:textId="64464D54">
      <w:pPr>
        <w:pStyle w:val="NoSpacing"/>
        <w:jc w:val="left"/>
        <w:rPr>
          <w:rStyle w:val="BookTitle"/>
          <w:b w:val="0"/>
          <w:bCs w:val="0"/>
          <w:i w:val="0"/>
          <w:iCs w:val="0"/>
        </w:rPr>
      </w:pPr>
      <w:r w:rsidRPr="1DD3F947" w:rsidR="1DD3F947">
        <w:rPr>
          <w:rStyle w:val="BookTitle"/>
          <w:b w:val="0"/>
          <w:bCs w:val="0"/>
          <w:i w:val="0"/>
          <w:iCs w:val="0"/>
        </w:rPr>
        <w:t xml:space="preserve">The development and insights presented in this whitepaper are inspired by a multitude of reputable sources, including leading research papers, technical documentation, and industry best practices. This foundational knowledge ensures that Crypto Toffee's trajectory </w:t>
      </w:r>
      <w:r w:rsidRPr="1DD3F947" w:rsidR="1DD3F947">
        <w:rPr>
          <w:rStyle w:val="BookTitle"/>
          <w:b w:val="0"/>
          <w:bCs w:val="0"/>
          <w:i w:val="0"/>
          <w:iCs w:val="0"/>
        </w:rPr>
        <w:t>remains</w:t>
      </w:r>
      <w:r w:rsidRPr="1DD3F947" w:rsidR="1DD3F947">
        <w:rPr>
          <w:rStyle w:val="BookTitle"/>
          <w:b w:val="0"/>
          <w:bCs w:val="0"/>
          <w:i w:val="0"/>
          <w:iCs w:val="0"/>
        </w:rPr>
        <w:t xml:space="preserve"> informed and aligned with the broader blockchain landscape.</w:t>
      </w:r>
    </w:p>
    <w:p w:rsidR="1DD3F947" w:rsidP="1DD3F947" w:rsidRDefault="1DD3F947" w14:paraId="2DE5206E" w14:textId="2B5BE7E3">
      <w:pPr>
        <w:pStyle w:val="NoSpacing"/>
        <w:jc w:val="left"/>
        <w:rPr>
          <w:rStyle w:val="BookTitle"/>
          <w:b w:val="0"/>
          <w:bCs w:val="0"/>
          <w:i w:val="0"/>
          <w:iCs w:val="0"/>
        </w:rPr>
      </w:pPr>
    </w:p>
    <w:p w:rsidR="1DD3F947" w:rsidP="1DD3F947" w:rsidRDefault="1DD3F947" w14:paraId="7BABD643" w14:textId="032E2CB1">
      <w:pPr>
        <w:pStyle w:val="NoSpacing"/>
        <w:jc w:val="left"/>
        <w:rPr>
          <w:rStyle w:val="BookTitle"/>
          <w:b w:val="0"/>
          <w:bCs w:val="0"/>
          <w:i w:val="0"/>
          <w:iCs w:val="0"/>
        </w:rPr>
      </w:pPr>
    </w:p>
    <w:p w:rsidR="1DD3F947" w:rsidP="1DD3F947" w:rsidRDefault="1DD3F947" w14:paraId="449573E4" w14:textId="392ECC24">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https://ethereum-magicians.org/t/a-rollup-centric-ethereum-roadmap/4698 </w:t>
      </w:r>
    </w:p>
    <w:p w:rsidR="1DD3F947" w:rsidP="1DD3F947" w:rsidRDefault="1DD3F947" w14:paraId="460CF7AD" w14:textId="3FF0C628">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https://eips.ethereum.org/EIPS/eip-2028 </w:t>
      </w:r>
    </w:p>
    <w:p w:rsidR="1DD3F947" w:rsidP="1DD3F947" w:rsidRDefault="1DD3F947" w14:paraId="74E03193" w14:textId="493916EA">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https://eips.ethereum.org/EIPS/eip-4844 </w:t>
      </w:r>
    </w:p>
    <w:p w:rsidR="1DD3F947" w:rsidP="1DD3F947" w:rsidRDefault="1DD3F947" w14:paraId="5462387A" w14:textId="6BCEA24A">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https://github.com/privacy-scaling-explorations </w:t>
      </w:r>
    </w:p>
    <w:p w:rsidR="1DD3F947" w:rsidP="1DD3F947" w:rsidRDefault="1DD3F947" w14:paraId="3817D369" w14:textId="0D2B22A6">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https://vitalik.ca/general/2022/08/04/zkevm.html </w:t>
      </w:r>
    </w:p>
    <w:p w:rsidR="1DD3F947" w:rsidP="1DD3F947" w:rsidRDefault="1DD3F947" w14:paraId="613E4EEF" w14:textId="35AA053B">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https://github.com/taikoxyz/taiko-mono/tree/main/packages/protocol </w:t>
      </w:r>
    </w:p>
    <w:p w:rsidR="1DD3F947" w:rsidP="1DD3F947" w:rsidRDefault="1DD3F947" w14:paraId="4FE9C20D" w14:textId="729C0382">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https://ethereum.org/en/developers/docs/mev </w:t>
      </w:r>
    </w:p>
    <w:p w:rsidR="1DD3F947" w:rsidP="1DD3F947" w:rsidRDefault="1DD3F947" w14:paraId="58C395D6" w14:textId="72FBC458">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https://ethereum.github.io/yellowpaper/paper.pdf </w:t>
      </w:r>
    </w:p>
    <w:p w:rsidR="1DD3F947" w:rsidP="1DD3F947" w:rsidRDefault="1DD3F947" w14:paraId="60CBE988" w14:textId="76986878">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https://en.wikipedia.org/wiki/Elliptic_Curve_Digital_Signature_Algorithm </w:t>
      </w:r>
    </w:p>
    <w:p w:rsidR="1DD3F947" w:rsidP="1DD3F947" w:rsidRDefault="1DD3F947" w14:paraId="5080108C" w14:textId="53A7A527">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https://en.wikipedia.org/wiki/Deflate </w:t>
      </w:r>
    </w:p>
    <w:p w:rsidR="1DD3F947" w:rsidP="1DD3F947" w:rsidRDefault="1DD3F947" w14:paraId="5AB95D19" w14:textId="580941DC">
      <w:pPr>
        <w:pStyle w:val="NoSpacing"/>
        <w:numPr>
          <w:ilvl w:val="0"/>
          <w:numId w:val="8"/>
        </w:numPr>
        <w:jc w:val="left"/>
        <w:rPr>
          <w:rStyle w:val="BookTitle"/>
          <w:b w:val="0"/>
          <w:bCs w:val="0"/>
          <w:i w:val="0"/>
          <w:iCs w:val="0"/>
        </w:rPr>
      </w:pPr>
      <w:r w:rsidRPr="1DD3F947" w:rsidR="1DD3F947">
        <w:rPr>
          <w:rStyle w:val="BookTitle"/>
          <w:b w:val="0"/>
          <w:bCs w:val="0"/>
          <w:i w:val="0"/>
          <w:iCs w:val="0"/>
        </w:rPr>
        <w:t xml:space="preserve">https://github.com/ethereum/EIPs/blob/master/EIPS/eip-1559.md </w:t>
      </w:r>
    </w:p>
    <w:p w:rsidR="1DD3F947" w:rsidP="1DD3F947" w:rsidRDefault="1DD3F947" w14:paraId="0EBBAFBA" w14:textId="23FCD90E">
      <w:pPr>
        <w:pStyle w:val="NoSpacing"/>
        <w:numPr>
          <w:ilvl w:val="0"/>
          <w:numId w:val="8"/>
        </w:numPr>
        <w:jc w:val="left"/>
        <w:rPr>
          <w:rStyle w:val="BookTitle"/>
          <w:b w:val="0"/>
          <w:bCs w:val="0"/>
          <w:i w:val="0"/>
          <w:iCs w:val="0"/>
        </w:rPr>
      </w:pPr>
      <w:r w:rsidRPr="1DD3F947" w:rsidR="1DD3F947">
        <w:rPr>
          <w:rStyle w:val="BookTitle"/>
          <w:b w:val="0"/>
          <w:bCs w:val="0"/>
          <w:i w:val="0"/>
          <w:iCs w:val="0"/>
        </w:rPr>
        <w:t>https://dl.acm.org/doi/10.1145/3479722.3480987</w:t>
      </w:r>
    </w:p>
    <w:p w:rsidR="1DD3F947" w:rsidP="1DD3F947" w:rsidRDefault="1DD3F947" w14:paraId="62777880" w14:textId="45138831">
      <w:pPr>
        <w:pStyle w:val="NoSpacing"/>
        <w:ind w:left="0"/>
        <w:jc w:val="left"/>
        <w:rPr>
          <w:b w:val="0"/>
          <w:bCs w:val="0"/>
          <w:i w:val="0"/>
          <w:iCs w:val="0"/>
        </w:rPr>
      </w:pPr>
    </w:p>
    <w:p w:rsidR="1DD3F947" w:rsidP="1DD3F947" w:rsidRDefault="1DD3F947" w14:paraId="6CA6B00D" w14:textId="23CE4AC9">
      <w:pPr>
        <w:pStyle w:val="NoSpacing"/>
        <w:ind w:left="0"/>
        <w:jc w:val="left"/>
        <w:rPr>
          <w:b w:val="0"/>
          <w:bCs w:val="0"/>
          <w:i w:val="0"/>
          <w:iCs w:val="0"/>
        </w:rPr>
      </w:pPr>
    </w:p>
    <w:p w:rsidR="1DD3F947" w:rsidP="1DD3F947" w:rsidRDefault="1DD3F947" w14:paraId="36D9AE43" w14:textId="2FD441AD">
      <w:pPr>
        <w:pStyle w:val="NoSpacing"/>
        <w:ind w:left="0"/>
        <w:jc w:val="left"/>
        <w:rPr>
          <w:b w:val="0"/>
          <w:bCs w:val="0"/>
          <w:i w:val="0"/>
          <w:iCs w:val="0"/>
        </w:rPr>
      </w:pPr>
    </w:p>
    <w:p w:rsidR="1DD3F947" w:rsidP="1DD3F947" w:rsidRDefault="1DD3F947" w14:paraId="2B86F6C9" w14:textId="1BE7071B">
      <w:pPr>
        <w:pStyle w:val="NoSpacing"/>
        <w:ind w:left="0"/>
        <w:jc w:val="center"/>
        <w:rPr>
          <w:rStyle w:val="BookTitle"/>
          <w:i w:val="0"/>
          <w:iCs w:val="0"/>
        </w:rPr>
      </w:pPr>
    </w:p>
    <w:p w:rsidR="1DD3F947" w:rsidP="1DD3F947" w:rsidRDefault="1DD3F947" w14:paraId="70C7ED31" w14:textId="74D56B18">
      <w:pPr>
        <w:pStyle w:val="NoSpacing"/>
        <w:ind w:left="0"/>
        <w:jc w:val="center"/>
        <w:rPr>
          <w:rStyle w:val="BookTitle"/>
          <w:i w:val="0"/>
          <w:iCs w:val="0"/>
        </w:rPr>
      </w:pPr>
    </w:p>
    <w:p w:rsidR="1DD3F947" w:rsidP="1DD3F947" w:rsidRDefault="1DD3F947" w14:paraId="370EF15A" w14:textId="46B52856">
      <w:pPr>
        <w:pStyle w:val="NoSpacing"/>
        <w:ind w:left="0"/>
        <w:jc w:val="center"/>
        <w:rPr>
          <w:rStyle w:val="BookTitle"/>
          <w:i w:val="0"/>
          <w:iCs w:val="0"/>
        </w:rPr>
      </w:pPr>
    </w:p>
    <w:p w:rsidR="1DD3F947" w:rsidP="1DD3F947" w:rsidRDefault="1DD3F947" w14:paraId="04820EFA" w14:textId="3CBAF700">
      <w:pPr>
        <w:pStyle w:val="NoSpacing"/>
        <w:ind w:left="0"/>
        <w:jc w:val="center"/>
        <w:rPr>
          <w:rStyle w:val="BookTitle"/>
          <w:i w:val="0"/>
          <w:iCs w:val="0"/>
        </w:rPr>
      </w:pPr>
    </w:p>
    <w:p w:rsidR="1DD3F947" w:rsidP="1DD3F947" w:rsidRDefault="1DD3F947" w14:paraId="34FFBAF0" w14:textId="1F2E3822">
      <w:pPr>
        <w:pStyle w:val="NoSpacing"/>
        <w:ind w:left="0"/>
        <w:jc w:val="center"/>
        <w:rPr>
          <w:rStyle w:val="BookTitle"/>
          <w:i w:val="0"/>
          <w:iCs w:val="0"/>
        </w:rPr>
      </w:pPr>
    </w:p>
    <w:p w:rsidR="1DD3F947" w:rsidP="1DD3F947" w:rsidRDefault="1DD3F947" w14:paraId="4BAAC584" w14:textId="2F43AE3C">
      <w:pPr>
        <w:pStyle w:val="NoSpacing"/>
        <w:ind w:left="0"/>
        <w:jc w:val="center"/>
        <w:rPr>
          <w:rStyle w:val="BookTitle"/>
          <w:i w:val="0"/>
          <w:iCs w:val="0"/>
        </w:rPr>
      </w:pPr>
      <w:r w:rsidRPr="1DD3F947" w:rsidR="1DD3F947">
        <w:rPr>
          <w:rStyle w:val="BookTitle"/>
          <w:i w:val="0"/>
          <w:iCs w:val="0"/>
        </w:rPr>
        <w:t>Disclaimer</w:t>
      </w:r>
    </w:p>
    <w:p w:rsidR="1DD3F947" w:rsidP="1DD3F947" w:rsidRDefault="1DD3F947" w14:paraId="2EA7669E" w14:textId="092D79DE">
      <w:pPr>
        <w:pStyle w:val="NoSpacing"/>
        <w:ind w:left="0"/>
        <w:jc w:val="left"/>
        <w:rPr>
          <w:rStyle w:val="BookTitle"/>
          <w:b w:val="0"/>
          <w:bCs w:val="0"/>
          <w:i w:val="0"/>
          <w:iCs w:val="0"/>
        </w:rPr>
      </w:pPr>
    </w:p>
    <w:p w:rsidR="1DD3F947" w:rsidP="1DD3F947" w:rsidRDefault="1DD3F947" w14:paraId="70D5FC5F" w14:textId="53DD0216">
      <w:pPr>
        <w:pStyle w:val="NoSpacing"/>
        <w:ind w:left="0"/>
        <w:jc w:val="left"/>
        <w:rPr>
          <w:rStyle w:val="BookTitle"/>
          <w:b w:val="0"/>
          <w:bCs w:val="0"/>
          <w:i w:val="0"/>
          <w:iCs w:val="0"/>
        </w:rPr>
      </w:pPr>
    </w:p>
    <w:p w:rsidR="1DD3F947" w:rsidP="1DD3F947" w:rsidRDefault="1DD3F947" w14:paraId="66B50033" w14:textId="69B672EA">
      <w:pPr>
        <w:pStyle w:val="NoSpacing"/>
        <w:ind w:left="0"/>
        <w:jc w:val="left"/>
        <w:rPr>
          <w:rStyle w:val="BookTitle"/>
          <w:i w:val="0"/>
          <w:iCs w:val="0"/>
        </w:rPr>
      </w:pPr>
      <w:r w:rsidRPr="1DD3F947" w:rsidR="1DD3F947">
        <w:rPr>
          <w:rStyle w:val="BookTitle"/>
          <w:b w:val="0"/>
          <w:bCs w:val="0"/>
          <w:i w:val="0"/>
          <w:iCs w:val="0"/>
        </w:rPr>
        <w:t xml:space="preserve">The information provided in this whitepaper is intended for informational purposes only and does not constitute financial, legal, or investment advice. While every effort has been made to ensure the accuracy of the content, the creators of Crypto Toffee and this whitepaper cannot guarantee its completeness or reliability. Readers are </w:t>
      </w:r>
      <w:r w:rsidRPr="1DD3F947" w:rsidR="1DD3F947">
        <w:rPr>
          <w:rStyle w:val="BookTitle"/>
          <w:b w:val="0"/>
          <w:bCs w:val="0"/>
          <w:i w:val="0"/>
          <w:iCs w:val="0"/>
        </w:rPr>
        <w:t>advised to conduct</w:t>
      </w:r>
      <w:r w:rsidRPr="1DD3F947" w:rsidR="1DD3F947">
        <w:rPr>
          <w:rStyle w:val="BookTitle"/>
          <w:b w:val="0"/>
          <w:bCs w:val="0"/>
          <w:i w:val="0"/>
          <w:iCs w:val="0"/>
        </w:rPr>
        <w:t xml:space="preserve"> their own research and seek professional advice before making any decisions based on the information presented </w:t>
      </w:r>
      <w:r w:rsidRPr="1DD3F947" w:rsidR="1DD3F947">
        <w:rPr>
          <w:rStyle w:val="BookTitle"/>
          <w:b w:val="0"/>
          <w:bCs w:val="0"/>
          <w:i w:val="0"/>
          <w:iCs w:val="0"/>
        </w:rPr>
        <w:t>herein</w:t>
      </w:r>
      <w:r w:rsidRPr="1DD3F947" w:rsidR="1DD3F947">
        <w:rPr>
          <w:rStyle w:val="BookTitle"/>
          <w:i w:val="0"/>
          <w:iCs w:val="0"/>
        </w:rPr>
        <w:t>.</w:t>
      </w:r>
    </w:p>
    <w:p w:rsidR="1DD3F947" w:rsidP="1DD3F947" w:rsidRDefault="1DD3F947" w14:paraId="1124D942" w14:textId="2063832B">
      <w:pPr>
        <w:pStyle w:val="NoSpacing"/>
        <w:ind w:left="0"/>
        <w:jc w:val="left"/>
        <w:rPr>
          <w:rStyle w:val="BookTitle"/>
          <w:i w:val="0"/>
          <w:iCs w:val="0"/>
        </w:rPr>
      </w:pPr>
    </w:p>
    <w:p w:rsidR="1DD3F947" w:rsidP="1DD3F947" w:rsidRDefault="1DD3F947" w14:paraId="490B3730" w14:textId="764B2BDE">
      <w:pPr>
        <w:pStyle w:val="NoSpacing"/>
        <w:ind w:left="0"/>
        <w:jc w:val="left"/>
        <w:rPr>
          <w:rStyle w:val="BookTitle"/>
          <w:i w:val="0"/>
          <w:iCs w:val="0"/>
        </w:rPr>
      </w:pPr>
    </w:p>
    <w:p w:rsidR="1DD3F947" w:rsidP="1DD3F947" w:rsidRDefault="1DD3F947" w14:paraId="26493F69" w14:textId="4F8DDBB8">
      <w:pPr>
        <w:pStyle w:val="NoSpacing"/>
        <w:ind w:left="0"/>
        <w:jc w:val="left"/>
        <w:rPr>
          <w:rStyle w:val="BookTitle"/>
          <w:i w:val="0"/>
          <w:iCs w:val="0"/>
        </w:rPr>
      </w:pPr>
    </w:p>
    <w:p w:rsidR="1DD3F947" w:rsidP="1DD3F947" w:rsidRDefault="1DD3F947" w14:paraId="1E9AAAC6" w14:textId="5F44A8AA">
      <w:pPr>
        <w:pStyle w:val="NoSpacing"/>
        <w:ind w:left="0"/>
        <w:jc w:val="left"/>
        <w:rPr>
          <w:rStyle w:val="BookTitle"/>
          <w:i w:val="0"/>
          <w:iCs w:val="0"/>
        </w:rPr>
      </w:pPr>
      <w:r w:rsidRPr="1DD3F947" w:rsidR="1DD3F947">
        <w:rPr>
          <w:rStyle w:val="BookTitle"/>
          <w:b w:val="0"/>
          <w:bCs w:val="0"/>
          <w:i w:val="0"/>
          <w:iCs w:val="0"/>
        </w:rPr>
        <w:t xml:space="preserve">The use of blockchain technology, cryptocurrencies, and related platforms carries inherent risks. The value of cryptocurrencies can be volatile and may result in significant </w:t>
      </w:r>
      <w:r w:rsidRPr="1DD3F947" w:rsidR="1DD3F947">
        <w:rPr>
          <w:rStyle w:val="BookTitle"/>
          <w:b w:val="0"/>
          <w:bCs w:val="0"/>
          <w:i w:val="0"/>
          <w:iCs w:val="0"/>
        </w:rPr>
        <w:t>financial loss</w:t>
      </w:r>
      <w:r w:rsidRPr="1DD3F947" w:rsidR="1DD3F947">
        <w:rPr>
          <w:rStyle w:val="BookTitle"/>
          <w:b w:val="0"/>
          <w:bCs w:val="0"/>
          <w:i w:val="0"/>
          <w:iCs w:val="0"/>
        </w:rPr>
        <w:t xml:space="preserve">. The creators of Crypto Toffee and the CTP token do not assume responsibility for any loss, damage, or inconvenience caused </w:t>
      </w:r>
      <w:r w:rsidRPr="1DD3F947" w:rsidR="1DD3F947">
        <w:rPr>
          <w:rStyle w:val="BookTitle"/>
          <w:b w:val="0"/>
          <w:bCs w:val="0"/>
          <w:i w:val="0"/>
          <w:iCs w:val="0"/>
        </w:rPr>
        <w:t>as a result of</w:t>
      </w:r>
      <w:r w:rsidRPr="1DD3F947" w:rsidR="1DD3F947">
        <w:rPr>
          <w:rStyle w:val="BookTitle"/>
          <w:b w:val="0"/>
          <w:bCs w:val="0"/>
          <w:i w:val="0"/>
          <w:iCs w:val="0"/>
        </w:rPr>
        <w:t xml:space="preserve"> reliance on the information provided in this whitepaper.</w:t>
      </w:r>
    </w:p>
    <w:p w:rsidR="1DD3F947" w:rsidP="1DD3F947" w:rsidRDefault="1DD3F947" w14:paraId="06E0C428" w14:textId="55D5DEFA">
      <w:pPr>
        <w:pStyle w:val="NoSpacing"/>
        <w:ind w:left="0"/>
        <w:jc w:val="left"/>
        <w:rPr>
          <w:rStyle w:val="BookTitle"/>
          <w:b w:val="0"/>
          <w:bCs w:val="0"/>
          <w:i w:val="0"/>
          <w:iCs w:val="0"/>
        </w:rPr>
      </w:pPr>
    </w:p>
    <w:p w:rsidR="1DD3F947" w:rsidP="1DD3F947" w:rsidRDefault="1DD3F947" w14:paraId="53E274E6" w14:textId="0BCAC805">
      <w:pPr>
        <w:pStyle w:val="NoSpacing"/>
        <w:ind w:left="0"/>
        <w:jc w:val="left"/>
        <w:rPr>
          <w:rStyle w:val="BookTitle"/>
          <w:b w:val="0"/>
          <w:bCs w:val="0"/>
          <w:i w:val="0"/>
          <w:iCs w:val="0"/>
        </w:rPr>
      </w:pPr>
    </w:p>
    <w:p w:rsidR="1DD3F947" w:rsidP="1DD3F947" w:rsidRDefault="1DD3F947" w14:paraId="7C809B75" w14:textId="1E90E8BC">
      <w:pPr>
        <w:pStyle w:val="NoSpacing"/>
        <w:ind w:left="0"/>
        <w:jc w:val="left"/>
        <w:rPr>
          <w:rStyle w:val="BookTitle"/>
          <w:b w:val="0"/>
          <w:bCs w:val="0"/>
          <w:i w:val="0"/>
          <w:iCs w:val="0"/>
        </w:rPr>
      </w:pPr>
    </w:p>
    <w:p w:rsidR="1DD3F947" w:rsidP="1DD3F947" w:rsidRDefault="1DD3F947" w14:paraId="26BEC198" w14:textId="69981F24">
      <w:pPr>
        <w:pStyle w:val="NoSpacing"/>
        <w:ind w:left="0"/>
        <w:jc w:val="left"/>
        <w:rPr>
          <w:rStyle w:val="BookTitle"/>
          <w:b w:val="0"/>
          <w:bCs w:val="0"/>
          <w:i w:val="0"/>
          <w:iCs w:val="0"/>
        </w:rPr>
      </w:pPr>
      <w:r w:rsidRPr="1DD3F947" w:rsidR="1DD3F947">
        <w:rPr>
          <w:rStyle w:val="BookTitle"/>
          <w:b w:val="0"/>
          <w:bCs w:val="0"/>
          <w:i w:val="0"/>
          <w:iCs w:val="0"/>
        </w:rPr>
        <w:t xml:space="preserve">By accessing and using the Crypto Toffee platform, readers acknowledge and accept the risks associated with blockchain technology and cryptocurrencies. The creators of Crypto Toffee reserve the right to </w:t>
      </w:r>
      <w:r w:rsidRPr="1DD3F947" w:rsidR="1DD3F947">
        <w:rPr>
          <w:rStyle w:val="BookTitle"/>
          <w:b w:val="0"/>
          <w:bCs w:val="0"/>
          <w:i w:val="0"/>
          <w:iCs w:val="0"/>
        </w:rPr>
        <w:t>modify</w:t>
      </w:r>
      <w:r w:rsidRPr="1DD3F947" w:rsidR="1DD3F947">
        <w:rPr>
          <w:rStyle w:val="BookTitle"/>
          <w:b w:val="0"/>
          <w:bCs w:val="0"/>
          <w:i w:val="0"/>
          <w:iCs w:val="0"/>
        </w:rPr>
        <w:t xml:space="preserve">, alter, or </w:t>
      </w:r>
      <w:r w:rsidRPr="1DD3F947" w:rsidR="1DD3F947">
        <w:rPr>
          <w:rStyle w:val="BookTitle"/>
          <w:b w:val="0"/>
          <w:bCs w:val="0"/>
          <w:i w:val="0"/>
          <w:iCs w:val="0"/>
        </w:rPr>
        <w:t>discontinue</w:t>
      </w:r>
      <w:r w:rsidRPr="1DD3F947" w:rsidR="1DD3F947">
        <w:rPr>
          <w:rStyle w:val="BookTitle"/>
          <w:b w:val="0"/>
          <w:bCs w:val="0"/>
          <w:i w:val="0"/>
          <w:iCs w:val="0"/>
        </w:rPr>
        <w:t xml:space="preserve"> any aspect of the platform and its associated services without prior notice. It is the responsibility of users to remain informed of any updates or changes.</w:t>
      </w:r>
    </w:p>
    <w:p w:rsidR="1DD3F947" w:rsidP="1DD3F947" w:rsidRDefault="1DD3F947" w14:paraId="3032B322" w14:textId="4D91D290">
      <w:pPr>
        <w:pStyle w:val="NoSpacing"/>
        <w:ind w:left="0"/>
        <w:jc w:val="left"/>
        <w:rPr>
          <w:rStyle w:val="BookTitle"/>
          <w:b w:val="0"/>
          <w:bCs w:val="0"/>
          <w:i w:val="0"/>
          <w:iCs w:val="0"/>
        </w:rPr>
      </w:pPr>
    </w:p>
    <w:p w:rsidR="1DD3F947" w:rsidP="1DD3F947" w:rsidRDefault="1DD3F947" w14:paraId="556803C9" w14:textId="03644D54">
      <w:pPr>
        <w:pStyle w:val="NoSpacing"/>
        <w:ind w:left="0"/>
        <w:jc w:val="left"/>
        <w:rPr>
          <w:rStyle w:val="BookTitle"/>
          <w:b w:val="0"/>
          <w:bCs w:val="0"/>
          <w:i w:val="0"/>
          <w:iCs w:val="0"/>
        </w:rPr>
      </w:pPr>
    </w:p>
    <w:p w:rsidR="1DD3F947" w:rsidP="1DD3F947" w:rsidRDefault="1DD3F947" w14:paraId="5C91EBC2" w14:textId="64B33632">
      <w:pPr>
        <w:pStyle w:val="NoSpacing"/>
        <w:ind w:left="0"/>
        <w:jc w:val="left"/>
        <w:rPr>
          <w:rStyle w:val="BookTitle"/>
          <w:b w:val="0"/>
          <w:bCs w:val="0"/>
          <w:i w:val="0"/>
          <w:iCs w:val="0"/>
        </w:rPr>
      </w:pPr>
    </w:p>
    <w:p w:rsidR="1DD3F947" w:rsidP="1DD3F947" w:rsidRDefault="1DD3F947" w14:paraId="66DA37EF" w14:textId="24F63A27">
      <w:pPr>
        <w:pStyle w:val="NoSpacing"/>
        <w:ind w:left="0"/>
        <w:jc w:val="left"/>
        <w:rPr>
          <w:rStyle w:val="BookTitle"/>
          <w:b w:val="0"/>
          <w:bCs w:val="0"/>
          <w:i w:val="0"/>
          <w:iCs w:val="0"/>
        </w:rPr>
      </w:pPr>
      <w:r w:rsidRPr="1DD3F947" w:rsidR="1DD3F947">
        <w:rPr>
          <w:rStyle w:val="BookTitle"/>
          <w:b w:val="0"/>
          <w:bCs w:val="0"/>
          <w:i w:val="0"/>
          <w:iCs w:val="0"/>
        </w:rPr>
        <w:t>This disclaimer applies to the full extent permitted by applicable laws. Users are encouraged to review the terms and conditions of Crypto Toffee's platform for a comprehensive understanding of their rights and obligations.</w:t>
      </w:r>
    </w:p>
    <w:p w:rsidR="1DD3F947" w:rsidP="1DD3F947" w:rsidRDefault="1DD3F947" w14:paraId="582AAB44" w14:textId="4C965453">
      <w:pPr>
        <w:pStyle w:val="NoSpacing"/>
        <w:ind w:left="0"/>
        <w:jc w:val="left"/>
        <w:rPr>
          <w:b w:val="0"/>
          <w:bCs w:val="0"/>
          <w:i w:val="0"/>
          <w:iCs w:val="0"/>
        </w:rPr>
      </w:pPr>
    </w:p>
    <w:p w:rsidR="1DD3F947" w:rsidP="1DD3F947" w:rsidRDefault="1DD3F947" w14:paraId="3E0B8AA9" w14:textId="3BE578AE">
      <w:pPr>
        <w:pStyle w:val="NoSpacing"/>
        <w:ind w:left="0"/>
        <w:jc w:val="left"/>
        <w:rPr>
          <w:b w:val="0"/>
          <w:bCs w:val="0"/>
          <w:i w:val="0"/>
          <w:iCs w:val="0"/>
        </w:rPr>
      </w:pPr>
    </w:p>
    <w:p w:rsidR="1DD3F947" w:rsidP="1DD3F947" w:rsidRDefault="1DD3F947" w14:paraId="2B92502A" w14:textId="5E23E12C">
      <w:pPr>
        <w:pStyle w:val="NoSpacing"/>
        <w:jc w:val="center"/>
        <w:rPr>
          <w:rStyle w:val="BookTitle"/>
          <w:b w:val="0"/>
          <w:bCs w:val="0"/>
          <w:i w:val="0"/>
          <w:iCs w:val="0"/>
        </w:rPr>
      </w:pPr>
    </w:p>
    <w:p w:rsidR="1DD3F947" w:rsidP="1DD3F947" w:rsidRDefault="1DD3F947" w14:paraId="24D20AD9" w14:textId="1B7175CF">
      <w:pPr>
        <w:pStyle w:val="NoSpacing"/>
        <w:jc w:val="left"/>
        <w:rPr>
          <w:rStyle w:val="BookTitle"/>
          <w:b w:val="0"/>
          <w:bCs w:val="0"/>
          <w:i w:val="0"/>
          <w:iCs w:val="0"/>
        </w:rPr>
      </w:pPr>
    </w:p>
    <w:p w:rsidR="1DD3F947" w:rsidP="1DD3F947" w:rsidRDefault="1DD3F947" w14:paraId="01C7BA04" w14:textId="76A941F9">
      <w:pPr>
        <w:pStyle w:val="NoSpacing"/>
        <w:jc w:val="left"/>
        <w:rPr>
          <w:rStyle w:val="BookTitle"/>
          <w:i w:val="0"/>
          <w:iCs w:val="0"/>
        </w:rPr>
      </w:pPr>
    </w:p>
    <w:p w:rsidR="1DD3F947" w:rsidP="1DD3F947" w:rsidRDefault="1DD3F947" w14:paraId="0C113CEA" w14:textId="603FECF3">
      <w:pPr>
        <w:pStyle w:val="NoSpacing"/>
        <w:jc w:val="left"/>
        <w:rPr>
          <w:rStyle w:val="BookTitle"/>
          <w:i w:val="0"/>
          <w:iCs w:val="0"/>
        </w:rPr>
      </w:pPr>
    </w:p>
    <w:p w:rsidR="1DD3F947" w:rsidP="1DD3F947" w:rsidRDefault="1DD3F947" w14:paraId="3BFD5B60" w14:textId="29DD84CC">
      <w:pPr>
        <w:pStyle w:val="NoSpacing"/>
        <w:jc w:val="center"/>
        <w:rPr>
          <w:rStyle w:val="BookTitle"/>
          <w:i w:val="0"/>
          <w:iCs w:val="0"/>
        </w:rPr>
      </w:pPr>
    </w:p>
    <w:p w:rsidR="1DD3F947" w:rsidP="1DD3F947" w:rsidRDefault="1DD3F947" w14:paraId="2F2EF24E" w14:textId="50D6C828">
      <w:pPr>
        <w:pStyle w:val="NoSpacing"/>
        <w:jc w:val="center"/>
        <w:rPr>
          <w:rStyle w:val="BookTitle"/>
          <w:i w:val="0"/>
          <w:iCs w:val="0"/>
        </w:rPr>
      </w:pPr>
    </w:p>
    <w:p w:rsidR="1DD3F947" w:rsidP="1DD3F947" w:rsidRDefault="1DD3F947" w14:paraId="1C1E638C" w14:textId="20D2E59E">
      <w:pPr>
        <w:pStyle w:val="NoSpacing"/>
        <w:jc w:val="center"/>
        <w:rPr>
          <w:rStyle w:val="BookTitle"/>
          <w:i w:val="0"/>
          <w:iCs w:val="0"/>
        </w:rPr>
      </w:pPr>
    </w:p>
    <w:p w:rsidR="1DD3F947" w:rsidP="1DD3F947" w:rsidRDefault="1DD3F947" w14:paraId="6FD86480" w14:textId="37A29E6D">
      <w:pPr>
        <w:pStyle w:val="NoSpacing"/>
        <w:jc w:val="center"/>
        <w:rPr>
          <w:rStyle w:val="BookTitle"/>
          <w:i w:val="0"/>
          <w:iCs w:val="0"/>
        </w:rPr>
      </w:pPr>
    </w:p>
    <w:sectPr>
      <w:pgSz w:w="11906" w:h="16838" w:orient="portrait"/>
      <w:pgMar w:top="1440" w:right="1440" w:bottom="1440" w:left="1440" w:header="720" w:footer="720" w:gutter="0"/>
      <w:cols w:space="720"/>
      <w:docGrid w:linePitch="360"/>
      <w:headerReference w:type="default" r:id="Rfa3dae9e6a624b7f"/>
      <w:footerReference w:type="default" r:id="Rf75b6600215b4e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5541EE" w:rsidTr="265541EE" w14:paraId="05805EC0">
      <w:trPr>
        <w:trHeight w:val="300"/>
      </w:trPr>
      <w:tc>
        <w:tcPr>
          <w:tcW w:w="3005" w:type="dxa"/>
          <w:tcMar/>
        </w:tcPr>
        <w:p w:rsidR="265541EE" w:rsidP="265541EE" w:rsidRDefault="265541EE" w14:paraId="29737420" w14:textId="528E79FD">
          <w:pPr>
            <w:pStyle w:val="Header"/>
            <w:bidi w:val="0"/>
            <w:ind w:left="-115"/>
            <w:jc w:val="left"/>
          </w:pPr>
        </w:p>
      </w:tc>
      <w:tc>
        <w:tcPr>
          <w:tcW w:w="3005" w:type="dxa"/>
          <w:tcMar/>
        </w:tcPr>
        <w:p w:rsidR="265541EE" w:rsidP="265541EE" w:rsidRDefault="265541EE" w14:paraId="7D997B05" w14:textId="08C0FFB2">
          <w:pPr>
            <w:pStyle w:val="Header"/>
            <w:bidi w:val="0"/>
            <w:jc w:val="center"/>
          </w:pPr>
        </w:p>
      </w:tc>
      <w:tc>
        <w:tcPr>
          <w:tcW w:w="3005" w:type="dxa"/>
          <w:tcMar/>
        </w:tcPr>
        <w:p w:rsidR="265541EE" w:rsidP="265541EE" w:rsidRDefault="265541EE" w14:paraId="16C53875" w14:textId="7E2AD699">
          <w:pPr>
            <w:pStyle w:val="Header"/>
            <w:bidi w:val="0"/>
            <w:ind w:right="-115"/>
            <w:jc w:val="right"/>
          </w:pPr>
        </w:p>
      </w:tc>
    </w:tr>
  </w:tbl>
  <w:p w:rsidR="265541EE" w:rsidP="265541EE" w:rsidRDefault="265541EE" w14:paraId="5A039C85" w14:textId="16817A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265541EE" w:rsidTr="265541EE" w14:paraId="366E58D4">
      <w:trPr>
        <w:trHeight w:val="300"/>
      </w:trPr>
      <w:tc>
        <w:tcPr>
          <w:tcW w:w="3005" w:type="dxa"/>
          <w:tcMar/>
        </w:tcPr>
        <w:p w:rsidR="265541EE" w:rsidP="265541EE" w:rsidRDefault="265541EE" w14:paraId="4BC2870B" w14:textId="0D485DE2">
          <w:pPr>
            <w:pStyle w:val="Header"/>
            <w:bidi w:val="0"/>
            <w:ind w:left="-115"/>
            <w:jc w:val="left"/>
          </w:pPr>
        </w:p>
      </w:tc>
      <w:tc>
        <w:tcPr>
          <w:tcW w:w="3005" w:type="dxa"/>
          <w:tcMar/>
        </w:tcPr>
        <w:p w:rsidR="265541EE" w:rsidP="265541EE" w:rsidRDefault="265541EE" w14:paraId="7B83D34E" w14:textId="2DAFED0F">
          <w:pPr>
            <w:pStyle w:val="Header"/>
            <w:bidi w:val="0"/>
            <w:jc w:val="center"/>
          </w:pPr>
        </w:p>
      </w:tc>
      <w:tc>
        <w:tcPr>
          <w:tcW w:w="3005" w:type="dxa"/>
          <w:tcMar/>
        </w:tcPr>
        <w:p w:rsidR="265541EE" w:rsidP="265541EE" w:rsidRDefault="265541EE" w14:paraId="6289BA65" w14:textId="4FBFB3A1">
          <w:pPr>
            <w:pStyle w:val="Header"/>
            <w:bidi w:val="0"/>
            <w:ind w:right="-115"/>
            <w:jc w:val="right"/>
          </w:pPr>
        </w:p>
      </w:tc>
    </w:tr>
  </w:tbl>
  <w:p w:rsidR="265541EE" w:rsidP="265541EE" w:rsidRDefault="265541EE" w14:paraId="54F3A95F" w14:textId="79751533">
    <w:pPr>
      <w:pStyle w:val="Header"/>
      <w:bidi w:val="0"/>
    </w:pPr>
  </w:p>
</w:hdr>
</file>

<file path=word/numbering.xml><?xml version="1.0" encoding="utf-8"?>
<w:numbering xmlns:w="http://schemas.openxmlformats.org/wordprocessingml/2006/main">
  <w:abstractNum xmlns:w="http://schemas.openxmlformats.org/wordprocessingml/2006/main" w:abstractNumId="8">
    <w:nsid w:val="f314b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5dd2fce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aac42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21f6c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62dd37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958217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14acc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11931c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23EB2BD"/>
    <w:rsid w:val="123EB2BD"/>
    <w:rsid w:val="1DD3F947"/>
    <w:rsid w:val="265541E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3049"/>
  <w15:chartTrackingRefBased/>
  <w15:docId w15:val="{EE4503DA-0B21-4087-9BB3-AFCAF23D0B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BookTitle" mc:Ignorable="w14">
    <w:name xmlns:w="http://schemas.openxmlformats.org/wordprocessingml/2006/main" w:val="Book Title"/>
    <w:basedOn xmlns:w="http://schemas.openxmlformats.org/wordprocessingml/2006/main" w:val="DefaultParagraphFont"/>
    <w:uiPriority xmlns:w="http://schemas.openxmlformats.org/wordprocessingml/2006/main" w:val="33"/>
    <w:qFormat xmlns:w="http://schemas.openxmlformats.org/wordprocessingml/2006/main"/>
    <w:rPr xmlns:w="http://schemas.openxmlformats.org/wordprocessingml/2006/main">
      <w:b/>
      <w:bCs/>
      <w:i/>
      <w:iCs/>
      <w:spacing w:val="5"/>
    </w:r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table" w:styleId="GridTable4" mc:Ignorable="w14">
    <w:name xmlns:w="http://schemas.openxmlformats.org/wordprocessingml/2006/main" w:val="Grid Table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xmlns:w="http://schemas.openxmlformats.org/wordprocessingml/2006/main" w:type="lastRow">
      <w:rPr>
        <w:b/>
        <w:bCs/>
      </w:rPr>
      <w:tblPr/>
      <w:tcPr>
        <w:tcBorders>
          <w:top w:val="double" w:color="000000" w:themeColor="tex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CCCCCC" w:themeFill="text1" w:themeFillTint="33"/>
      </w:tcPr>
    </w:tblStylePr>
    <w:tblStylePr xmlns:w="http://schemas.openxmlformats.org/wordprocessingml/2006/main" w:type="band1Horz">
      <w:tblPr/>
      <w:tcPr>
        <w:shd w:val="clear" w:color="auto" w:fill="CCCCCC" w:themeFill="text1" w:themeFillTint="33"/>
      </w:tcPr>
    </w:tblStyle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table" w:styleId="GridTable4-Accent4" mc:Ignorable="w14">
    <w:name xmlns:w="http://schemas.openxmlformats.org/wordprocessingml/2006/main" w:val="Grid Table 4 Accent 4"/>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FFD966" w:themeColor="accent4" w:themeTint="99" w:sz="4" w:space="0"/>
        <w:left w:val="single" w:color="FFD966" w:themeColor="accent4" w:themeTint="99" w:sz="4" w:space="0"/>
        <w:bottom w:val="single" w:color="FFD966" w:themeColor="accent4" w:themeTint="99" w:sz="4" w:space="0"/>
        <w:right w:val="single" w:color="FFD966" w:themeColor="accent4" w:themeTint="99" w:sz="4" w:space="0"/>
        <w:insideH w:val="single" w:color="FFD966" w:themeColor="accent4" w:themeTint="99" w:sz="4" w:space="0"/>
        <w:insideV w:val="single" w:color="FFD966" w:themeColor="accent4"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FFC000" w:themeColor="accent4" w:sz="4" w:space="0"/>
          <w:left w:val="single" w:color="FFC000" w:themeColor="accent4" w:sz="4" w:space="0"/>
          <w:bottom w:val="single" w:color="FFC000" w:themeColor="accent4" w:sz="4" w:space="0"/>
          <w:right w:val="single" w:color="FFC000" w:themeColor="accent4" w:sz="4" w:space="0"/>
          <w:insideH w:val="nil"/>
          <w:insideV w:val="nil"/>
        </w:tcBorders>
        <w:shd w:val="clear" w:color="auto" w:fill="FFC000" w:themeFill="accent4"/>
      </w:tcPr>
    </w:tblStylePr>
    <w:tblStylePr xmlns:w="http://schemas.openxmlformats.org/wordprocessingml/2006/main" w:type="lastRow">
      <w:rPr>
        <w:b/>
        <w:bCs/>
      </w:rPr>
      <w:tblPr/>
      <w:tcPr>
        <w:tcBorders>
          <w:top w:val="double" w:color="FFC000" w:themeColor="accent4"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FF2CC" w:themeFill="accent4" w:themeFillTint="33"/>
      </w:tcPr>
    </w:tblStylePr>
    <w:tblStylePr xmlns:w="http://schemas.openxmlformats.org/wordprocessingml/2006/main" w:type="band1Horz">
      <w:tblPr/>
      <w:tcPr>
        <w:shd w:val="clear" w:color="auto" w:fill="FFF2CC" w:themeFill="accent4" w:themeFillTint="33"/>
      </w:tcPr>
    </w:tblStylePr>
  </w:style>
  <w:style xmlns:w14="http://schemas.microsoft.com/office/word/2010/wordml" xmlns:mc="http://schemas.openxmlformats.org/markup-compatibility/2006" xmlns:w="http://schemas.openxmlformats.org/wordprocessingml/2006/main" w:type="table" w:styleId="ListTable5Dark-Accent1" mc:Ignorable="w14">
    <w:name xmlns:w="http://schemas.openxmlformats.org/wordprocessingml/2006/main" w:val="List Table 5 Dark Accent 1"/>
    <w:basedOn xmlns:w="http://schemas.openxmlformats.org/wordprocessingml/2006/main" w:val="TableNormal"/>
    <w:uiPriority xmlns:w="http://schemas.openxmlformats.org/wordprocessingml/2006/main" w:val="50"/>
    <w:pPr xmlns:w="http://schemas.openxmlformats.org/wordprocessingml/2006/main">
      <w:spacing xmlns:w="http://schemas.openxmlformats.org/wordprocessingml/2006/main" w:after="0" w:line="240" w:lineRule="auto"/>
    </w:pPr>
    <w:rPr xmlns:w="http://schemas.openxmlformats.org/wordprocessingml/2006/main">
      <w:color w:val="FFFFFF" w:themeColor="background1"/>
    </w:rPr>
    <w:tblPr xmlns:w="http://schemas.openxmlformats.org/wordprocessingml/2006/main">
      <w:tblStyleRowBandSize w:val="1"/>
      <w:tblStyleColBandSize w:val="1"/>
      <w:tblInd w:w="0" w:type="dxa"/>
      <w:tblBorders>
        <w:top w:val="single" w:color="5B9BD5" w:themeColor="accent1" w:sz="24" w:space="0"/>
        <w:left w:val="single" w:color="5B9BD5" w:themeColor="accent1" w:sz="24" w:space="0"/>
        <w:bottom w:val="single" w:color="5B9BD5" w:themeColor="accent1" w:sz="24" w:space="0"/>
        <w:right w:val="single" w:color="5B9BD5" w:themeColor="accent1" w:sz="24" w:space="0"/>
      </w:tblBorders>
      <w:tblCellMar>
        <w:top w:w="0" w:type="dxa"/>
        <w:left w:w="108" w:type="dxa"/>
        <w:bottom w:w="0" w:type="dxa"/>
        <w:right w:w="108" w:type="dxa"/>
      </w:tblCellMar>
    </w:tblPr>
    <w:tcPr xmlns:w="http://schemas.openxmlformats.org/wordprocessingml/2006/main">
      <w:shd w:val="clear" w:color="auto" w:fill="5B9BD5" w:themeFill="accent1"/>
    </w:tcPr>
    <w:tblStylePr xmlns:w="http://schemas.openxmlformats.org/wordprocessingml/2006/main" w:type="firstRow">
      <w:rPr>
        <w:b/>
        <w:bCs/>
      </w:rPr>
      <w:tblPr/>
      <w:tcPr>
        <w:tcBorders>
          <w:bottom w:val="single" w:color="FFFFFF" w:themeColor="background1" w:sz="18" w:space="0"/>
        </w:tcBorders>
      </w:tcPr>
    </w:tblStylePr>
    <w:tblStylePr xmlns:w="http://schemas.openxmlformats.org/wordprocessingml/2006/main" w:type="lastRow">
      <w:rPr>
        <w:b/>
        <w:bCs/>
      </w:rPr>
      <w:tblPr/>
      <w:tcPr>
        <w:tcBorders>
          <w:top w:val="single" w:color="FFFFFF" w:themeColor="background1" w:sz="4" w:space="0"/>
        </w:tcBorders>
      </w:tcPr>
    </w:tblStylePr>
    <w:tblStylePr xmlns:w="http://schemas.openxmlformats.org/wordprocessingml/2006/main" w:type="firstCol">
      <w:rPr>
        <w:b/>
        <w:bCs/>
      </w:rPr>
      <w:tblPr/>
      <w:tcPr>
        <w:tcBorders>
          <w:right w:val="single" w:color="FFFFFF" w:themeColor="background1" w:sz="4" w:space="0"/>
        </w:tcBorders>
      </w:tcPr>
    </w:tblStylePr>
    <w:tblStylePr xmlns:w="http://schemas.openxmlformats.org/wordprocessingml/2006/main" w:type="lastCol">
      <w:rPr>
        <w:b/>
        <w:bCs/>
      </w:rPr>
      <w:tblPr/>
      <w:tcPr>
        <w:tcBorders>
          <w:left w:val="single" w:color="FFFFFF" w:themeColor="background1" w:sz="4" w:space="0"/>
        </w:tcBorders>
      </w:tcPr>
    </w:tblStylePr>
    <w:tblStylePr xmlns:w="http://schemas.openxmlformats.org/wordprocessingml/2006/main" w:type="band1Vert">
      <w:tblPr/>
      <w:tcPr>
        <w:tcBorders>
          <w:left w:val="single" w:color="FFFFFF" w:themeColor="background1" w:sz="4" w:space="0"/>
          <w:right w:val="single" w:color="FFFFFF" w:themeColor="background1" w:sz="4" w:space="0"/>
        </w:tcBorders>
      </w:tcPr>
    </w:tblStylePr>
    <w:tblStylePr xmlns:w="http://schemas.openxmlformats.org/wordprocessingml/2006/main" w:type="band2Vert">
      <w:tblPr/>
      <w:tcPr>
        <w:tcBorders>
          <w:left w:val="single" w:color="FFFFFF" w:themeColor="background1" w:sz="4" w:space="0"/>
          <w:right w:val="single" w:color="FFFFFF" w:themeColor="background1" w:sz="4" w:space="0"/>
        </w:tcBorders>
      </w:tcPr>
    </w:tblStylePr>
    <w:tblStylePr xmlns:w="http://schemas.openxmlformats.org/wordprocessingml/2006/main" w:type="band1Horz">
      <w:tblPr/>
      <w:tcPr>
        <w:tcBorders>
          <w:top w:val="single" w:color="FFFFFF" w:themeColor="background1" w:sz="4" w:space="0"/>
          <w:bottom w:val="single" w:color="FFFFFF" w:themeColor="background1" w:sz="4" w:space="0"/>
        </w:tcBorders>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top w:val="nil"/>
          <w:left w:val="nil"/>
        </w:tcBorders>
      </w:tcPr>
    </w:tblStylePr>
    <w:tblStylePr xmlns:w="http://schemas.openxmlformats.org/wordprocessingml/2006/main"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67dd9f40cac465a" /><Relationship Type="http://schemas.openxmlformats.org/officeDocument/2006/relationships/header" Target="/word/header.xml" Id="Rfa3dae9e6a624b7f" /><Relationship Type="http://schemas.openxmlformats.org/officeDocument/2006/relationships/footer" Target="/word/footer.xml" Id="Rf75b6600215b4e32" /><Relationship Type="http://schemas.openxmlformats.org/officeDocument/2006/relationships/numbering" Target="/word/numbering.xml" Id="Rac16ce9ca02441a2" /><Relationship Type="http://schemas.openxmlformats.org/officeDocument/2006/relationships/image" Target="/media/image2.png" Id="Ra05e1160ac744453" /><Relationship Type="http://schemas.openxmlformats.org/officeDocument/2006/relationships/image" Target="/media/image3.png" Id="R0ecdb06b904d4e7e" /><Relationship Type="http://schemas.openxmlformats.org/officeDocument/2006/relationships/image" Target="/media/image4.png" Id="R1fa3dbc891a145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Alamin Mia</dc:creator>
  <keywords/>
  <dc:description/>
  <lastModifiedBy>Alamin Mia</lastModifiedBy>
  <revision>3</revision>
  <dcterms:created xsi:type="dcterms:W3CDTF">2023-08-15T19:04:06.5490012Z</dcterms:created>
  <dcterms:modified xsi:type="dcterms:W3CDTF">2023-08-16T14:25:20.0532153Z</dcterms:modified>
</coreProperties>
</file>