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F1" w:rsidRDefault="00B4474C" w:rsidP="009D0A6F">
      <w:pPr>
        <w:pStyle w:val="1"/>
      </w:pPr>
      <w:r>
        <w:rPr>
          <w:rFonts w:hint="eastAsia"/>
        </w:rPr>
        <w:t>T</w:t>
      </w:r>
      <w:r>
        <w:t>F-IDF</w:t>
      </w:r>
      <w:r w:rsidR="009D0A6F">
        <w:rPr>
          <w:rFonts w:hint="eastAsia"/>
        </w:rPr>
        <w:t>算法说明文档</w:t>
      </w:r>
    </w:p>
    <w:p w:rsidR="009B141A" w:rsidRDefault="009D0A6F" w:rsidP="009D0A6F">
      <w:r>
        <w:rPr>
          <w:rFonts w:hint="eastAsia"/>
        </w:rPr>
        <w:t>本算法目的是</w:t>
      </w:r>
      <w:r w:rsidR="00B4474C">
        <w:rPr>
          <w:rFonts w:hint="eastAsia"/>
        </w:rPr>
        <w:t>计算单词在文本库中各文档的T</w:t>
      </w:r>
      <w:r w:rsidR="00B4474C">
        <w:t>erm Frequency</w:t>
      </w:r>
      <w:r w:rsidR="00B4474C">
        <w:rPr>
          <w:rFonts w:hint="eastAsia"/>
        </w:rPr>
        <w:t>，以及单词在文本库中的I</w:t>
      </w:r>
      <w:r w:rsidR="00B4474C">
        <w:t>nverse Document Frequency</w:t>
      </w:r>
      <w:r w:rsidR="00B4474C">
        <w:rPr>
          <w:rFonts w:hint="eastAsia"/>
        </w:rPr>
        <w:t>。不包括对于这两个指标的后续操作。</w:t>
      </w:r>
    </w:p>
    <w:p w:rsidR="009D0A6F" w:rsidRDefault="009D0A6F" w:rsidP="009B141A">
      <w:pPr>
        <w:pStyle w:val="2"/>
      </w:pPr>
      <w:r>
        <w:rPr>
          <w:rFonts w:hint="eastAsia"/>
        </w:rPr>
        <w:t>定义的结构</w:t>
      </w:r>
      <w:r w:rsidR="008A590F">
        <w:rPr>
          <w:rFonts w:hint="eastAsia"/>
        </w:rPr>
        <w:t>与关系如下</w:t>
      </w:r>
      <w:r>
        <w:rPr>
          <w:rFonts w:hint="eastAsia"/>
        </w:rPr>
        <w:t>：</w:t>
      </w:r>
    </w:p>
    <w:p w:rsidR="009D0A6F" w:rsidRDefault="009D0A6F" w:rsidP="009D0A6F"/>
    <w:p w:rsidR="009B141A" w:rsidRDefault="00DB317F" w:rsidP="009B141A">
      <w:pPr>
        <w:pStyle w:val="2"/>
      </w:pPr>
      <w:r>
        <w:rPr>
          <w:rFonts w:hint="eastAsia"/>
        </w:rPr>
        <w:t>相关</w:t>
      </w:r>
      <w:r w:rsidR="009B141A">
        <w:rPr>
          <w:rFonts w:hint="eastAsia"/>
        </w:rPr>
        <w:t>函数描述：</w:t>
      </w:r>
    </w:p>
    <w:p w:rsidR="009B141A" w:rsidRDefault="00B4474C" w:rsidP="009B141A">
      <w:pPr>
        <w:pStyle w:val="a5"/>
        <w:numPr>
          <w:ilvl w:val="0"/>
          <w:numId w:val="1"/>
        </w:numPr>
        <w:ind w:firstLineChars="0"/>
      </w:pPr>
      <w:r>
        <w:t>ReadFile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参数：</w:t>
      </w:r>
      <w:r w:rsidR="00B4474C">
        <w:t>path</w:t>
      </w:r>
      <w:r>
        <w:t>:</w:t>
      </w:r>
      <w:r w:rsidR="00B4474C">
        <w:t>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返回：</w:t>
      </w:r>
      <w:r w:rsidR="00B4474C">
        <w:t>file_read:string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9B141A" w:rsidRDefault="009B141A" w:rsidP="009B141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功能：</w:t>
      </w:r>
      <w:r w:rsidR="00B4474C">
        <w:rPr>
          <w:rFonts w:hint="eastAsia"/>
        </w:rPr>
        <w:t>将p</w:t>
      </w:r>
      <w:r w:rsidR="00B4474C">
        <w:t>ath</w:t>
      </w:r>
      <w:r w:rsidR="00B4474C">
        <w:rPr>
          <w:rFonts w:hint="eastAsia"/>
        </w:rPr>
        <w:t>代表的文件内容转为s</w:t>
      </w:r>
      <w:r w:rsidR="00B4474C">
        <w:t>tring</w:t>
      </w:r>
    </w:p>
    <w:p w:rsidR="009B141A" w:rsidRDefault="00B4474C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CutLine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B4474C">
        <w:rPr>
          <w:color w:val="000000"/>
        </w:rPr>
        <w:t>file_stream:string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返回：</w:t>
      </w:r>
      <w:r w:rsidR="00B4474C">
        <w:rPr>
          <w:rFonts w:hint="eastAsia"/>
          <w:color w:val="000000"/>
        </w:rPr>
        <w:t>[</w:t>
      </w:r>
      <w:r w:rsidR="00B4474C">
        <w:rPr>
          <w:color w:val="000000"/>
        </w:rPr>
        <w:t>]string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接收：</w:t>
      </w:r>
      <w:r w:rsidR="00B4474C">
        <w:rPr>
          <w:rFonts w:hint="eastAsia"/>
          <w:color w:val="000000"/>
        </w:rPr>
        <w:t>无</w:t>
      </w:r>
    </w:p>
    <w:p w:rsidR="009B141A" w:rsidRP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功能：</w:t>
      </w:r>
      <w:r w:rsidR="00B4474C">
        <w:rPr>
          <w:rFonts w:hint="eastAsia"/>
          <w:color w:val="000000"/>
        </w:rPr>
        <w:t>对string类型的文件内容进行分词</w:t>
      </w:r>
    </w:p>
    <w:p w:rsidR="009B141A" w:rsidRDefault="00B4474C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split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F501A3">
        <w:rPr>
          <w:rFonts w:hint="eastAsia"/>
          <w:color w:val="000000"/>
        </w:rPr>
        <w:t>s</w:t>
      </w:r>
      <w:r w:rsidR="00F501A3">
        <w:rPr>
          <w:color w:val="000000"/>
        </w:rPr>
        <w:t>ingleChar:rune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返回：</w:t>
      </w:r>
      <w:r w:rsidR="00F501A3">
        <w:rPr>
          <w:color w:val="000000"/>
        </w:rPr>
        <w:t>bool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接收：无</w:t>
      </w:r>
    </w:p>
    <w:p w:rsidR="009B141A" w:rsidRP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功能：</w:t>
      </w:r>
      <w:r w:rsidR="00F501A3">
        <w:rPr>
          <w:rFonts w:hint="eastAsia"/>
          <w:color w:val="000000"/>
        </w:rPr>
        <w:t>在Cutline中确认分隔符号，可以自行设置</w:t>
      </w:r>
    </w:p>
    <w:p w:rsidR="009B141A" w:rsidRDefault="00F501A3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>
        <w:rPr>
          <w:color w:val="000000"/>
        </w:rPr>
        <w:t>Load</w:t>
      </w:r>
    </w:p>
    <w:p w:rsid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F501A3">
        <w:rPr>
          <w:rFonts w:hint="eastAsia"/>
          <w:color w:val="000000"/>
        </w:rPr>
        <w:t>f</w:t>
      </w:r>
      <w:r w:rsidR="00F501A3">
        <w:rPr>
          <w:color w:val="000000"/>
        </w:rPr>
        <w:t>ilePaths:[]string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  <w:color w:val="000000"/>
        </w:rPr>
        <w:t>返回：</w:t>
      </w:r>
      <w:r w:rsidR="00F501A3">
        <w:t>wordsMap</w:t>
      </w:r>
      <w:r>
        <w:t>:</w:t>
      </w:r>
      <w:r w:rsidR="00F501A3">
        <w:t>map[string][]string</w:t>
      </w:r>
    </w:p>
    <w:p w:rsidR="009B141A" w:rsidRDefault="009B141A" w:rsidP="009B141A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9B141A" w:rsidRPr="009B141A" w:rsidRDefault="009B141A" w:rsidP="009B141A">
      <w:pPr>
        <w:pStyle w:val="a5"/>
        <w:ind w:left="420" w:firstLineChars="0" w:firstLine="0"/>
        <w:rPr>
          <w:color w:val="000000"/>
        </w:rPr>
      </w:pPr>
      <w:r>
        <w:rPr>
          <w:rFonts w:hint="eastAsia"/>
        </w:rPr>
        <w:t>功能：</w:t>
      </w:r>
      <w:r w:rsidR="00F501A3">
        <w:rPr>
          <w:rFonts w:hint="eastAsia"/>
        </w:rPr>
        <w:t>对于所给文件路径表，遍历加载单词字典m</w:t>
      </w:r>
      <w:r w:rsidR="00F501A3">
        <w:t>ap</w:t>
      </w:r>
    </w:p>
    <w:p w:rsidR="009B141A" w:rsidRDefault="00F501A3" w:rsidP="009B141A">
      <w:pPr>
        <w:pStyle w:val="a5"/>
        <w:numPr>
          <w:ilvl w:val="0"/>
          <w:numId w:val="1"/>
        </w:numPr>
        <w:ind w:firstLineChars="0"/>
        <w:rPr>
          <w:color w:val="000000"/>
        </w:rPr>
      </w:pPr>
      <w:r w:rsidRPr="00F501A3">
        <w:rPr>
          <w:color w:val="000000"/>
        </w:rPr>
        <w:t>GetFeature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  <w:color w:val="000000"/>
        </w:rPr>
        <w:t>参数：</w:t>
      </w:r>
      <w:r w:rsidR="00F501A3">
        <w:rPr>
          <w:rFonts w:hint="eastAsia"/>
          <w:color w:val="000000"/>
        </w:rPr>
        <w:t>w</w:t>
      </w:r>
      <w:r w:rsidR="00F501A3">
        <w:rPr>
          <w:color w:val="000000"/>
        </w:rPr>
        <w:t>ordStream:</w:t>
      </w:r>
      <w:r w:rsidR="00F501A3" w:rsidRPr="00F501A3">
        <w:t xml:space="preserve"> </w:t>
      </w:r>
      <w:r w:rsidR="00F501A3" w:rsidRPr="00F501A3">
        <w:rPr>
          <w:color w:val="000000"/>
        </w:rPr>
        <w:t>map[string][]string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</w:rPr>
        <w:t>返回：</w:t>
      </w:r>
      <w:r w:rsidR="00F501A3">
        <w:rPr>
          <w:rFonts w:hint="eastAsia"/>
        </w:rPr>
        <w:t>T</w:t>
      </w:r>
      <w:r w:rsidR="00F501A3">
        <w:t>DMap:</w:t>
      </w:r>
      <w:r w:rsidR="00F501A3" w:rsidRPr="00F501A3">
        <w:t xml:space="preserve">map[string]map[string]float64, </w:t>
      </w:r>
      <w:r w:rsidR="00F501A3">
        <w:t>IDFMap:</w:t>
      </w:r>
      <w:r w:rsidR="00F501A3" w:rsidRPr="00F501A3">
        <w:t>map[string]float64</w:t>
      </w:r>
    </w:p>
    <w:p w:rsidR="00DB317F" w:rsidRDefault="00DB317F" w:rsidP="00DB317F">
      <w:pPr>
        <w:pStyle w:val="a5"/>
        <w:ind w:left="420" w:firstLineChars="0" w:firstLine="0"/>
      </w:pPr>
      <w:r>
        <w:rPr>
          <w:rFonts w:hint="eastAsia"/>
        </w:rPr>
        <w:t>接收：无</w:t>
      </w:r>
    </w:p>
    <w:p w:rsidR="00DB317F" w:rsidRPr="009B141A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</w:rPr>
        <w:t>功能：</w:t>
      </w:r>
      <w:r w:rsidR="00F501A3">
        <w:rPr>
          <w:rFonts w:hint="eastAsia"/>
        </w:rPr>
        <w:t>分别计算</w:t>
      </w:r>
      <w:r w:rsidR="00F501A3" w:rsidRPr="00F501A3">
        <w:rPr>
          <w:rFonts w:hint="eastAsia"/>
        </w:rPr>
        <w:t>单词在文本库中各文档的</w:t>
      </w:r>
      <w:r w:rsidR="00F501A3" w:rsidRPr="00F501A3">
        <w:t>TF，以及单词在文本库中的I</w:t>
      </w:r>
      <w:r w:rsidR="00F501A3">
        <w:t>D</w:t>
      </w:r>
      <w:r w:rsidR="00F501A3" w:rsidRPr="00F501A3">
        <w:t>F</w:t>
      </w:r>
    </w:p>
    <w:p w:rsidR="009B141A" w:rsidRPr="00DB317F" w:rsidRDefault="002B0486" w:rsidP="009B14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ain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参数：</w:t>
      </w:r>
      <w:r w:rsidR="002B0486">
        <w:rPr>
          <w:rFonts w:hint="eastAsia"/>
          <w:color w:val="000000"/>
        </w:rPr>
        <w:t>无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返回：</w:t>
      </w:r>
      <w:r w:rsidR="002B0486">
        <w:rPr>
          <w:rFonts w:hint="eastAsia"/>
          <w:color w:val="000000"/>
        </w:rPr>
        <w:t>无</w:t>
      </w:r>
      <w:r>
        <w:rPr>
          <w:color w:val="000000"/>
        </w:rPr>
        <w:t>l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t>接收：无</w:t>
      </w:r>
    </w:p>
    <w:p w:rsidR="00DB317F" w:rsidRDefault="00DB317F" w:rsidP="00DB317F">
      <w:pPr>
        <w:pStyle w:val="a5"/>
        <w:ind w:left="420" w:firstLineChars="0" w:firstLine="0"/>
        <w:rPr>
          <w:color w:val="000000"/>
        </w:rPr>
      </w:pPr>
      <w:r>
        <w:rPr>
          <w:rFonts w:hint="eastAsia"/>
          <w:color w:val="000000"/>
        </w:rPr>
        <w:lastRenderedPageBreak/>
        <w:t>功能：</w:t>
      </w:r>
      <w:r w:rsidR="002B0486">
        <w:rPr>
          <w:rFonts w:hint="eastAsia"/>
          <w:color w:val="000000"/>
        </w:rPr>
        <w:t>分别尝试以上各函数</w:t>
      </w:r>
      <w:bookmarkStart w:id="0" w:name="_GoBack"/>
      <w:bookmarkEnd w:id="0"/>
    </w:p>
    <w:p w:rsidR="00DB317F" w:rsidRDefault="00DB317F" w:rsidP="00DB317F">
      <w:pPr>
        <w:pStyle w:val="2"/>
      </w:pPr>
      <w:r>
        <w:rPr>
          <w:rFonts w:hint="eastAsia"/>
        </w:rPr>
        <w:t>主要实现过程</w:t>
      </w:r>
    </w:p>
    <w:p w:rsidR="00DB317F" w:rsidRPr="00DB317F" w:rsidRDefault="00DB317F" w:rsidP="00DB317F"/>
    <w:sectPr w:rsidR="00DB317F" w:rsidRPr="00DB3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F21" w:rsidRDefault="00053F21" w:rsidP="00996308">
      <w:r>
        <w:separator/>
      </w:r>
    </w:p>
  </w:endnote>
  <w:endnote w:type="continuationSeparator" w:id="0">
    <w:p w:rsidR="00053F21" w:rsidRDefault="00053F21" w:rsidP="0099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F21" w:rsidRDefault="00053F21" w:rsidP="00996308">
      <w:r>
        <w:separator/>
      </w:r>
    </w:p>
  </w:footnote>
  <w:footnote w:type="continuationSeparator" w:id="0">
    <w:p w:rsidR="00053F21" w:rsidRDefault="00053F21" w:rsidP="00996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76C3D"/>
    <w:multiLevelType w:val="hybridMultilevel"/>
    <w:tmpl w:val="43463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6F"/>
    <w:rsid w:val="00053F21"/>
    <w:rsid w:val="002B0486"/>
    <w:rsid w:val="003E71BE"/>
    <w:rsid w:val="00824AF1"/>
    <w:rsid w:val="008A590F"/>
    <w:rsid w:val="00996308"/>
    <w:rsid w:val="009B141A"/>
    <w:rsid w:val="009D0A6F"/>
    <w:rsid w:val="00B4474C"/>
    <w:rsid w:val="00D20494"/>
    <w:rsid w:val="00DB317F"/>
    <w:rsid w:val="00E3393F"/>
    <w:rsid w:val="00F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E979"/>
  <w15:chartTrackingRefBased/>
  <w15:docId w15:val="{377B6BEC-DD35-4FDF-AD30-82175DB0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0A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14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D0A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D0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0A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14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141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96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630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6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63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查 行健</dc:creator>
  <cp:keywords/>
  <dc:description/>
  <cp:lastModifiedBy>查 行健</cp:lastModifiedBy>
  <cp:revision>4</cp:revision>
  <dcterms:created xsi:type="dcterms:W3CDTF">2019-06-12T01:41:00Z</dcterms:created>
  <dcterms:modified xsi:type="dcterms:W3CDTF">2019-06-12T02:10:00Z</dcterms:modified>
</cp:coreProperties>
</file>