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</w:t>
        <w:br/>
        <w:t xml:space="preserve">· 8 SSRN papers · 8 federal comment letters · Patent-pending CSA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