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POLICY · REGULATORY TRANSLATION · FEDERAL COMMENT LETTERS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13 federal comment letters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0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dollar-v3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