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55,000 commits · typical overlap 14, peak 61 · commit gate of over 100 checks</w:t>
        <w:br/>
        <w:t>· over 22,000 advisory firings measured across 28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55,000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