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5f148993bcdedc870a477d6be7d0f333d6da07"/>
    <w:p>
      <w:pPr>
        <w:pStyle w:val="Heading1"/>
      </w:pPr>
      <w:r>
        <w:t xml:space="preserve">TreadmillReviews - Fixed Translation Implementation</w:t>
      </w:r>
    </w:p>
    <w:bookmarkStart w:id="23" w:name="issues-resolved"/>
    <w:p>
      <w:pPr>
        <w:pStyle w:val="Heading2"/>
      </w:pPr>
      <w:r>
        <w:t xml:space="preserve">Issues Resolved ✅</w:t>
      </w:r>
    </w:p>
    <w:bookmarkStart w:id="20" w:name="hydration-error-fixed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Hydration Error Fixed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</w:t>
      </w:r>
      <w:r>
        <w:t xml:space="preserve">: Text content mismatch between server and client (</w:t>
      </w:r>
      <w:r>
        <w:rPr>
          <w:rStyle w:val="VerbatimChar"/>
        </w:rPr>
        <w:t xml:space="preserve">"TreadmillReviews"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"LaufbandTests"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Root Cause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LanguageContext</w:t>
      </w:r>
      <w:r>
        <w:t xml:space="preserve"> </w:t>
      </w:r>
      <w:r>
        <w:t xml:space="preserve">was using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to detect locale from URL after hydration, causing server/client content mismatch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Solution</w:t>
      </w:r>
      <w:r>
        <w:t xml:space="preserve">: Replaced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usePathname()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useMemo()</w:t>
      </w:r>
      <w:r>
        <w:t xml:space="preserve"> </w:t>
      </w:r>
      <w:r>
        <w:t xml:space="preserve">to determine locale immediately during render, ensuring server and client render the same content</w:t>
      </w:r>
    </w:p>
    <w:bookmarkEnd w:id="20"/>
    <w:bookmarkStart w:id="21" w:name="duplicate-navigation-fixed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Duplicate Navigation Fixed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</w:t>
      </w:r>
      <w:r>
        <w:t xml:space="preserve">: Two navbars and footers appearing when switching languages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Root Cause</w:t>
      </w:r>
      <w:r>
        <w:t xml:space="preserve">: Nested layouts - both root</w:t>
      </w:r>
      <w:r>
        <w:t xml:space="preserve"> </w:t>
      </w:r>
      <w:r>
        <w:rPr>
          <w:rStyle w:val="VerbatimChar"/>
        </w:rPr>
        <w:t xml:space="preserve">layout.js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/de/layout.js</w:t>
      </w:r>
      <w:r>
        <w:t xml:space="preserve"> </w:t>
      </w:r>
      <w:r>
        <w:t xml:space="preserve">were rendering Header/Footer components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Solution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Removed duplicate</w:t>
      </w:r>
      <w:r>
        <w:t xml:space="preserve"> </w:t>
      </w:r>
      <w:r>
        <w:rPr>
          <w:rStyle w:val="VerbatimChar"/>
        </w:rPr>
        <w:t xml:space="preserve">/de/layout.js</w:t>
      </w:r>
      <w:r>
        <w:t xml:space="preserve"> </w:t>
      </w:r>
      <w:r>
        <w:t xml:space="preserve">file</w:t>
      </w:r>
    </w:p>
    <w:p>
      <w:pPr>
        <w:numPr>
          <w:ilvl w:val="1"/>
          <w:numId w:val="1003"/>
        </w:numPr>
        <w:pStyle w:val="Compact"/>
      </w:pPr>
      <w:r>
        <w:t xml:space="preserve">Created single</w:t>
      </w:r>
      <w:r>
        <w:t xml:space="preserve"> </w:t>
      </w:r>
      <w:r>
        <w:rPr>
          <w:rStyle w:val="VerbatimChar"/>
        </w:rPr>
        <w:t xml:space="preserve">LayoutWrapper</w:t>
      </w:r>
      <w:r>
        <w:t xml:space="preserve"> </w:t>
      </w:r>
      <w:r>
        <w:t xml:space="preserve">component that handles dynamic locale and metadata</w:t>
      </w:r>
    </w:p>
    <w:p>
      <w:pPr>
        <w:numPr>
          <w:ilvl w:val="1"/>
          <w:numId w:val="1003"/>
        </w:numPr>
        <w:pStyle w:val="Compact"/>
      </w:pPr>
      <w:r>
        <w:t xml:space="preserve">Unified layout structure with proper locale detection</w:t>
      </w:r>
    </w:p>
    <w:bookmarkEnd w:id="21"/>
    <w:bookmarkStart w:id="22" w:name="translation-support-across-all-route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Translation Support Across All Routes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</w:t>
      </w:r>
      <w:r>
        <w:t xml:space="preserve">: Inconsistent translation support across different pages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Solution</w:t>
      </w:r>
      <w:r>
        <w:t xml:space="preserve">: Enhanced</w:t>
      </w:r>
      <w:r>
        <w:t xml:space="preserve"> </w:t>
      </w:r>
      <w:r>
        <w:rPr>
          <w:rStyle w:val="VerbatimChar"/>
        </w:rPr>
        <w:t xml:space="preserve">LanguageContext</w:t>
      </w:r>
      <w:r>
        <w:t xml:space="preserve"> </w:t>
      </w:r>
      <w:r>
        <w:t xml:space="preserve">with proper locale detection that works consistently across all routes</w:t>
      </w:r>
    </w:p>
    <w:bookmarkEnd w:id="22"/>
    <w:bookmarkEnd w:id="23"/>
    <w:bookmarkStart w:id="26" w:name="technical-implementation"/>
    <w:p>
      <w:pPr>
        <w:pStyle w:val="Heading2"/>
      </w:pPr>
      <w:r>
        <w:t xml:space="preserve">Technical Implementation</w:t>
      </w:r>
    </w:p>
    <w:bookmarkStart w:id="24" w:name="architecture-changes"/>
    <w:p>
      <w:pPr>
        <w:pStyle w:val="Heading3"/>
      </w:pPr>
      <w:r>
        <w:t xml:space="preserve">Architecture Changes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Single Layout System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RootLayout -&gt; LayoutWrapper -&gt; LanguageProvider -&gt; Header + Main + Footer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Hydration-Safe Locale Detection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Before (caused hydration errors)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setLocale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(hydration-safe)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[pathname])</w:t>
      </w:r>
      <w:r>
        <w:rPr>
          <w:rStyle w:val="OperatorTok"/>
        </w:rPr>
        <w:t xml:space="preserve">;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Dynamic Metadata and Lang Attributes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LayoutWrapper handles dynamic html lang and meta tags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 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{currentLocale}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</w:p>
    <w:bookmarkEnd w:id="24"/>
    <w:bookmarkStart w:id="25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layout.js (Single root layout)</w:t>
      </w:r>
      <w:r>
        <w:br/>
      </w:r>
      <w:r>
        <w:rPr>
          <w:rStyle w:val="VerbatimChar"/>
        </w:rPr>
        <w:t xml:space="preserve">│   ├── page.js (English homepage)</w:t>
      </w:r>
      <w:r>
        <w:br/>
      </w:r>
      <w:r>
        <w:rPr>
          <w:rStyle w:val="VerbatimChar"/>
        </w:rPr>
        <w:t xml:space="preserve">│   └── de/</w:t>
      </w:r>
      <w:r>
        <w:br/>
      </w:r>
      <w:r>
        <w:rPr>
          <w:rStyle w:val="VerbatimChar"/>
        </w:rPr>
        <w:t xml:space="preserve">│       ├── page.js (German homepage - NO layout.js)</w:t>
      </w:r>
      <w:r>
        <w:br/>
      </w:r>
      <w:r>
        <w:rPr>
          <w:rStyle w:val="VerbatimChar"/>
        </w:rPr>
        <w:t xml:space="preserve">│       ├── about/page.js</w:t>
      </w:r>
      <w:r>
        <w:br/>
      </w:r>
      <w:r>
        <w:rPr>
          <w:rStyle w:val="VerbatimChar"/>
        </w:rPr>
        <w:t xml:space="preserve">│       ├── blog/page.js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LayoutWrapper.js (NEW - handles html/body with dynamic lang)</w:t>
      </w:r>
      <w:r>
        <w:br/>
      </w:r>
      <w:r>
        <w:rPr>
          <w:rStyle w:val="VerbatimChar"/>
        </w:rPr>
        <w:t xml:space="preserve">│   ├── Header.js</w:t>
      </w:r>
      <w:r>
        <w:br/>
      </w:r>
      <w:r>
        <w:rPr>
          <w:rStyle w:val="VerbatimChar"/>
        </w:rPr>
        <w:t xml:space="preserve">│   ├── Footer.js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contexts/</w:t>
      </w:r>
      <w:r>
        <w:br/>
      </w:r>
      <w:r>
        <w:rPr>
          <w:rStyle w:val="VerbatimChar"/>
        </w:rPr>
        <w:t xml:space="preserve">    └── LanguageContext.js (FIXED - no more useEffect)</w:t>
      </w:r>
    </w:p>
    <w:bookmarkEnd w:id="25"/>
    <w:bookmarkEnd w:id="26"/>
    <w:bookmarkStart w:id="31" w:name="key-features"/>
    <w:p>
      <w:pPr>
        <w:pStyle w:val="Heading2"/>
      </w:pPr>
      <w:r>
        <w:t xml:space="preserve">Key Features</w:t>
      </w:r>
    </w:p>
    <w:bookmarkStart w:id="27" w:name="hydration-error-eliminated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Hydration Error Eliminated</w:t>
      </w:r>
    </w:p>
    <w:p>
      <w:pPr>
        <w:numPr>
          <w:ilvl w:val="0"/>
          <w:numId w:val="1006"/>
        </w:numPr>
        <w:pStyle w:val="Compact"/>
      </w:pPr>
      <w:r>
        <w:t xml:space="preserve">Server and client render identical content</w:t>
      </w:r>
    </w:p>
    <w:p>
      <w:pPr>
        <w:numPr>
          <w:ilvl w:val="0"/>
          <w:numId w:val="1006"/>
        </w:numPr>
        <w:pStyle w:val="Compact"/>
      </w:pPr>
      <w:r>
        <w:t xml:space="preserve">No more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changing content after hydration</w:t>
      </w:r>
    </w:p>
    <w:p>
      <w:pPr>
        <w:numPr>
          <w:ilvl w:val="0"/>
          <w:numId w:val="1006"/>
        </w:numPr>
        <w:pStyle w:val="Compact"/>
      </w:pPr>
      <w:r>
        <w:t xml:space="preserve">Immediate locale detection from pathname</w:t>
      </w:r>
    </w:p>
    <w:bookmarkEnd w:id="27"/>
    <w:bookmarkStart w:id="28" w:name="single-navigation-system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Single Navigation System</w:t>
      </w:r>
    </w:p>
    <w:p>
      <w:pPr>
        <w:numPr>
          <w:ilvl w:val="0"/>
          <w:numId w:val="1007"/>
        </w:numPr>
        <w:pStyle w:val="Compact"/>
      </w:pPr>
      <w:r>
        <w:t xml:space="preserve">Only one Header and Footer across all pages</w:t>
      </w:r>
    </w:p>
    <w:p>
      <w:pPr>
        <w:numPr>
          <w:ilvl w:val="0"/>
          <w:numId w:val="1007"/>
        </w:numPr>
        <w:pStyle w:val="Compact"/>
      </w:pPr>
      <w:r>
        <w:t xml:space="preserve">No layout duplication</w:t>
      </w:r>
    </w:p>
    <w:p>
      <w:pPr>
        <w:numPr>
          <w:ilvl w:val="0"/>
          <w:numId w:val="1007"/>
        </w:numPr>
        <w:pStyle w:val="Compact"/>
      </w:pPr>
      <w:r>
        <w:t xml:space="preserve">Consistent navigation experience</w:t>
      </w:r>
    </w:p>
    <w:bookmarkEnd w:id="28"/>
    <w:bookmarkStart w:id="29" w:name="proper-language-switching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Proper Language Switching</w:t>
      </w:r>
    </w:p>
    <w:p>
      <w:pPr>
        <w:numPr>
          <w:ilvl w:val="0"/>
          <w:numId w:val="1008"/>
        </w:numPr>
        <w:pStyle w:val="Compact"/>
      </w:pPr>
      <w:r>
        <w:t xml:space="preserve">Works with static export (</w:t>
      </w:r>
      <w:r>
        <w:rPr>
          <w:rStyle w:val="VerbatimChar"/>
        </w:rPr>
        <w:t xml:space="preserve">output: 'export'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Maintains URL structure (</w:t>
      </w:r>
      <w:r>
        <w:rPr>
          <w:rStyle w:val="VerbatimChar"/>
        </w:rPr>
        <w:t xml:space="preserve">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/de/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Preserves navigation state</w:t>
      </w:r>
    </w:p>
    <w:bookmarkEnd w:id="29"/>
    <w:bookmarkStart w:id="30" w:name="seo-optimized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SEO Optimized</w:t>
      </w:r>
    </w:p>
    <w:p>
      <w:pPr>
        <w:numPr>
          <w:ilvl w:val="0"/>
          <w:numId w:val="1009"/>
        </w:numPr>
        <w:pStyle w:val="Compact"/>
      </w:pPr>
      <w:r>
        <w:t xml:space="preserve">Dynamic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tag</w:t>
      </w:r>
    </w:p>
    <w:p>
      <w:pPr>
        <w:numPr>
          <w:ilvl w:val="0"/>
          <w:numId w:val="1009"/>
        </w:numPr>
        <w:pStyle w:val="Compact"/>
      </w:pPr>
      <w:r>
        <w:t xml:space="preserve">Locale-specific meta titles and descriptions</w:t>
      </w:r>
    </w:p>
    <w:p>
      <w:pPr>
        <w:numPr>
          <w:ilvl w:val="0"/>
          <w:numId w:val="1009"/>
        </w:numPr>
        <w:pStyle w:val="Compact"/>
      </w:pPr>
      <w:r>
        <w:t xml:space="preserve">Proper OpenGraph tags per language</w:t>
      </w:r>
    </w:p>
    <w:bookmarkEnd w:id="30"/>
    <w:bookmarkEnd w:id="31"/>
    <w:bookmarkStart w:id="35" w:name="usage-instructions"/>
    <w:p>
      <w:pPr>
        <w:pStyle w:val="Heading2"/>
      </w:pPr>
      <w:r>
        <w:t xml:space="preserve">Usage Instructions</w:t>
      </w:r>
    </w:p>
    <w:bookmarkStart w:id="32" w:name="development"/>
    <w:p>
      <w:pPr>
        <w:pStyle w:val="Heading3"/>
      </w:pPr>
      <w:r>
        <w:t xml:space="preserve">Development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2"/>
    <w:bookmarkStart w:id="33" w:name="production-build"/>
    <w:p>
      <w:pPr>
        <w:pStyle w:val="Heading3"/>
      </w:pPr>
      <w:r>
        <w:t xml:space="preserve">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3"/>
    <w:bookmarkStart w:id="34" w:name="language-switching"/>
    <w:p>
      <w:pPr>
        <w:pStyle w:val="Heading3"/>
      </w:pPr>
      <w:r>
        <w:t xml:space="preserve">Language Switching</w:t>
      </w:r>
    </w:p>
    <w:p>
      <w:pPr>
        <w:numPr>
          <w:ilvl w:val="0"/>
          <w:numId w:val="1010"/>
        </w:numPr>
        <w:pStyle w:val="Compact"/>
      </w:pPr>
      <w:r>
        <w:t xml:space="preserve">English:</w:t>
      </w:r>
      <w:r>
        <w:t xml:space="preserve"> </w:t>
      </w:r>
      <w:r>
        <w:rPr>
          <w:rStyle w:val="VerbatimChar"/>
        </w:rPr>
        <w:t xml:space="preserve">http://localhost:3000/</w:t>
      </w:r>
    </w:p>
    <w:p>
      <w:pPr>
        <w:numPr>
          <w:ilvl w:val="0"/>
          <w:numId w:val="1010"/>
        </w:numPr>
        <w:pStyle w:val="Compact"/>
      </w:pPr>
      <w:r>
        <w:t xml:space="preserve">German:</w:t>
      </w:r>
      <w:r>
        <w:t xml:space="preserve"> </w:t>
      </w:r>
      <w:r>
        <w:rPr>
          <w:rStyle w:val="VerbatimChar"/>
        </w:rPr>
        <w:t xml:space="preserve">http://localhost:3000/de/</w:t>
      </w:r>
    </w:p>
    <w:p>
      <w:pPr>
        <w:numPr>
          <w:ilvl w:val="0"/>
          <w:numId w:val="1010"/>
        </w:numPr>
        <w:pStyle w:val="Compact"/>
      </w:pPr>
      <w:r>
        <w:t xml:space="preserve">Toggle button automatically switches between locales</w:t>
      </w:r>
    </w:p>
    <w:bookmarkEnd w:id="34"/>
    <w:bookmarkEnd w:id="35"/>
    <w:bookmarkStart w:id="36" w:name="translation-files"/>
    <w:p>
      <w:pPr>
        <w:pStyle w:val="Heading2"/>
      </w:pPr>
      <w:r>
        <w:t xml:space="preserve">Translation Files</w:t>
      </w:r>
    </w:p>
    <w:p>
      <w:pPr>
        <w:numPr>
          <w:ilvl w:val="0"/>
          <w:numId w:val="1011"/>
        </w:numPr>
        <w:pStyle w:val="Compact"/>
      </w:pPr>
      <w:r>
        <w:t xml:space="preserve">English:</w:t>
      </w:r>
      <w:r>
        <w:t xml:space="preserve"> </w:t>
      </w:r>
      <w:r>
        <w:rPr>
          <w:rStyle w:val="VerbatimChar"/>
        </w:rPr>
        <w:t xml:space="preserve">messages/en.json</w:t>
      </w:r>
    </w:p>
    <w:p>
      <w:pPr>
        <w:numPr>
          <w:ilvl w:val="0"/>
          <w:numId w:val="1011"/>
        </w:numPr>
        <w:pStyle w:val="Compact"/>
      </w:pPr>
      <w:r>
        <w:t xml:space="preserve">German:</w:t>
      </w:r>
      <w:r>
        <w:t xml:space="preserve"> </w:t>
      </w:r>
      <w:r>
        <w:rPr>
          <w:rStyle w:val="VerbatimChar"/>
        </w:rPr>
        <w:t xml:space="preserve">messages/de.json</w:t>
      </w:r>
    </w:p>
    <w:bookmarkEnd w:id="36"/>
    <w:bookmarkStart w:id="37" w:name="browser-support"/>
    <w:p>
      <w:pPr>
        <w:pStyle w:val="Heading2"/>
      </w:pPr>
      <w:r>
        <w:t xml:space="preserve">Browser Support</w:t>
      </w:r>
    </w:p>
    <w:p>
      <w:pPr>
        <w:numPr>
          <w:ilvl w:val="0"/>
          <w:numId w:val="1012"/>
        </w:numPr>
        <w:pStyle w:val="Compact"/>
      </w:pPr>
      <w:r>
        <w:t xml:space="preserve">Works with all modern browsers</w:t>
      </w:r>
    </w:p>
    <w:p>
      <w:pPr>
        <w:numPr>
          <w:ilvl w:val="0"/>
          <w:numId w:val="1012"/>
        </w:numPr>
        <w:pStyle w:val="Compact"/>
      </w:pPr>
      <w:r>
        <w:t xml:space="preserve">No hydration errors in React 18+</w:t>
      </w:r>
    </w:p>
    <w:p>
      <w:pPr>
        <w:numPr>
          <w:ilvl w:val="0"/>
          <w:numId w:val="1012"/>
        </w:numPr>
        <w:pStyle w:val="Compact"/>
      </w:pPr>
      <w:r>
        <w:t xml:space="preserve">Compatible with Next.js 14+ App Router</w:t>
      </w:r>
    </w:p>
    <w:bookmarkEnd w:id="37"/>
    <w:bookmarkStart w:id="38" w:name="deployment"/>
    <w:p>
      <w:pPr>
        <w:pStyle w:val="Heading2"/>
      </w:pPr>
      <w:r>
        <w:t xml:space="preserve">Deployment</w:t>
      </w:r>
    </w:p>
    <w:p>
      <w:pPr>
        <w:numPr>
          <w:ilvl w:val="0"/>
          <w:numId w:val="1013"/>
        </w:numPr>
        <w:pStyle w:val="Compact"/>
      </w:pPr>
      <w:r>
        <w:t xml:space="preserve">Fully compatible with static export</w:t>
      </w:r>
    </w:p>
    <w:p>
      <w:pPr>
        <w:numPr>
          <w:ilvl w:val="0"/>
          <w:numId w:val="1013"/>
        </w:numPr>
        <w:pStyle w:val="Compact"/>
      </w:pPr>
      <w:r>
        <w:t xml:space="preserve">Works on Netlify, Vercel, GitHub Pages</w:t>
      </w:r>
    </w:p>
    <w:p>
      <w:pPr>
        <w:numPr>
          <w:ilvl w:val="0"/>
          <w:numId w:val="1013"/>
        </w:numPr>
        <w:pStyle w:val="Compact"/>
      </w:pPr>
      <w:r>
        <w:t xml:space="preserve">No server-side dependencies required</w:t>
      </w:r>
    </w:p>
    <w:p>
      <w:r>
        <w:pict>
          <v:rect style="width:0;height:1.5pt" o:hralign="center" o:hrstd="t" o:hr="t"/>
        </w:pict>
      </w:r>
    </w:p>
    <w:bookmarkEnd w:id="38"/>
    <w:bookmarkStart w:id="39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you want to migrate from the old implementation: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Remove duplicate layouts</w:t>
      </w:r>
      <w:r>
        <w:t xml:space="preserve">: Delete any nested layout files that include Header/Footer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Update locale detection</w:t>
      </w:r>
      <w:r>
        <w:t xml:space="preserve">: Replace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with immediate pathname-based detection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 single LanguageProvider</w:t>
      </w:r>
      <w:r>
        <w:t xml:space="preserve">: Wrap only at the root level, not in nested layouts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 thoroughly</w:t>
      </w:r>
      <w:r>
        <w:t xml:space="preserve">: Verify no hydration errors in browser dev tools</w:t>
      </w:r>
    </w:p>
    <w:p>
      <w:pPr>
        <w:pStyle w:val="FirstParagraph"/>
      </w:pPr>
      <w:r>
        <w:t xml:space="preserve">This implementation provides a robust, hydration-error-free internationalization solution that works perfectly with Next.js static exports.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2025-08-01T12:00:48Z</dcterms:created>
  <dcterms:modified xsi:type="dcterms:W3CDTF">2025-08-01T12:00:48Z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