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0D0038FA" w:rsidR="00753CA5" w:rsidRDefault="001012BA" w:rsidP="00240422">
                            <w:pPr>
                              <w:pStyle w:val="Titelseite11"/>
                            </w:pPr>
                            <w:r>
                              <w:t>Datum 21</w:t>
                            </w:r>
                            <w:r w:rsidR="00753CA5">
                              <w:t>.12.2018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0D0038FA" w:rsidR="00753CA5" w:rsidRDefault="001012BA" w:rsidP="00240422">
                      <w:pPr>
                        <w:pStyle w:val="Titelseite11"/>
                      </w:pPr>
                      <w:r>
                        <w:t>Datum 21</w:t>
                      </w:r>
                      <w:r w:rsidR="00753CA5">
                        <w:t>.12.2018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3C496705" w14:textId="782CB0DC" w:rsidR="001B74C5"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r w:rsidR="001B74C5">
        <w:rPr>
          <w:noProof/>
        </w:rPr>
        <w:t>1</w:t>
      </w:r>
      <w:r w:rsidR="001B74C5">
        <w:rPr>
          <w:rFonts w:asciiTheme="minorHAnsi" w:eastAsiaTheme="minorEastAsia" w:hAnsiTheme="minorHAnsi" w:cstheme="minorBidi"/>
          <w:b w:val="0"/>
          <w:noProof/>
          <w:sz w:val="22"/>
          <w:szCs w:val="22"/>
        </w:rPr>
        <w:tab/>
      </w:r>
      <w:r w:rsidR="001B74C5">
        <w:rPr>
          <w:noProof/>
        </w:rPr>
        <w:t>Vision</w:t>
      </w:r>
      <w:r w:rsidR="001B74C5">
        <w:rPr>
          <w:noProof/>
        </w:rPr>
        <w:tab/>
      </w:r>
      <w:r w:rsidR="001B74C5">
        <w:rPr>
          <w:noProof/>
        </w:rPr>
        <w:fldChar w:fldCharType="begin"/>
      </w:r>
      <w:r w:rsidR="001B74C5">
        <w:rPr>
          <w:noProof/>
        </w:rPr>
        <w:instrText xml:space="preserve"> PAGEREF _Toc533162344 \h </w:instrText>
      </w:r>
      <w:r w:rsidR="001B74C5">
        <w:rPr>
          <w:noProof/>
        </w:rPr>
      </w:r>
      <w:r w:rsidR="001B74C5">
        <w:rPr>
          <w:noProof/>
        </w:rPr>
        <w:fldChar w:fldCharType="separate"/>
      </w:r>
      <w:r w:rsidR="00957F23">
        <w:rPr>
          <w:noProof/>
        </w:rPr>
        <w:t>3</w:t>
      </w:r>
      <w:r w:rsidR="001B74C5">
        <w:rPr>
          <w:noProof/>
        </w:rPr>
        <w:fldChar w:fldCharType="end"/>
      </w:r>
    </w:p>
    <w:p w14:paraId="67020E3F" w14:textId="73F483E4" w:rsidR="001B74C5" w:rsidRDefault="001B74C5">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Technischen Anforderungen</w:t>
      </w:r>
      <w:r>
        <w:rPr>
          <w:noProof/>
        </w:rPr>
        <w:tab/>
      </w:r>
      <w:r>
        <w:rPr>
          <w:noProof/>
        </w:rPr>
        <w:fldChar w:fldCharType="begin"/>
      </w:r>
      <w:r>
        <w:rPr>
          <w:noProof/>
        </w:rPr>
        <w:instrText xml:space="preserve"> PAGEREF _Toc533162345 \h </w:instrText>
      </w:r>
      <w:r>
        <w:rPr>
          <w:noProof/>
        </w:rPr>
      </w:r>
      <w:r>
        <w:rPr>
          <w:noProof/>
        </w:rPr>
        <w:fldChar w:fldCharType="separate"/>
      </w:r>
      <w:r w:rsidR="00957F23">
        <w:rPr>
          <w:noProof/>
        </w:rPr>
        <w:t>3</w:t>
      </w:r>
      <w:r>
        <w:rPr>
          <w:noProof/>
        </w:rPr>
        <w:fldChar w:fldCharType="end"/>
      </w:r>
    </w:p>
    <w:p w14:paraId="54E96226" w14:textId="45843E6A" w:rsidR="001B74C5" w:rsidRDefault="001B74C5">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_Toc533162346 \h </w:instrText>
      </w:r>
      <w:r>
        <w:rPr>
          <w:noProof/>
        </w:rPr>
      </w:r>
      <w:r>
        <w:rPr>
          <w:noProof/>
        </w:rPr>
        <w:fldChar w:fldCharType="separate"/>
      </w:r>
      <w:r w:rsidR="00957F23">
        <w:rPr>
          <w:noProof/>
        </w:rPr>
        <w:t>3</w:t>
      </w:r>
      <w:r>
        <w:rPr>
          <w:noProof/>
        </w:rPr>
        <w:fldChar w:fldCharType="end"/>
      </w:r>
    </w:p>
    <w:p w14:paraId="18672ECA" w14:textId="2F2757DC" w:rsidR="001B74C5" w:rsidRDefault="001B74C5">
      <w:pPr>
        <w:pStyle w:val="Verzeichnis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_Toc533162347 \h </w:instrText>
      </w:r>
      <w:r>
        <w:rPr>
          <w:noProof/>
        </w:rPr>
      </w:r>
      <w:r>
        <w:rPr>
          <w:noProof/>
        </w:rPr>
        <w:fldChar w:fldCharType="separate"/>
      </w:r>
      <w:r w:rsidR="00957F23">
        <w:rPr>
          <w:noProof/>
        </w:rPr>
        <w:t>4</w:t>
      </w:r>
      <w:r>
        <w:rPr>
          <w:noProof/>
        </w:rPr>
        <w:fldChar w:fldCharType="end"/>
      </w:r>
    </w:p>
    <w:p w14:paraId="497AACD6" w14:textId="42C7FCF1" w:rsidR="001B74C5" w:rsidRDefault="001B74C5">
      <w:pPr>
        <w:pStyle w:val="Verzeichnis2"/>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_Toc533162348 \h </w:instrText>
      </w:r>
      <w:r>
        <w:rPr>
          <w:noProof/>
        </w:rPr>
      </w:r>
      <w:r>
        <w:rPr>
          <w:noProof/>
        </w:rPr>
        <w:fldChar w:fldCharType="separate"/>
      </w:r>
      <w:r w:rsidR="00957F23">
        <w:rPr>
          <w:noProof/>
        </w:rPr>
        <w:t>4</w:t>
      </w:r>
      <w:r>
        <w:rPr>
          <w:noProof/>
        </w:rPr>
        <w:fldChar w:fldCharType="end"/>
      </w:r>
    </w:p>
    <w:p w14:paraId="02456317" w14:textId="58D9E26A" w:rsidR="001B74C5" w:rsidRDefault="001B74C5">
      <w:pPr>
        <w:pStyle w:val="Verzeichnis2"/>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_Toc533162349 \h </w:instrText>
      </w:r>
      <w:r>
        <w:rPr>
          <w:noProof/>
        </w:rPr>
      </w:r>
      <w:r>
        <w:rPr>
          <w:noProof/>
        </w:rPr>
        <w:fldChar w:fldCharType="separate"/>
      </w:r>
      <w:r w:rsidR="00957F23">
        <w:rPr>
          <w:noProof/>
        </w:rPr>
        <w:t>4</w:t>
      </w:r>
      <w:r>
        <w:rPr>
          <w:noProof/>
        </w:rPr>
        <w:fldChar w:fldCharType="end"/>
      </w:r>
    </w:p>
    <w:p w14:paraId="3AF71890" w14:textId="7473309B" w:rsidR="001B74C5" w:rsidRDefault="001B74C5">
      <w:pPr>
        <w:pStyle w:val="Verzeichnis2"/>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Weitere Funktionen und Ideen</w:t>
      </w:r>
      <w:r>
        <w:rPr>
          <w:noProof/>
        </w:rPr>
        <w:tab/>
      </w:r>
      <w:r>
        <w:rPr>
          <w:noProof/>
        </w:rPr>
        <w:fldChar w:fldCharType="begin"/>
      </w:r>
      <w:r>
        <w:rPr>
          <w:noProof/>
        </w:rPr>
        <w:instrText xml:space="preserve"> PAGEREF _Toc533162350 \h </w:instrText>
      </w:r>
      <w:r>
        <w:rPr>
          <w:noProof/>
        </w:rPr>
      </w:r>
      <w:r>
        <w:rPr>
          <w:noProof/>
        </w:rPr>
        <w:fldChar w:fldCharType="separate"/>
      </w:r>
      <w:r w:rsidR="00957F23">
        <w:rPr>
          <w:noProof/>
        </w:rPr>
        <w:t>5</w:t>
      </w:r>
      <w:r>
        <w:rPr>
          <w:noProof/>
        </w:rPr>
        <w:fldChar w:fldCharType="end"/>
      </w:r>
    </w:p>
    <w:p w14:paraId="3476106D" w14:textId="1F9B42CA" w:rsidR="001B74C5" w:rsidRDefault="001B74C5">
      <w:pPr>
        <w:pStyle w:val="Verzeichnis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Versionsverlauf</w:t>
      </w:r>
      <w:r>
        <w:rPr>
          <w:noProof/>
        </w:rPr>
        <w:tab/>
      </w:r>
      <w:r>
        <w:rPr>
          <w:noProof/>
        </w:rPr>
        <w:fldChar w:fldCharType="begin"/>
      </w:r>
      <w:r>
        <w:rPr>
          <w:noProof/>
        </w:rPr>
        <w:instrText xml:space="preserve"> PAGEREF _Toc533162351 \h </w:instrText>
      </w:r>
      <w:r>
        <w:rPr>
          <w:noProof/>
        </w:rPr>
      </w:r>
      <w:r>
        <w:rPr>
          <w:noProof/>
        </w:rPr>
        <w:fldChar w:fldCharType="separate"/>
      </w:r>
      <w:r w:rsidR="00957F23">
        <w:rPr>
          <w:noProof/>
        </w:rPr>
        <w:t>5</w:t>
      </w:r>
      <w:r>
        <w:rPr>
          <w:noProof/>
        </w:rPr>
        <w:fldChar w:fldCharType="end"/>
      </w:r>
    </w:p>
    <w:p w14:paraId="084F67E2" w14:textId="7EEBEF54" w:rsidR="00C1430A" w:rsidRDefault="003C0715" w:rsidP="00880260">
      <w:pPr>
        <w:jc w:val="left"/>
        <w:rPr>
          <w:b/>
          <w:sz w:val="26"/>
        </w:rPr>
      </w:pPr>
      <w:r>
        <w:rPr>
          <w:b/>
          <w:sz w:val="26"/>
        </w:rPr>
        <w:fldChar w:fldCharType="end"/>
      </w:r>
    </w:p>
    <w:p w14:paraId="084F67E3" w14:textId="6290ADCB" w:rsidR="006010BD" w:rsidRDefault="00767129" w:rsidP="00880260">
      <w:pPr>
        <w:jc w:val="left"/>
      </w:pPr>
      <w:r>
        <w:br w:type="page"/>
      </w:r>
      <w:bookmarkStart w:id="0" w:name="_Toc250842507"/>
      <w:bookmarkStart w:id="1" w:name="_Toc250987690"/>
      <w:r w:rsidR="006010BD">
        <w:lastRenderedPageBreak/>
        <w:t xml:space="preserve"> </w:t>
      </w:r>
    </w:p>
    <w:p w14:paraId="084F681B" w14:textId="6F806BEF" w:rsidR="006E27CE" w:rsidRDefault="006010BD" w:rsidP="00880260">
      <w:pPr>
        <w:pStyle w:val="berschrift1"/>
      </w:pPr>
      <w:bookmarkStart w:id="2" w:name="_Toc533162344"/>
      <w:r>
        <w:t>Vision</w:t>
      </w:r>
      <w:bookmarkEnd w:id="2"/>
    </w:p>
    <w:p w14:paraId="7EDBD4D8" w14:textId="7F9F8D8C"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In allen Gates soll es einen</w:t>
      </w:r>
      <w:r w:rsidR="004275FA">
        <w:t xml:space="preserve"> QI-Ladeständer geben hinter dem</w:t>
      </w:r>
      <w:r>
        <w:t xml:space="preserve"> ein NFC-Chip angebracht ist. Darüber soll </w:t>
      </w:r>
      <w:r w:rsidR="00A9793C">
        <w:t xml:space="preserve">einfach und bequem </w:t>
      </w:r>
      <w:r>
        <w:t>das Portal direkt als WebApp erreichbar sein, sobald man sein Smartphone platziert.</w:t>
      </w:r>
    </w:p>
    <w:p w14:paraId="6A3392FE" w14:textId="4EE25999" w:rsidR="00480217" w:rsidRDefault="00480217" w:rsidP="00480217">
      <w:pPr>
        <w:pStyle w:val="berschrift1"/>
      </w:pPr>
      <w:bookmarkStart w:id="3" w:name="_Toc533162345"/>
      <w:r>
        <w:t>Technischen Anforderungen</w:t>
      </w:r>
      <w:bookmarkEnd w:id="3"/>
    </w:p>
    <w:p w14:paraId="3706CC09" w14:textId="4D172733" w:rsidR="00480217" w:rsidRDefault="00480217" w:rsidP="00880260">
      <w:pPr>
        <w:jc w:val="left"/>
      </w:pPr>
      <w:r>
        <w:t>Es wird ein Web Server benötigt, welcher über das interne WLAN erreichbar ist</w:t>
      </w:r>
      <w:r w:rsidR="006F37A8">
        <w:t xml:space="preserve"> (Minimale Anforderungen)</w:t>
      </w:r>
      <w:r>
        <w:t>.</w:t>
      </w:r>
      <w:r w:rsidR="00A1578D">
        <w:t xml:space="preserve"> Eine QI-Ladestation (privat) und NFC Chips</w:t>
      </w:r>
      <w:r w:rsidR="004275FA">
        <w:t xml:space="preserve"> (privat)</w:t>
      </w:r>
      <w:r w:rsidR="00A1578D">
        <w:t xml:space="preserve"> stehen zum Testen bereit. Für das Programmieren der NFC-Chips wird jedoch ein Android-Gerät oder ein NFC-Writer benötigt, da iOS-Geräte dafür gesperrt sind und in den Notebooks nur NFC-Reader verbaut sind (andere Alternativen sind nicht ausgeschlossen). </w:t>
      </w:r>
      <w:r w:rsidR="006F37A8">
        <w:t>Eine Steckdose oder ein USB-Anschluss muss zur Verfügung stehen (</w:t>
      </w:r>
      <w:r w:rsidR="004275FA">
        <w:t xml:space="preserve">bereits </w:t>
      </w:r>
      <w:r w:rsidR="006F37A8">
        <w:t xml:space="preserve">in jedem Gate </w:t>
      </w:r>
      <w:r w:rsidR="004275FA">
        <w:t>gegeben</w:t>
      </w:r>
      <w:r w:rsidR="006F37A8">
        <w:t>).</w:t>
      </w:r>
    </w:p>
    <w:p w14:paraId="30A76904" w14:textId="3A6DDD77" w:rsidR="00063F98" w:rsidRDefault="00063F98" w:rsidP="00063F98">
      <w:pPr>
        <w:pStyle w:val="berschrift1"/>
      </w:pPr>
      <w:bookmarkStart w:id="4" w:name="_Toc533162346"/>
      <w:r>
        <w:t>Aufbau</w:t>
      </w:r>
      <w:bookmarkEnd w:id="4"/>
    </w:p>
    <w:p w14:paraId="111DB1E4" w14:textId="5764B82C" w:rsidR="0033230A" w:rsidRDefault="009B6B4A" w:rsidP="00880260">
      <w:pPr>
        <w:jc w:val="left"/>
      </w:pPr>
      <w:r>
        <w:t xml:space="preserve">Nach dem aktivieren der WebApp durch den NFC-Chip erscheint für 3 Sekunden Ein Deckblatt </w:t>
      </w:r>
      <w:r w:rsidR="004275FA">
        <w:t>(</w:t>
      </w:r>
      <w:proofErr w:type="spellStart"/>
      <w:r w:rsidR="004275FA">
        <w:t>Splash</w:t>
      </w:r>
      <w:proofErr w:type="spellEnd"/>
      <w:r w:rsidR="004275FA">
        <w:t xml:space="preserve"> Screen) </w:t>
      </w:r>
      <w:r>
        <w:t>als Aufblende. Hiernach erscheint</w:t>
      </w:r>
      <w:r w:rsidR="004B4E73">
        <w:t xml:space="preserve"> eine, nach Häufigkeit der Nutzung, absteigende und übersichtliche Aufzählung der Funktionen</w:t>
      </w:r>
      <w:r>
        <w:t>.</w:t>
      </w:r>
    </w:p>
    <w:p w14:paraId="16AFF44A" w14:textId="24608B9B" w:rsidR="0033230A" w:rsidRDefault="009B6B4A" w:rsidP="00880260">
      <w:pPr>
        <w:jc w:val="left"/>
      </w:pPr>
      <w:r>
        <w:t>Diese beiden Seiten sind vollständig mit dem Blau der Lufthansa gefüllt auf der alle Schriften und Symbole in Weiß gehalten werden, bei allen weit</w:t>
      </w:r>
      <w:r w:rsidR="006F37A8">
        <w:t xml:space="preserve">eren Seiten sind nur der Header und </w:t>
      </w:r>
      <w:proofErr w:type="spellStart"/>
      <w:r w:rsidR="006F37A8">
        <w:t>Footer</w:t>
      </w:r>
      <w:proofErr w:type="spellEnd"/>
      <w:r w:rsidR="006F37A8">
        <w:t xml:space="preserve"> </w:t>
      </w:r>
      <w:r>
        <w:t>in diesem Design</w:t>
      </w:r>
      <w:r w:rsidR="0033230A">
        <w:t>, der Body besteht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06F83CDA" w:rsidR="00063F98" w:rsidRDefault="009B6B4A" w:rsidP="00880260">
      <w:pPr>
        <w:jc w:val="left"/>
      </w:pPr>
      <w:r>
        <w:t xml:space="preserve">Bei allen Seiten unter der Funktionsübersicht befindet sich </w:t>
      </w:r>
      <w:r w:rsidR="006F37A8">
        <w:t>oben</w:t>
      </w:r>
      <w:r>
        <w:t xml:space="preserve"> links </w:t>
      </w:r>
      <w:r w:rsidR="0033230A">
        <w:t xml:space="preserve">im </w:t>
      </w:r>
      <w:r w:rsidR="006F37A8">
        <w:t>Header</w:t>
      </w:r>
      <w:r w:rsidR="0033230A">
        <w:t xml:space="preserve"> </w:t>
      </w:r>
      <w:r>
        <w:t>ein weißer Pfeil mit der Möglichkeit eine Seite zurück zu s</w:t>
      </w:r>
      <w:r w:rsidR="006F37A8">
        <w:t>pringen. Mit einem Klick auf die</w:t>
      </w:r>
      <w:r>
        <w:t xml:space="preserve"> </w:t>
      </w:r>
      <w:r w:rsidR="006F37A8">
        <w:t>Überschrift</w:t>
      </w:r>
      <w:r>
        <w:t xml:space="preserve"> </w:t>
      </w:r>
      <w:r w:rsidR="0033230A">
        <w:t xml:space="preserve">landet man immer direkt wieder auf die Funktionsübersicht. Der Header enthält als Überschrift </w:t>
      </w:r>
      <w:r w:rsidR="006F37A8">
        <w:t>immer den</w:t>
      </w:r>
      <w:r w:rsidR="0033230A">
        <w:t xml:space="preserve"> Funktion</w:t>
      </w:r>
      <w:r w:rsidR="006F37A8">
        <w:t>stitel</w:t>
      </w:r>
      <w:r w:rsidR="0033230A">
        <w:t>.</w:t>
      </w:r>
    </w:p>
    <w:p w14:paraId="7A6DA148" w14:textId="587E9423" w:rsidR="00063F98" w:rsidRDefault="00063F98" w:rsidP="00063F98">
      <w:pPr>
        <w:pStyle w:val="berschrift1"/>
      </w:pPr>
      <w:bookmarkStart w:id="5" w:name="_Toc533162347"/>
      <w:r>
        <w:lastRenderedPageBreak/>
        <w:t>Funktionen</w:t>
      </w:r>
      <w:bookmarkEnd w:id="5"/>
    </w:p>
    <w:p w14:paraId="25D8BAA0" w14:textId="4076B3D2" w:rsidR="00063F98" w:rsidRDefault="00063F98" w:rsidP="00063F98">
      <w:pPr>
        <w:pStyle w:val="berschrift2"/>
      </w:pPr>
      <w:bookmarkStart w:id="6" w:name="_Toc533162348"/>
      <w:r>
        <w:t>Daily SCRUM</w:t>
      </w:r>
      <w:bookmarkEnd w:id="6"/>
    </w:p>
    <w:p w14:paraId="7E2B3E22" w14:textId="5DCB33B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 xml:space="preserve">rscheint </w:t>
      </w:r>
      <w:r w:rsidR="004275FA">
        <w:t>als</w:t>
      </w:r>
      <w:r w:rsidR="006D4D15">
        <w:t xml:space="preserve"> Kreis</w:t>
      </w:r>
      <w:r w:rsidR="00366A15">
        <w:t>, welcher sich mit Ablauf des Countdown füllt. Der Kreis teilt sich anhand der Teilnehmeranzahl in gleichgroße Teile. Der Teil von der Person die aktuell reden darf, füllt sich mit der gelben Akzentfarbe und wird blau, sobald der Redeanteil für die nächste Person beginnt.</w:t>
      </w:r>
      <w:r w:rsidR="004275FA">
        <w:t xml:space="preserve"> Dies soll dazu dienen, dem Team von Beginn an zu zeigen, dass es sich noch in der Time Box befindet.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7" w:name="_Toc533162349"/>
      <w:r>
        <w:t>Planning Poker</w:t>
      </w:r>
      <w:bookmarkEnd w:id="7"/>
    </w:p>
    <w:p w14:paraId="54E79CC5" w14:textId="6228B6A5" w:rsidR="006742C6" w:rsidRDefault="006742C6" w:rsidP="006742C6">
      <w:r>
        <w:t>In der Funktion „</w:t>
      </w:r>
      <w:proofErr w:type="spellStart"/>
      <w:r w:rsidR="00F47317">
        <w:t>Planning</w:t>
      </w:r>
      <w:proofErr w:type="spellEnd"/>
      <w:r w:rsidR="00F47317">
        <w:t xml:space="preserve"> </w:t>
      </w:r>
      <w:r>
        <w:t xml:space="preserve">Poker“ werden </w:t>
      </w:r>
      <w:r w:rsidR="00F962EC">
        <w:t xml:space="preserve">standardmäßig </w:t>
      </w:r>
      <w:r>
        <w:t xml:space="preserve">alle </w:t>
      </w:r>
      <w:r w:rsidR="00A10A54">
        <w:t>kommerziellen nummerischen Karten</w:t>
      </w:r>
      <w:r w:rsidR="00F962EC">
        <w:t xml:space="preserve"> unter dem Header</w:t>
      </w:r>
      <w:r w:rsidR="00A10A54">
        <w:t xml:space="preserve"> dargestellt (0, ½, 1, 2, 3, 5, 8, 13, 20, 40 und 100)</w:t>
      </w:r>
      <w:r w:rsidR="00893CB1">
        <w:t xml:space="preserve">, </w:t>
      </w:r>
      <w:r w:rsidR="00AB0398">
        <w:t>wobei alle Karten in 2 Reihen dargestellt werden</w:t>
      </w:r>
      <w:r w:rsidR="00893CB1">
        <w:t xml:space="preserve">. </w:t>
      </w:r>
      <w:r w:rsidR="00AB0398">
        <w:t xml:space="preserve">Im </w:t>
      </w:r>
      <w:proofErr w:type="spellStart"/>
      <w:r w:rsidR="00AB0398">
        <w:t>Footer</w:t>
      </w:r>
      <w:proofErr w:type="spellEnd"/>
      <w:r w:rsidR="00AB0398">
        <w:t xml:space="preserve"> </w:t>
      </w:r>
      <w:r w:rsidR="00893CB1">
        <w:t xml:space="preserve">stehen </w:t>
      </w:r>
      <w:r w:rsidR="00E27F73">
        <w:t xml:space="preserve">immer </w:t>
      </w:r>
      <w:r w:rsidR="004B4F89">
        <w:t>folgende</w:t>
      </w:r>
      <w:r w:rsidR="00893CB1">
        <w:t xml:space="preserv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25ED9663" w:rsidR="0033230A" w:rsidRDefault="00F47317" w:rsidP="00893CB1">
      <w:r>
        <w:t>Hat man eine Karte ausgewähl</w:t>
      </w:r>
      <w:r w:rsidR="00E27F73">
        <w:t xml:space="preserve">t wird diese </w:t>
      </w:r>
      <w:r w:rsidR="00BE200E">
        <w:t>in groß in der Mitte angez</w:t>
      </w:r>
      <w:r w:rsidR="00E27F73">
        <w:t xml:space="preserve">eigt. Mit einem </w:t>
      </w:r>
      <w:r w:rsidR="00BE200E">
        <w:t xml:space="preserve">weiteren </w:t>
      </w:r>
      <w:r w:rsidR="00E27F73">
        <w:t xml:space="preserve">Klick auf </w:t>
      </w:r>
      <w:r w:rsidR="00BE200E">
        <w:t xml:space="preserve">die Karte </w:t>
      </w:r>
      <w:r w:rsidR="00E27F73">
        <w:t>wird</w:t>
      </w:r>
      <w:r w:rsidR="00BE200E">
        <w:t xml:space="preserve"> diese im Vollbildmodus angezeigt, bzw.</w:t>
      </w:r>
      <w:r w:rsidR="00E27F73">
        <w:t xml:space="preserve"> der Vollbildmodus beendet.</w:t>
      </w:r>
      <w:r w:rsidR="004B4F89">
        <w:t xml:space="preserve"> Die Kar</w:t>
      </w:r>
      <w:r w:rsidR="00BE200E">
        <w:t>ten sind blau gefärbt mit weißen Zahlen. Die in groß angezeigte Karte in der Mitte ist im umgekehrten Design weiß mit blauer Zahl und Rahmen.</w:t>
      </w:r>
    </w:p>
    <w:p w14:paraId="5D1DF75F" w14:textId="5FBE9459" w:rsidR="00893CB1" w:rsidRDefault="00893CB1" w:rsidP="00893CB1">
      <w:r>
        <w:lastRenderedPageBreak/>
        <w:t xml:space="preserve">Im </w:t>
      </w:r>
      <w:r w:rsidR="00BE200E">
        <w:t>Header</w:t>
      </w:r>
      <w:r>
        <w:t xml:space="preserve"> soll </w:t>
      </w:r>
      <w:r w:rsidR="00BE200E">
        <w:t>oben</w:t>
      </w:r>
      <w:r>
        <w:t xml:space="preserve">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2F113CA5" w:rsidR="0033230A" w:rsidRDefault="0033230A" w:rsidP="00225B48">
      <w:pPr>
        <w:pStyle w:val="berschrift2"/>
        <w:tabs>
          <w:tab w:val="clear" w:pos="851"/>
        </w:tabs>
      </w:pPr>
      <w:bookmarkStart w:id="8" w:name="_Toc533162350"/>
      <w:r>
        <w:t>Weitere Funktionen</w:t>
      </w:r>
      <w:r w:rsidR="00BE200E">
        <w:t xml:space="preserve"> und Ideen</w:t>
      </w:r>
      <w:bookmarkEnd w:id="8"/>
    </w:p>
    <w:p w14:paraId="56369F1E" w14:textId="414F8DA4" w:rsidR="00E6195B" w:rsidRDefault="00E6195B" w:rsidP="00880260">
      <w:pPr>
        <w:pStyle w:val="Listenabsatz"/>
        <w:numPr>
          <w:ilvl w:val="0"/>
          <w:numId w:val="21"/>
        </w:numPr>
        <w:jc w:val="left"/>
      </w:pPr>
      <w:proofErr w:type="spellStart"/>
      <w:r>
        <w:t>Planning</w:t>
      </w:r>
      <w:proofErr w:type="spellEnd"/>
      <w:r>
        <w:t xml:space="preserve"> Poker: Die Aufwandschätzungen von allen Personen können auf einer Seite gesammelt auf dem TV </w:t>
      </w:r>
      <w:proofErr w:type="spellStart"/>
      <w:r>
        <w:t>gestreamt</w:t>
      </w:r>
      <w:proofErr w:type="spellEnd"/>
      <w:r>
        <w:t xml:space="preserve"> werden.</w:t>
      </w:r>
    </w:p>
    <w:p w14:paraId="6BB742EE" w14:textId="27507F76" w:rsidR="006742C6" w:rsidRDefault="006742C6" w:rsidP="00880260">
      <w:pPr>
        <w:pStyle w:val="Listenabsatz"/>
        <w:numPr>
          <w:ilvl w:val="0"/>
          <w:numId w:val="21"/>
        </w:numPr>
        <w:jc w:val="left"/>
      </w:pPr>
      <w:r>
        <w:t xml:space="preserve">Sprint </w:t>
      </w:r>
      <w:proofErr w:type="spellStart"/>
      <w:r>
        <w:t>Pla</w:t>
      </w:r>
      <w:r w:rsidR="00F47317">
        <w:t>n</w:t>
      </w:r>
      <w:r>
        <w:t>ning</w:t>
      </w:r>
      <w:proofErr w:type="spellEnd"/>
    </w:p>
    <w:p w14:paraId="2B8251D2" w14:textId="7CA7B2FB" w:rsidR="006742C6" w:rsidRDefault="006742C6" w:rsidP="00880260">
      <w:pPr>
        <w:pStyle w:val="Listenabsatz"/>
        <w:numPr>
          <w:ilvl w:val="0"/>
          <w:numId w:val="21"/>
        </w:numPr>
        <w:jc w:val="left"/>
      </w:pPr>
      <w:r>
        <w:t>Retrospektive</w:t>
      </w:r>
    </w:p>
    <w:p w14:paraId="488A4C68" w14:textId="63D4030D" w:rsidR="001D12C7" w:rsidRDefault="001D12C7" w:rsidP="00880260">
      <w:pPr>
        <w:pStyle w:val="Listenabsatz"/>
        <w:numPr>
          <w:ilvl w:val="0"/>
          <w:numId w:val="21"/>
        </w:numPr>
        <w:jc w:val="left"/>
      </w:pPr>
      <w:r>
        <w:t>Es können weitere NFC-Chips verwendet werden, um diverse andere Funktionen, auch außerhalb von SCRUM, einzubinden.</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t>REST-</w:t>
      </w:r>
      <w:r w:rsidR="00F47317">
        <w:t>API</w:t>
      </w:r>
      <w:r>
        <w:t xml:space="preserve"> der Atlassian-Produkte verwenden, um z.B. Zugriff auf Jira und Confluence zu ermöglichen. So können Tools dieser Applikationen ebenfalls über das Portal benutz werden.</w:t>
      </w:r>
    </w:p>
    <w:p w14:paraId="19C2EFA6" w14:textId="57E34CC4" w:rsidR="00225B48" w:rsidRDefault="006C184B" w:rsidP="00225B48">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0"/>
      <w:bookmarkEnd w:id="1"/>
    </w:p>
    <w:p w14:paraId="4604F051" w14:textId="46D047B4" w:rsidR="004275FA" w:rsidRDefault="004275FA" w:rsidP="00225B48">
      <w:pPr>
        <w:pStyle w:val="Listenabsatz"/>
        <w:numPr>
          <w:ilvl w:val="0"/>
          <w:numId w:val="21"/>
        </w:numPr>
        <w:jc w:val="left"/>
      </w:pPr>
      <w:r>
        <w:t>Personalisierung (der App und Einstellungen)</w:t>
      </w:r>
      <w:bookmarkStart w:id="9" w:name="_GoBack"/>
      <w:bookmarkEnd w:id="9"/>
    </w:p>
    <w:p w14:paraId="2BDEEF2D" w14:textId="7376249F" w:rsidR="00225B48" w:rsidRDefault="00A9793C" w:rsidP="00480217">
      <w:pPr>
        <w:pStyle w:val="berschrift1"/>
      </w:pPr>
      <w:bookmarkStart w:id="10" w:name="_Toc533162351"/>
      <w:r>
        <w:t>Versionsverlauf</w:t>
      </w:r>
      <w:bookmarkEnd w:id="10"/>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6D2C0EA8" w:rsidR="00A9793C" w:rsidRDefault="0009158D" w:rsidP="00A9793C">
            <w:pPr>
              <w:jc w:val="left"/>
            </w:pPr>
            <w:r>
              <w:t>Erste Formulierung</w:t>
            </w:r>
            <w:r w:rsidR="00A9793C">
              <w:t xml:space="preserve">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976C1F5" w:rsidR="00A9793C" w:rsidRDefault="00480217"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D054A" w14:textId="77777777" w:rsidR="000F6CC0" w:rsidRDefault="000F6CC0">
      <w:r>
        <w:separator/>
      </w:r>
    </w:p>
  </w:endnote>
  <w:endnote w:type="continuationSeparator" w:id="0">
    <w:p w14:paraId="0B7D0B6E" w14:textId="77777777" w:rsidR="000F6CC0" w:rsidRDefault="000F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31690421" w:rsidR="00753CA5" w:rsidRDefault="000F6CC0">
    <w:pPr>
      <w:pStyle w:val="Fuzeile"/>
      <w:rPr>
        <w:rStyle w:val="Seitenzahl"/>
      </w:rPr>
    </w:pPr>
    <w:r>
      <w:fldChar w:fldCharType="begin"/>
    </w:r>
    <w:r>
      <w:instrText xml:space="preserve"> DOCPROPERTY  _Datum  \* MERGEFORMAT </w:instrText>
    </w:r>
    <w:r>
      <w:fldChar w:fldCharType="separate"/>
    </w:r>
    <w:proofErr w:type="spellStart"/>
    <w:r w:rsidR="00957F23">
      <w:t>Feldvariable_Datum</w:t>
    </w:r>
    <w:proofErr w:type="spellEnd"/>
    <w:r>
      <w:fldChar w:fldCharType="end"/>
    </w:r>
    <w:r w:rsidR="00753CA5">
      <w:tab/>
    </w:r>
    <w:r w:rsidR="00753CA5">
      <w:rPr>
        <w:rStyle w:val="Seitenzahl"/>
      </w:rPr>
      <w:t xml:space="preserve">Version </w:t>
    </w:r>
    <w:r w:rsidR="00753CA5">
      <w:rPr>
        <w:rStyle w:val="Seitenzahl"/>
      </w:rPr>
      <w:fldChar w:fldCharType="begin"/>
    </w:r>
    <w:r w:rsidR="00753CA5">
      <w:rPr>
        <w:rStyle w:val="Seitenzahl"/>
      </w:rPr>
      <w:instrText xml:space="preserve"> DOCPROPERTY  _Version  \* MERGEFORMAT </w:instrText>
    </w:r>
    <w:r w:rsidR="00753CA5">
      <w:rPr>
        <w:rStyle w:val="Seitenzahl"/>
      </w:rPr>
      <w:fldChar w:fldCharType="separate"/>
    </w:r>
    <w:proofErr w:type="spellStart"/>
    <w:r w:rsidR="00957F23">
      <w:rPr>
        <w:rStyle w:val="Seitenzahl"/>
      </w:rPr>
      <w:t>Feldvariable_Version</w:t>
    </w:r>
    <w:proofErr w:type="spellEnd"/>
    <w:r w:rsidR="00753CA5">
      <w:rPr>
        <w:rStyle w:val="Seitenzahl"/>
      </w:rPr>
      <w:fldChar w:fldCharType="end"/>
    </w:r>
    <w:r w:rsidR="00753CA5">
      <w:tab/>
      <w:t xml:space="preserve">Seite </w:t>
    </w:r>
    <w:r w:rsidR="00753CA5">
      <w:rPr>
        <w:rStyle w:val="Seitenzahl"/>
      </w:rPr>
      <w:fldChar w:fldCharType="begin"/>
    </w:r>
    <w:r w:rsidR="00753CA5">
      <w:rPr>
        <w:rStyle w:val="Seitenzahl"/>
      </w:rPr>
      <w:instrText xml:space="preserve"> PAGE </w:instrText>
    </w:r>
    <w:r w:rsidR="00753CA5">
      <w:rPr>
        <w:rStyle w:val="Seitenzahl"/>
      </w:rPr>
      <w:fldChar w:fldCharType="separate"/>
    </w:r>
    <w:r w:rsidR="00957F23">
      <w:rPr>
        <w:rStyle w:val="Seitenzahl"/>
        <w:noProof/>
      </w:rPr>
      <w:t>6</w:t>
    </w:r>
    <w:r w:rsidR="00753CA5">
      <w:rPr>
        <w:rStyle w:val="Seitenzahl"/>
      </w:rPr>
      <w:fldChar w:fldCharType="end"/>
    </w:r>
    <w:r w:rsidR="00753CA5">
      <w:rPr>
        <w:rStyle w:val="Seitenzahl"/>
      </w:rPr>
      <w:t xml:space="preserve"> von </w:t>
    </w:r>
    <w:r w:rsidR="00753CA5">
      <w:rPr>
        <w:rStyle w:val="Seitenzahl"/>
      </w:rPr>
      <w:fldChar w:fldCharType="begin"/>
    </w:r>
    <w:r w:rsidR="00753CA5">
      <w:rPr>
        <w:rStyle w:val="Seitenzahl"/>
      </w:rPr>
      <w:instrText xml:space="preserve"> NUMPAGES </w:instrText>
    </w:r>
    <w:r w:rsidR="00753CA5">
      <w:rPr>
        <w:rStyle w:val="Seitenzahl"/>
      </w:rPr>
      <w:fldChar w:fldCharType="separate"/>
    </w:r>
    <w:r w:rsidR="00957F23">
      <w:rPr>
        <w:rStyle w:val="Seitenzahl"/>
        <w:noProof/>
      </w:rPr>
      <w:t>6</w:t>
    </w:r>
    <w:r w:rsidR="00753CA5">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2D9A0" w14:textId="77777777" w:rsidR="000F6CC0" w:rsidRDefault="000F6CC0">
      <w:r>
        <w:separator/>
      </w:r>
    </w:p>
  </w:footnote>
  <w:footnote w:type="continuationSeparator" w:id="0">
    <w:p w14:paraId="62EADA4C" w14:textId="77777777" w:rsidR="000F6CC0" w:rsidRDefault="000F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7FA4EEB4" w:rsidR="00753CA5" w:rsidRDefault="000F6CC0" w:rsidP="00E70BC8">
                          <w:pPr>
                            <w:pStyle w:val="Kopfzeile"/>
                          </w:pPr>
                          <w:r>
                            <w:fldChar w:fldCharType="begin"/>
                          </w:r>
                          <w:r>
                            <w:instrText xml:space="preserve"> SUBJECT   \* MERGEFORMAT </w:instrText>
                          </w:r>
                          <w:r>
                            <w:fldChar w:fldCharType="separate"/>
                          </w:r>
                          <w:r w:rsidR="00957F23">
                            <w:t>Anforderungsanalyse</w:t>
                          </w:r>
                          <w:r>
                            <w:fldChar w:fldCharType="end"/>
                          </w:r>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7FA4EEB4" w:rsidR="00753CA5" w:rsidRDefault="000F6CC0" w:rsidP="00E70BC8">
                    <w:pPr>
                      <w:pStyle w:val="Kopfzeile"/>
                    </w:pPr>
                    <w:r>
                      <w:fldChar w:fldCharType="begin"/>
                    </w:r>
                    <w:r>
                      <w:instrText xml:space="preserve"> SUBJECT   \* MERGEFORMAT </w:instrText>
                    </w:r>
                    <w:r>
                      <w:fldChar w:fldCharType="separate"/>
                    </w:r>
                    <w:r w:rsidR="00957F23">
                      <w:t>Anforderungsanalyse</w:t>
                    </w:r>
                    <w:r>
                      <w:fldChar w:fldCharType="end"/>
                    </w:r>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7654B88"/>
    <w:multiLevelType w:val="hybridMultilevel"/>
    <w:tmpl w:val="5F801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4"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C720DE"/>
    <w:multiLevelType w:val="hybridMultilevel"/>
    <w:tmpl w:val="EBA006F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D168BD"/>
    <w:multiLevelType w:val="hybridMultilevel"/>
    <w:tmpl w:val="60BA172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715F99"/>
    <w:multiLevelType w:val="hybridMultilevel"/>
    <w:tmpl w:val="CC509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21"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A13F2"/>
    <w:multiLevelType w:val="hybridMultilevel"/>
    <w:tmpl w:val="AE8E118E"/>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0"/>
  </w:num>
  <w:num w:numId="2">
    <w:abstractNumId w:val="3"/>
  </w:num>
  <w:num w:numId="3">
    <w:abstractNumId w:val="21"/>
  </w:num>
  <w:num w:numId="4">
    <w:abstractNumId w:val="9"/>
  </w:num>
  <w:num w:numId="5">
    <w:abstractNumId w:val="5"/>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5"/>
  </w:num>
  <w:num w:numId="8">
    <w:abstractNumId w:val="6"/>
  </w:num>
  <w:num w:numId="9">
    <w:abstractNumId w:val="7"/>
  </w:num>
  <w:num w:numId="10">
    <w:abstractNumId w:val="22"/>
  </w:num>
  <w:num w:numId="11">
    <w:abstractNumId w:val="18"/>
  </w:num>
  <w:num w:numId="12">
    <w:abstractNumId w:val="16"/>
  </w:num>
  <w:num w:numId="13">
    <w:abstractNumId w:val="17"/>
  </w:num>
  <w:num w:numId="14">
    <w:abstractNumId w:val="23"/>
  </w:num>
  <w:num w:numId="15">
    <w:abstractNumId w:val="8"/>
  </w:num>
  <w:num w:numId="16">
    <w:abstractNumId w:val="2"/>
  </w:num>
  <w:num w:numId="17">
    <w:abstractNumId w:val="4"/>
  </w:num>
  <w:num w:numId="18">
    <w:abstractNumId w:val="19"/>
  </w:num>
  <w:num w:numId="19">
    <w:abstractNumId w:val="10"/>
  </w:num>
  <w:num w:numId="20">
    <w:abstractNumId w:val="12"/>
  </w:num>
  <w:num w:numId="21">
    <w:abstractNumId w:val="14"/>
  </w:num>
  <w:num w:numId="22">
    <w:abstractNumId w:val="1"/>
  </w:num>
  <w:num w:numId="23">
    <w:abstractNumId w:val="11"/>
  </w:num>
  <w:num w:numId="24">
    <w:abstractNumId w:val="24"/>
  </w:num>
  <w:num w:numId="25">
    <w:abstractNumId w:val="15"/>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158D"/>
    <w:rsid w:val="00095DE0"/>
    <w:rsid w:val="000C39CC"/>
    <w:rsid w:val="000C7E16"/>
    <w:rsid w:val="000D0AE8"/>
    <w:rsid w:val="000D61F8"/>
    <w:rsid w:val="000D6972"/>
    <w:rsid w:val="000E25AA"/>
    <w:rsid w:val="000E2FDE"/>
    <w:rsid w:val="000E48D0"/>
    <w:rsid w:val="000F6CC0"/>
    <w:rsid w:val="001012BA"/>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B74C5"/>
    <w:rsid w:val="001C516E"/>
    <w:rsid w:val="001C66E2"/>
    <w:rsid w:val="001C794F"/>
    <w:rsid w:val="001D12C7"/>
    <w:rsid w:val="001D1B2F"/>
    <w:rsid w:val="001E03F4"/>
    <w:rsid w:val="001F0EAB"/>
    <w:rsid w:val="001F19E3"/>
    <w:rsid w:val="001F4CE8"/>
    <w:rsid w:val="001F7173"/>
    <w:rsid w:val="0020580E"/>
    <w:rsid w:val="00225B48"/>
    <w:rsid w:val="00240422"/>
    <w:rsid w:val="002470FD"/>
    <w:rsid w:val="002500E0"/>
    <w:rsid w:val="00254DD9"/>
    <w:rsid w:val="002554CC"/>
    <w:rsid w:val="00270CC0"/>
    <w:rsid w:val="002751ED"/>
    <w:rsid w:val="00276A82"/>
    <w:rsid w:val="00286A04"/>
    <w:rsid w:val="00296480"/>
    <w:rsid w:val="002B02D9"/>
    <w:rsid w:val="002B24E3"/>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275FA"/>
    <w:rsid w:val="00430C0C"/>
    <w:rsid w:val="00436356"/>
    <w:rsid w:val="00436E28"/>
    <w:rsid w:val="004429BF"/>
    <w:rsid w:val="00452952"/>
    <w:rsid w:val="004550E0"/>
    <w:rsid w:val="00460A1C"/>
    <w:rsid w:val="0046156F"/>
    <w:rsid w:val="0047011A"/>
    <w:rsid w:val="004718EE"/>
    <w:rsid w:val="00472C49"/>
    <w:rsid w:val="00480062"/>
    <w:rsid w:val="00480217"/>
    <w:rsid w:val="004862FE"/>
    <w:rsid w:val="00491421"/>
    <w:rsid w:val="00495218"/>
    <w:rsid w:val="004B4E73"/>
    <w:rsid w:val="004B4F89"/>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37A8"/>
    <w:rsid w:val="006F4DE9"/>
    <w:rsid w:val="00705A8D"/>
    <w:rsid w:val="00707D91"/>
    <w:rsid w:val="00710C06"/>
    <w:rsid w:val="00726263"/>
    <w:rsid w:val="00730FBA"/>
    <w:rsid w:val="0073363C"/>
    <w:rsid w:val="00733AA7"/>
    <w:rsid w:val="00753CA5"/>
    <w:rsid w:val="00766D87"/>
    <w:rsid w:val="00767129"/>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57F23"/>
    <w:rsid w:val="00960FD0"/>
    <w:rsid w:val="00962269"/>
    <w:rsid w:val="00966F70"/>
    <w:rsid w:val="00986892"/>
    <w:rsid w:val="00993934"/>
    <w:rsid w:val="00994FC2"/>
    <w:rsid w:val="00996533"/>
    <w:rsid w:val="009B079B"/>
    <w:rsid w:val="009B4AD3"/>
    <w:rsid w:val="009B6B4A"/>
    <w:rsid w:val="009C7D76"/>
    <w:rsid w:val="009D2E9F"/>
    <w:rsid w:val="009E6115"/>
    <w:rsid w:val="009F3B4D"/>
    <w:rsid w:val="00A00659"/>
    <w:rsid w:val="00A0585B"/>
    <w:rsid w:val="00A10A54"/>
    <w:rsid w:val="00A151BF"/>
    <w:rsid w:val="00A1578D"/>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0398"/>
    <w:rsid w:val="00AB1297"/>
    <w:rsid w:val="00AB7C3C"/>
    <w:rsid w:val="00AC1A1A"/>
    <w:rsid w:val="00AD15D0"/>
    <w:rsid w:val="00AD2900"/>
    <w:rsid w:val="00AE76CE"/>
    <w:rsid w:val="00B012DE"/>
    <w:rsid w:val="00B056B4"/>
    <w:rsid w:val="00B10F7F"/>
    <w:rsid w:val="00B228DF"/>
    <w:rsid w:val="00B24289"/>
    <w:rsid w:val="00B312AE"/>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E200E"/>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B78CF"/>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2CD"/>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195B"/>
    <w:rsid w:val="00E65383"/>
    <w:rsid w:val="00E70BC8"/>
    <w:rsid w:val="00E81F51"/>
    <w:rsid w:val="00E82B42"/>
    <w:rsid w:val="00E82EA8"/>
    <w:rsid w:val="00E83C43"/>
    <w:rsid w:val="00E90622"/>
    <w:rsid w:val="00EA11B8"/>
    <w:rsid w:val="00EA7C6F"/>
    <w:rsid w:val="00EB081B"/>
    <w:rsid w:val="00EB1FDB"/>
    <w:rsid w:val="00EB6BD2"/>
    <w:rsid w:val="00EC2450"/>
    <w:rsid w:val="00EC53C7"/>
    <w:rsid w:val="00EC60D0"/>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962EC"/>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2.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3.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5.xml><?xml version="1.0" encoding="utf-8"?>
<ds:datastoreItem xmlns:ds="http://schemas.openxmlformats.org/officeDocument/2006/customXml" ds:itemID="{DF1F594E-F224-499A-A49D-84456B83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1</Pages>
  <Words>765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5577</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29</cp:revision>
  <cp:lastPrinted>2018-12-21T13:18:00Z</cp:lastPrinted>
  <dcterms:created xsi:type="dcterms:W3CDTF">2018-12-06T08:43:00Z</dcterms:created>
  <dcterms:modified xsi:type="dcterms:W3CDTF">2018-12-21T13:18:00Z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