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2D36" w14:textId="4E499A17" w:rsidR="00372F20" w:rsidRDefault="00372F20">
      <w:r>
        <w:rPr>
          <w:noProof/>
        </w:rPr>
        <w:drawing>
          <wp:inline distT="0" distB="0" distL="0" distR="0" wp14:anchorId="1E437F87" wp14:editId="1E80108C">
            <wp:extent cx="6488430" cy="977773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843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DD4E" w14:textId="77777777" w:rsidR="00372F20" w:rsidRDefault="00372F20">
      <w:pPr>
        <w:widowControl/>
        <w:jc w:val="left"/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372F20">
        <w:rPr>
          <w:noProof/>
        </w:rPr>
        <w:lastRenderedPageBreak/>
        <w:drawing>
          <wp:inline distT="0" distB="0" distL="0" distR="0" wp14:anchorId="52DEF6C4" wp14:editId="6E1EFBFF">
            <wp:extent cx="5977255" cy="2105025"/>
            <wp:effectExtent l="0" t="0" r="444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noProof/>
        </w:rPr>
        <w:drawing>
          <wp:inline distT="0" distB="0" distL="0" distR="0" wp14:anchorId="6D7595F2" wp14:editId="4F0E2EC4">
            <wp:extent cx="6067425" cy="20288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8A95246" w14:textId="642C38C6" w:rsidR="00372F20" w:rsidRDefault="00372F20">
      <w:pPr>
        <w:widowControl/>
        <w:jc w:val="left"/>
      </w:pP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A31F396" wp14:editId="787607B9">
            <wp:extent cx="5657850" cy="609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41"/>
                    <a:stretch/>
                  </pic:blipFill>
                  <pic:spPr bwMode="auto">
                    <a:xfrm>
                      <a:off x="0" y="0"/>
                      <a:ext cx="5657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4C9636B5" wp14:editId="3660E066">
            <wp:extent cx="5562600" cy="93853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34BA932" wp14:editId="6283BEDE">
            <wp:extent cx="5562600" cy="1119505"/>
            <wp:effectExtent l="0" t="0" r="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43982720" wp14:editId="40F4CE0C">
            <wp:extent cx="5572125" cy="10287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15440A6" wp14:editId="37087884">
            <wp:extent cx="5534025" cy="1005205"/>
            <wp:effectExtent l="0" t="0" r="952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766C7734" wp14:editId="7786A1F2">
            <wp:extent cx="5062855" cy="967105"/>
            <wp:effectExtent l="0" t="0" r="444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37D2AC40" wp14:editId="57B03339">
            <wp:extent cx="5291455" cy="1104900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5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63C310D" wp14:editId="6321E49B">
            <wp:extent cx="5524500" cy="10001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F2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72F20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2DE242B" wp14:editId="671E7E19">
            <wp:extent cx="5520055" cy="1038225"/>
            <wp:effectExtent l="0" t="0" r="444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258C338" wp14:editId="40566FAD">
            <wp:extent cx="5453380" cy="10477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F33B92C" wp14:editId="750213AC">
            <wp:extent cx="5334000" cy="107188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9682081" wp14:editId="481E7A86">
            <wp:extent cx="5396230" cy="948055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76BBF20" wp14:editId="0DC5E55C">
            <wp:extent cx="5486400" cy="986155"/>
            <wp:effectExtent l="0" t="0" r="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7B5C0A36" wp14:editId="6B8CFAA7">
            <wp:extent cx="5648325" cy="135763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8DDF00E" wp14:editId="4C1E27AE">
            <wp:extent cx="5391150" cy="105283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36878E8" wp14:editId="60CAD301">
            <wp:extent cx="4900930" cy="93853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61FB452" wp14:editId="729BF1DB">
            <wp:extent cx="6329680" cy="2148205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5C393DF3" wp14:editId="0317F977">
            <wp:extent cx="6362700" cy="586105"/>
            <wp:effectExtent l="0" t="0" r="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3D38FD1A" wp14:editId="7A1133DA">
            <wp:extent cx="5857875" cy="97663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57E486A" wp14:editId="208AC5A4">
            <wp:extent cx="6010275" cy="948055"/>
            <wp:effectExtent l="0" t="0" r="9525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ED74FCE" wp14:editId="7EDF6923">
            <wp:extent cx="6167755" cy="933450"/>
            <wp:effectExtent l="0" t="0" r="444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5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006D69C2" wp14:editId="146B72DF">
            <wp:extent cx="4581525" cy="1695450"/>
            <wp:effectExtent l="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4CD4294C" wp14:editId="1FD05584">
            <wp:extent cx="5353050" cy="126682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65313FC" wp14:editId="21695E32">
            <wp:extent cx="5024755" cy="1104900"/>
            <wp:effectExtent l="0" t="0" r="444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252551FA" wp14:editId="1A6AACDC">
            <wp:extent cx="5081905" cy="1190625"/>
            <wp:effectExtent l="0" t="0" r="444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38CCB4D1" wp14:editId="776B3B5D">
            <wp:extent cx="5095875" cy="11049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AB4" w:rsidRPr="004C3AB4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C3AB4" w:rsidRPr="004C3AB4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7A63DF53" wp14:editId="53E71C0E">
            <wp:extent cx="5000625" cy="465772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0D2E" w14:textId="2F909052" w:rsidR="00372F20" w:rsidRDefault="00372F20" w:rsidP="00372F20">
      <w:pPr>
        <w:widowControl/>
        <w:jc w:val="left"/>
        <w:rPr>
          <w:rFonts w:hint="eastAsia"/>
        </w:rPr>
      </w:pPr>
      <w:r>
        <w:br w:type="page"/>
      </w:r>
    </w:p>
    <w:p w14:paraId="302D74D6" w14:textId="77777777" w:rsidR="00372F20" w:rsidRPr="000A319B" w:rsidRDefault="00372F20" w:rsidP="00372F20">
      <w:pPr>
        <w:jc w:val="center"/>
        <w:rPr>
          <w:b/>
          <w:sz w:val="28"/>
        </w:rPr>
      </w:pPr>
      <w:r w:rsidRPr="000A319B">
        <w:rPr>
          <w:rFonts w:hint="eastAsia"/>
          <w:b/>
          <w:sz w:val="28"/>
        </w:rPr>
        <w:lastRenderedPageBreak/>
        <w:t>作业</w:t>
      </w:r>
      <w:r>
        <w:rPr>
          <w:rFonts w:hint="eastAsia"/>
          <w:b/>
          <w:sz w:val="28"/>
        </w:rPr>
        <w:t>1</w:t>
      </w:r>
    </w:p>
    <w:p w14:paraId="5AE8076A" w14:textId="77777777" w:rsidR="00372F20" w:rsidRPr="000A319B" w:rsidRDefault="00372F20" w:rsidP="00372F20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 w:rsidRPr="000A319B">
        <w:rPr>
          <w:rFonts w:hint="eastAsia"/>
          <w:b/>
          <w:bCs/>
          <w:sz w:val="24"/>
        </w:rPr>
        <w:t>在格点上排列大小相同的钢球，当钢球紧密堆积时，求简单立方、体心立方、面心立方、金刚石结构的原胞中钢球体积和原胞体积之比（填充率）。</w:t>
      </w:r>
    </w:p>
    <w:p w14:paraId="127146E6" w14:textId="77777777" w:rsidR="00372F20" w:rsidRPr="000A319B" w:rsidRDefault="00372F20" w:rsidP="00372F20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 w:val="24"/>
        </w:rPr>
      </w:pPr>
      <w:r w:rsidRPr="000A319B">
        <w:rPr>
          <w:rFonts w:hint="eastAsia"/>
          <w:b/>
          <w:bCs/>
          <w:sz w:val="24"/>
        </w:rPr>
        <w:t>试证六角密堆结构中</w:t>
      </w:r>
      <w:r w:rsidRPr="000A319B">
        <w:object w:dxaOrig="2915" w:dyaOrig="1195" w14:anchorId="54BBD6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65pt;height:27pt" o:ole="">
            <v:imagedata r:id="rId35" o:title=""/>
          </v:shape>
          <o:OLEObject Type="Embed" ProgID="Unknown" ShapeID="_x0000_i1025" DrawAspect="Content" ObjectID="_1716119586" r:id="rId36"/>
        </w:object>
      </w:r>
      <w:r w:rsidRPr="000A319B">
        <w:rPr>
          <w:rFonts w:hint="eastAsia"/>
          <w:b/>
          <w:bCs/>
          <w:sz w:val="24"/>
        </w:rPr>
        <w:t xml:space="preserve">             </w:t>
      </w:r>
    </w:p>
    <w:p w14:paraId="1EB9B3C8" w14:textId="77777777" w:rsidR="00372F20" w:rsidRDefault="00372F20" w:rsidP="00372F20">
      <w:pPr>
        <w:jc w:val="left"/>
        <w:rPr>
          <w:b/>
          <w:bCs/>
          <w:sz w:val="24"/>
        </w:rPr>
      </w:pPr>
    </w:p>
    <w:p w14:paraId="5532CB68" w14:textId="77777777" w:rsidR="00372F20" w:rsidRPr="000A319B" w:rsidRDefault="00372F20" w:rsidP="00372F20">
      <w:pPr>
        <w:pStyle w:val="a3"/>
        <w:numPr>
          <w:ilvl w:val="0"/>
          <w:numId w:val="1"/>
        </w:numPr>
        <w:ind w:firstLineChars="0"/>
        <w:jc w:val="left"/>
        <w:rPr>
          <w:sz w:val="24"/>
        </w:rPr>
      </w:pPr>
      <w:r w:rsidRPr="000A319B">
        <w:rPr>
          <w:rFonts w:hint="eastAsia"/>
          <w:b/>
          <w:bCs/>
          <w:sz w:val="24"/>
        </w:rPr>
        <w:t xml:space="preserve">在面心立方中，晶面指数 </w:t>
      </w:r>
      <w:r w:rsidRPr="000A319B">
        <w:rPr>
          <w:b/>
          <w:bCs/>
          <w:sz w:val="24"/>
        </w:rPr>
        <w:t xml:space="preserve">( </w:t>
      </w:r>
      <w:r w:rsidRPr="000A319B">
        <w:rPr>
          <w:b/>
          <w:bCs/>
          <w:i/>
          <w:iCs/>
          <w:sz w:val="24"/>
        </w:rPr>
        <w:t>h</w:t>
      </w:r>
      <w:r w:rsidRPr="000A319B">
        <w:rPr>
          <w:b/>
          <w:bCs/>
          <w:sz w:val="24"/>
          <w:vertAlign w:val="subscript"/>
        </w:rPr>
        <w:t>1</w:t>
      </w:r>
      <w:r w:rsidRPr="000A319B">
        <w:rPr>
          <w:b/>
          <w:bCs/>
          <w:sz w:val="24"/>
        </w:rPr>
        <w:t xml:space="preserve"> </w:t>
      </w:r>
      <w:r w:rsidRPr="000A319B">
        <w:rPr>
          <w:b/>
          <w:bCs/>
          <w:i/>
          <w:iCs/>
          <w:sz w:val="24"/>
        </w:rPr>
        <w:t>h</w:t>
      </w:r>
      <w:r w:rsidRPr="000A319B">
        <w:rPr>
          <w:b/>
          <w:bCs/>
          <w:sz w:val="24"/>
          <w:vertAlign w:val="subscript"/>
        </w:rPr>
        <w:t>2</w:t>
      </w:r>
      <w:r w:rsidRPr="000A319B">
        <w:rPr>
          <w:b/>
          <w:bCs/>
          <w:sz w:val="24"/>
        </w:rPr>
        <w:t xml:space="preserve"> </w:t>
      </w:r>
      <w:r w:rsidRPr="000A319B">
        <w:rPr>
          <w:b/>
          <w:bCs/>
          <w:i/>
          <w:iCs/>
          <w:sz w:val="24"/>
        </w:rPr>
        <w:t>h</w:t>
      </w:r>
      <w:r w:rsidRPr="000A319B">
        <w:rPr>
          <w:b/>
          <w:bCs/>
          <w:sz w:val="24"/>
          <w:vertAlign w:val="subscript"/>
        </w:rPr>
        <w:t>3</w:t>
      </w:r>
      <w:r w:rsidRPr="000A319B">
        <w:rPr>
          <w:b/>
          <w:bCs/>
          <w:sz w:val="24"/>
        </w:rPr>
        <w:t xml:space="preserve"> ) </w:t>
      </w:r>
      <w:r w:rsidRPr="000A319B">
        <w:rPr>
          <w:rFonts w:hint="eastAsia"/>
          <w:b/>
          <w:bCs/>
          <w:sz w:val="24"/>
        </w:rPr>
        <w:t xml:space="preserve">与密勒指数 </w:t>
      </w:r>
      <w:r w:rsidRPr="000A319B">
        <w:rPr>
          <w:b/>
          <w:bCs/>
          <w:sz w:val="24"/>
        </w:rPr>
        <w:t xml:space="preserve">( </w:t>
      </w:r>
      <w:r w:rsidRPr="000A319B">
        <w:rPr>
          <w:b/>
          <w:bCs/>
          <w:i/>
          <w:iCs/>
          <w:sz w:val="24"/>
        </w:rPr>
        <w:t>h</w:t>
      </w:r>
      <w:r w:rsidRPr="000A319B">
        <w:rPr>
          <w:b/>
          <w:bCs/>
          <w:sz w:val="24"/>
        </w:rPr>
        <w:t xml:space="preserve">  </w:t>
      </w:r>
      <w:r w:rsidRPr="000A319B">
        <w:rPr>
          <w:b/>
          <w:bCs/>
          <w:i/>
          <w:iCs/>
          <w:sz w:val="24"/>
        </w:rPr>
        <w:t>k</w:t>
      </w:r>
      <w:r w:rsidRPr="000A319B">
        <w:rPr>
          <w:b/>
          <w:bCs/>
          <w:sz w:val="24"/>
        </w:rPr>
        <w:t xml:space="preserve">  </w:t>
      </w:r>
      <w:r w:rsidRPr="000A319B">
        <w:rPr>
          <w:b/>
          <w:bCs/>
          <w:i/>
          <w:iCs/>
          <w:sz w:val="24"/>
        </w:rPr>
        <w:t xml:space="preserve">l </w:t>
      </w:r>
      <w:r w:rsidRPr="000A319B">
        <w:rPr>
          <w:b/>
          <w:bCs/>
          <w:sz w:val="24"/>
        </w:rPr>
        <w:t>)</w:t>
      </w:r>
      <w:r w:rsidRPr="000A319B">
        <w:rPr>
          <w:rFonts w:hint="eastAsia"/>
          <w:b/>
          <w:bCs/>
          <w:sz w:val="24"/>
        </w:rPr>
        <w:t xml:space="preserve">存在如下关系： </w:t>
      </w:r>
      <w:r w:rsidRPr="000A319B">
        <w:rPr>
          <w:b/>
          <w:bCs/>
          <w:sz w:val="24"/>
        </w:rPr>
        <w:object w:dxaOrig="6515" w:dyaOrig="595" w14:anchorId="4521790B">
          <v:shape id="_x0000_i1026" type="#_x0000_t75" style="width:209.65pt;height:19.15pt" o:ole="">
            <v:imagedata r:id="rId37" o:title=""/>
          </v:shape>
          <o:OLEObject Type="Embed" ProgID="Unknown" ShapeID="_x0000_i1026" DrawAspect="Content" ObjectID="_1716119587" r:id="rId38"/>
        </w:object>
      </w:r>
      <w:r w:rsidRPr="000A319B">
        <w:rPr>
          <w:rFonts w:hint="eastAsia"/>
          <w:b/>
          <w:bCs/>
          <w:sz w:val="24"/>
        </w:rPr>
        <w:t xml:space="preserve">                                    试证之。体心立方的晶面指数 </w:t>
      </w:r>
      <w:r w:rsidRPr="000A319B">
        <w:rPr>
          <w:b/>
          <w:bCs/>
          <w:sz w:val="24"/>
        </w:rPr>
        <w:t xml:space="preserve">( </w:t>
      </w:r>
      <w:r w:rsidRPr="000A319B">
        <w:rPr>
          <w:b/>
          <w:bCs/>
          <w:i/>
          <w:iCs/>
          <w:sz w:val="24"/>
        </w:rPr>
        <w:t>h</w:t>
      </w:r>
      <w:r w:rsidRPr="000A319B">
        <w:rPr>
          <w:b/>
          <w:bCs/>
          <w:sz w:val="24"/>
          <w:vertAlign w:val="subscript"/>
        </w:rPr>
        <w:t>1</w:t>
      </w:r>
      <w:r w:rsidRPr="000A319B">
        <w:rPr>
          <w:b/>
          <w:bCs/>
          <w:sz w:val="24"/>
        </w:rPr>
        <w:t xml:space="preserve"> </w:t>
      </w:r>
      <w:r w:rsidRPr="000A319B">
        <w:rPr>
          <w:b/>
          <w:bCs/>
          <w:i/>
          <w:iCs/>
          <w:sz w:val="24"/>
        </w:rPr>
        <w:t>h</w:t>
      </w:r>
      <w:r w:rsidRPr="000A319B">
        <w:rPr>
          <w:b/>
          <w:bCs/>
          <w:sz w:val="24"/>
          <w:vertAlign w:val="subscript"/>
        </w:rPr>
        <w:t>2</w:t>
      </w:r>
      <w:r w:rsidRPr="000A319B">
        <w:rPr>
          <w:b/>
          <w:bCs/>
          <w:sz w:val="24"/>
        </w:rPr>
        <w:t xml:space="preserve"> </w:t>
      </w:r>
      <w:r w:rsidRPr="000A319B">
        <w:rPr>
          <w:b/>
          <w:bCs/>
          <w:i/>
          <w:iCs/>
          <w:sz w:val="24"/>
        </w:rPr>
        <w:t>h</w:t>
      </w:r>
      <w:r w:rsidRPr="000A319B">
        <w:rPr>
          <w:b/>
          <w:bCs/>
          <w:sz w:val="24"/>
          <w:vertAlign w:val="subscript"/>
        </w:rPr>
        <w:t>3</w:t>
      </w:r>
      <w:r w:rsidRPr="000A319B">
        <w:rPr>
          <w:b/>
          <w:bCs/>
          <w:sz w:val="24"/>
        </w:rPr>
        <w:t xml:space="preserve"> ) </w:t>
      </w:r>
      <w:r w:rsidRPr="000A319B">
        <w:rPr>
          <w:rFonts w:hint="eastAsia"/>
          <w:b/>
          <w:bCs/>
          <w:sz w:val="24"/>
        </w:rPr>
        <w:t xml:space="preserve">与密勒指数 </w:t>
      </w:r>
      <w:r w:rsidRPr="000A319B">
        <w:rPr>
          <w:b/>
          <w:bCs/>
          <w:sz w:val="24"/>
        </w:rPr>
        <w:t xml:space="preserve">( </w:t>
      </w:r>
      <w:r w:rsidRPr="000A319B">
        <w:rPr>
          <w:b/>
          <w:bCs/>
          <w:i/>
          <w:iCs/>
          <w:sz w:val="24"/>
        </w:rPr>
        <w:t>h</w:t>
      </w:r>
      <w:r w:rsidRPr="000A319B">
        <w:rPr>
          <w:b/>
          <w:bCs/>
          <w:sz w:val="24"/>
        </w:rPr>
        <w:t xml:space="preserve">  </w:t>
      </w:r>
      <w:r w:rsidRPr="000A319B">
        <w:rPr>
          <w:b/>
          <w:bCs/>
          <w:i/>
          <w:iCs/>
          <w:sz w:val="24"/>
        </w:rPr>
        <w:t>k</w:t>
      </w:r>
      <w:r w:rsidRPr="000A319B">
        <w:rPr>
          <w:b/>
          <w:bCs/>
          <w:sz w:val="24"/>
        </w:rPr>
        <w:t xml:space="preserve">  </w:t>
      </w:r>
      <w:r w:rsidRPr="000A319B">
        <w:rPr>
          <w:b/>
          <w:bCs/>
          <w:i/>
          <w:iCs/>
          <w:sz w:val="24"/>
        </w:rPr>
        <w:t xml:space="preserve">l </w:t>
      </w:r>
      <w:r w:rsidRPr="000A319B">
        <w:rPr>
          <w:b/>
          <w:bCs/>
          <w:sz w:val="24"/>
        </w:rPr>
        <w:t xml:space="preserve">) </w:t>
      </w:r>
      <w:r w:rsidRPr="000A319B">
        <w:rPr>
          <w:rFonts w:hint="eastAsia"/>
          <w:b/>
          <w:bCs/>
          <w:sz w:val="24"/>
        </w:rPr>
        <w:t xml:space="preserve">又存在何规律？              </w:t>
      </w:r>
    </w:p>
    <w:p w14:paraId="66F91EB8" w14:textId="77777777" w:rsidR="00372F20" w:rsidRPr="00372F20" w:rsidRDefault="00372F20">
      <w:pPr>
        <w:rPr>
          <w:rFonts w:hint="eastAsia"/>
        </w:rPr>
      </w:pPr>
    </w:p>
    <w:p w14:paraId="5F625F3A" w14:textId="10BD053F" w:rsidR="005A4117" w:rsidRDefault="00B96919">
      <w:r>
        <w:rPr>
          <w:noProof/>
        </w:rPr>
        <w:lastRenderedPageBreak/>
        <w:drawing>
          <wp:inline distT="0" distB="0" distL="0" distR="0" wp14:anchorId="2AD3D1FF" wp14:editId="7DF2DDB9">
            <wp:extent cx="6591300" cy="976820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976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31A0" w14:textId="2CCC8C7B" w:rsidR="00B96919" w:rsidRDefault="00B96919">
      <w:r>
        <w:rPr>
          <w:noProof/>
        </w:rPr>
        <w:lastRenderedPageBreak/>
        <w:drawing>
          <wp:inline distT="0" distB="0" distL="0" distR="0" wp14:anchorId="114D717A" wp14:editId="4C3F2072">
            <wp:extent cx="6591300" cy="976820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976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6919" w:rsidSect="00B9691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A5110"/>
    <w:multiLevelType w:val="hybridMultilevel"/>
    <w:tmpl w:val="9D486456"/>
    <w:lvl w:ilvl="0" w:tplc="0C380DEC">
      <w:start w:val="1"/>
      <w:numFmt w:val="decimal"/>
      <w:lvlText w:val="%1."/>
      <w:lvlJc w:val="left"/>
      <w:pPr>
        <w:ind w:left="545" w:hanging="5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1432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D8"/>
    <w:rsid w:val="00372F20"/>
    <w:rsid w:val="00460B95"/>
    <w:rsid w:val="004C3AB4"/>
    <w:rsid w:val="00B96919"/>
    <w:rsid w:val="00D62F85"/>
    <w:rsid w:val="00EB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9C52D"/>
  <w15:chartTrackingRefBased/>
  <w15:docId w15:val="{7228C76F-3A91-476E-801E-8D7B7476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2F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wmf"/><Relationship Id="rId40" Type="http://schemas.openxmlformats.org/officeDocument/2006/relationships/image" Target="media/image34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oleObject" Target="embeddings/oleObject1.bin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wmf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皓月</dc:creator>
  <cp:keywords/>
  <dc:description/>
  <cp:lastModifiedBy>宋 皓月</cp:lastModifiedBy>
  <cp:revision>3</cp:revision>
  <dcterms:created xsi:type="dcterms:W3CDTF">2022-03-09T10:57:00Z</dcterms:created>
  <dcterms:modified xsi:type="dcterms:W3CDTF">2022-06-07T07:07:00Z</dcterms:modified>
</cp:coreProperties>
</file>