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C4" w:rsidRDefault="00291499">
      <w:pPr>
        <w:pStyle w:val="a3"/>
      </w:pPr>
      <w:r>
        <w:t>博客地址：</w:t>
      </w:r>
    </w:p>
    <w:p w:rsidR="00092BC4" w:rsidRDefault="00291499">
      <w:pPr>
        <w:pStyle w:val="a3"/>
        <w:ind w:firstLine="420"/>
      </w:pPr>
      <w:hyperlink r:id="rId4">
        <w:r>
          <w:rPr>
            <w:color w:val="0000FF"/>
            <w:u w:val="single"/>
          </w:rPr>
          <w:t>https://blog.csdn.net/qq_36965871/article/details/102560241</w:t>
        </w:r>
      </w:hyperlink>
    </w:p>
    <w:p w:rsidR="00092BC4" w:rsidRDefault="00291499">
      <w:pPr>
        <w:pStyle w:val="a3"/>
      </w:pPr>
      <w:r>
        <w:t>画图工具：</w:t>
      </w:r>
      <w:r>
        <w:t>ProcessOn</w:t>
      </w:r>
    </w:p>
    <w:p w:rsidR="00092BC4" w:rsidRDefault="00291499">
      <w:pPr>
        <w:pStyle w:val="a3"/>
      </w:pPr>
      <w:r>
        <w:t>原形工具：未定</w:t>
      </w:r>
    </w:p>
    <w:p w:rsidR="00092BC4" w:rsidRDefault="00291499">
      <w:pPr>
        <w:pStyle w:val="a3"/>
      </w:pPr>
      <w:r>
        <w:t>在线文档：石墨文档个人版</w:t>
      </w:r>
    </w:p>
    <w:p w:rsidR="00092BC4" w:rsidRDefault="00291499">
      <w:pPr>
        <w:pStyle w:val="a3"/>
      </w:pPr>
      <w:r>
        <w:t>分析设计方法：面向对象分析与设计</w:t>
      </w:r>
    </w:p>
    <w:p w:rsidR="00291499" w:rsidRDefault="00291499">
      <w:pPr>
        <w:pStyle w:val="a3"/>
      </w:pPr>
      <w:r>
        <w:rPr>
          <w:rFonts w:hint="eastAsia"/>
        </w:rPr>
        <w:t>分工：</w:t>
      </w:r>
    </w:p>
    <w:p w:rsidR="00291499" w:rsidRDefault="00291499">
      <w:pPr>
        <w:pStyle w:val="a3"/>
        <w:rPr>
          <w:rFonts w:hint="eastAsia"/>
        </w:rPr>
      </w:pPr>
      <w:r w:rsidRPr="00291499">
        <w:rPr>
          <w:rFonts w:ascii="SimSun" w:eastAsia="SimSun" w:hAnsi="SimSun" w:cs="SimSun"/>
          <w:sz w:val="24"/>
          <w:szCs w:val="24"/>
        </w:rPr>
        <w:fldChar w:fldCharType="begin"/>
      </w:r>
      <w:r w:rsidRPr="00291499">
        <w:rPr>
          <w:rFonts w:ascii="SimSun" w:eastAsia="SimSun" w:hAnsi="SimSun" w:cs="SimSun"/>
          <w:sz w:val="24"/>
          <w:szCs w:val="24"/>
        </w:rPr>
        <w:instrText xml:space="preserve"> INCLUDEPICTURE "C:\\Users\\MysriO\\Documents\\Tencent Files\\3137327042\\Image\\C2C\\)7HJ2MI(R29O_NJOCLK9_DO.png" \* MERGEFORMATINET </w:instrText>
      </w:r>
      <w:r w:rsidRPr="00291499">
        <w:rPr>
          <w:rFonts w:ascii="SimSun" w:eastAsia="SimSun" w:hAnsi="SimSun" w:cs="SimSun"/>
          <w:sz w:val="24"/>
          <w:szCs w:val="24"/>
        </w:rPr>
        <w:fldChar w:fldCharType="separate"/>
      </w:r>
      <w:r w:rsidRPr="00291499">
        <w:rPr>
          <w:rFonts w:ascii="SimSun" w:eastAsia="SimSun" w:hAnsi="SimSun" w:cs="SimSu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98.5pt;height:161.5pt">
            <v:imagedata r:id="rId5" r:href="rId6"/>
          </v:shape>
        </w:pict>
      </w:r>
      <w:r w:rsidRPr="00291499">
        <w:rPr>
          <w:rFonts w:ascii="SimSun" w:eastAsia="SimSun" w:hAnsi="SimSun" w:cs="SimSun"/>
          <w:sz w:val="24"/>
          <w:szCs w:val="24"/>
        </w:rPr>
        <w:fldChar w:fldCharType="end"/>
      </w:r>
    </w:p>
    <w:p w:rsidR="00092BC4" w:rsidRDefault="00291499">
      <w:pPr>
        <w:pStyle w:val="a3"/>
      </w:pPr>
      <w:r>
        <w:t>文档的规范形式：</w:t>
      </w:r>
    </w:p>
    <w:p w:rsidR="00291499" w:rsidRPr="00291499" w:rsidRDefault="00291499" w:rsidP="00291499">
      <w:pPr>
        <w:widowControl/>
        <w:jc w:val="left"/>
        <w:rPr>
          <w:rFonts w:ascii="SimSun" w:eastAsia="SimSun" w:hAnsi="SimSun" w:cs="SimSun"/>
          <w:sz w:val="24"/>
          <w:szCs w:val="24"/>
        </w:rPr>
      </w:pPr>
      <w:hyperlink r:id="rId7">
        <w:r>
          <w:rPr>
            <w:color w:val="0000FF"/>
            <w:u w:val="single"/>
          </w:rPr>
          <w:t>https://tangjie.me/blog/56.html</w:t>
        </w:r>
      </w:hyperlink>
    </w:p>
    <w:bookmarkStart w:id="0" w:name="_GoBack"/>
    <w:bookmarkEnd w:id="0"/>
    <w:p w:rsidR="00092BC4" w:rsidRDefault="00291499" w:rsidP="00291499">
      <w:pPr>
        <w:pStyle w:val="a3"/>
      </w:pPr>
      <w:r>
        <w:fldChar w:fldCharType="begin"/>
      </w:r>
      <w:r>
        <w:instrText xml:space="preserve"> HYPERLINK "https://www.jianshu.com/p/c08e8efb65d3" \h </w:instrText>
      </w:r>
      <w:r>
        <w:fldChar w:fldCharType="separate"/>
      </w:r>
      <w:r>
        <w:rPr>
          <w:color w:val="0000FF"/>
          <w:u w:val="single"/>
        </w:rPr>
        <w:t>https://www.jianshu.com/p/c08e8efb65d3</w:t>
      </w:r>
      <w:r>
        <w:rPr>
          <w:color w:val="0000FF"/>
          <w:u w:val="single"/>
        </w:rPr>
        <w:fldChar w:fldCharType="end"/>
      </w:r>
    </w:p>
    <w:p w:rsidR="00092BC4" w:rsidRDefault="00092BC4">
      <w:pPr>
        <w:pStyle w:val="a3"/>
      </w:pPr>
    </w:p>
    <w:p w:rsidR="00092BC4" w:rsidRDefault="00092BC4">
      <w:pPr>
        <w:jc w:val="left"/>
      </w:pPr>
    </w:p>
    <w:sectPr w:rsidR="00092B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BC4"/>
    <w:rsid w:val="00092BC4"/>
    <w:rsid w:val="002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0D3C"/>
  <w15:docId w15:val="{DD09D2CC-9905-4CA4-9CD8-6ED8AD6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angjie.me/blog/5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Tencent%20Files/3137327042/Image/C2C/)7HJ2MI(R29O_NJOCLK9_DO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csdn.net/qq_36965871/article/details/1025602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Ge Qi</cp:lastModifiedBy>
  <cp:revision>2</cp:revision>
  <dcterms:created xsi:type="dcterms:W3CDTF">2019-10-16T10:46:00Z</dcterms:created>
  <dcterms:modified xsi:type="dcterms:W3CDTF">2019-10-17T13:00:00Z</dcterms:modified>
</cp:coreProperties>
</file>