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BD3E5" w14:textId="675A71D5" w:rsidR="00676228" w:rsidRDefault="001A2174" w:rsidP="00F92F96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1A2174">
        <w:rPr>
          <w:rFonts w:ascii="Times New Roman" w:hAnsi="Times New Roman" w:cs="Times New Roman"/>
          <w:b/>
          <w:sz w:val="24"/>
          <w:lang w:val="en-US"/>
        </w:rPr>
        <w:t>PREDICTING CORONARY HEART DISEASE USING THE KNN ALGORITHM</w:t>
      </w:r>
    </w:p>
    <w:p w14:paraId="13CDF0A4" w14:textId="2A15E274" w:rsidR="00F92F96" w:rsidRPr="001A2174" w:rsidRDefault="00F92F96" w:rsidP="00F92F96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BY</w:t>
      </w:r>
    </w:p>
    <w:p w14:paraId="6B25D28B" w14:textId="33A2A0A4" w:rsidR="00676228" w:rsidRPr="001A2174" w:rsidRDefault="00F92F96" w:rsidP="00F92F96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                                                  </w:t>
      </w:r>
      <w:bookmarkStart w:id="0" w:name="_GoBack"/>
      <w:bookmarkEnd w:id="0"/>
      <w:r w:rsidR="00676228" w:rsidRPr="001A2174">
        <w:rPr>
          <w:rFonts w:ascii="Times New Roman" w:hAnsi="Times New Roman" w:cs="Times New Roman"/>
          <w:b/>
          <w:sz w:val="24"/>
          <w:lang w:val="en-US"/>
        </w:rPr>
        <w:t>ABISOYE D. DAMILOLA</w:t>
      </w:r>
    </w:p>
    <w:p w14:paraId="323D5E53" w14:textId="25A90596" w:rsidR="001A2174" w:rsidRPr="001A2174" w:rsidRDefault="001A2174" w:rsidP="00F92F96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1A2174">
        <w:rPr>
          <w:rFonts w:ascii="Times New Roman" w:hAnsi="Times New Roman" w:cs="Times New Roman"/>
          <w:b/>
          <w:sz w:val="24"/>
          <w:lang w:val="en-US"/>
        </w:rPr>
        <w:t>Introduction</w:t>
      </w:r>
    </w:p>
    <w:p w14:paraId="60480D5A" w14:textId="56503946" w:rsidR="001A2174" w:rsidRDefault="001A2174" w:rsidP="00F92F9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1A2174">
        <w:rPr>
          <w:rFonts w:ascii="Times New Roman" w:hAnsi="Times New Roman" w:cs="Times New Roman"/>
          <w:sz w:val="24"/>
          <w:lang w:val="en-US"/>
        </w:rPr>
        <w:t>This report documents the development of a predictive model from a dataset using KNN algorithm to determine the likelihood of an individual developing coronary heart disease within a 10-year period.</w:t>
      </w:r>
    </w:p>
    <w:p w14:paraId="5EB215B5" w14:textId="08DAD719" w:rsidR="001A2174" w:rsidRDefault="001A2174" w:rsidP="00F92F96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Data Preprocessing</w:t>
      </w:r>
    </w:p>
    <w:p w14:paraId="4E7A8397" w14:textId="4FD6F57C" w:rsidR="001A2174" w:rsidRDefault="001A2174" w:rsidP="00F92F9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dataset underwent extensive cleaning and Exploratory Data Analysis (EDA), including:</w:t>
      </w:r>
    </w:p>
    <w:p w14:paraId="04948911" w14:textId="44576907" w:rsidR="001A2174" w:rsidRDefault="001A2174" w:rsidP="00F92F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Handling missing values through filling and stripping text off a column</w:t>
      </w:r>
    </w:p>
    <w:p w14:paraId="328DD31A" w14:textId="77777777" w:rsidR="001A2174" w:rsidRDefault="001A2174" w:rsidP="00F92F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Casting and replacing text values with numerical values for machine learning compatibility.</w:t>
      </w:r>
    </w:p>
    <w:p w14:paraId="7311ADCB" w14:textId="77777777" w:rsidR="00D73406" w:rsidRDefault="001A2174" w:rsidP="00F92F96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Data Split</w:t>
      </w:r>
    </w:p>
    <w:p w14:paraId="0499355F" w14:textId="0D561A6C" w:rsidR="001A2174" w:rsidRDefault="00D73406" w:rsidP="00F92F9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dataset was divided into training (80%) and testing sets (20%)</w:t>
      </w:r>
      <w:r w:rsidRPr="001A2174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using 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train_test_split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function from 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sklearn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library’</w:t>
      </w:r>
    </w:p>
    <w:p w14:paraId="3FA3EAE2" w14:textId="0B2DEE0A" w:rsidR="00D73406" w:rsidRDefault="00D73406" w:rsidP="00F92F96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Model Training</w:t>
      </w:r>
    </w:p>
    <w:p w14:paraId="7C11A4E9" w14:textId="1EC4957C" w:rsidR="00D73406" w:rsidRDefault="00D73406" w:rsidP="00F92F9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 K-Nearest Neighbors (KNN) Classifier was trained on the dataset. This algorithm selects the closest values in the dataset to predict an outcome.</w:t>
      </w:r>
    </w:p>
    <w:p w14:paraId="76A77356" w14:textId="37D74E0D" w:rsidR="00D73406" w:rsidRDefault="00D73406" w:rsidP="00F92F96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Model Evaluation</w:t>
      </w:r>
    </w:p>
    <w:p w14:paraId="59DA2BDA" w14:textId="742F8736" w:rsidR="00D73406" w:rsidRDefault="00D73406" w:rsidP="00F92F9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model achieved an accuracy of 85% (Fig 1)</w:t>
      </w:r>
    </w:p>
    <w:p w14:paraId="0D7EC3E5" w14:textId="7711738B" w:rsidR="00D73406" w:rsidRDefault="00D73406" w:rsidP="00F92F9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ACF65A5" wp14:editId="16AFF332">
            <wp:extent cx="3305175" cy="156077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urac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669" cy="157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14C7" w14:textId="77777777" w:rsidR="00F92F96" w:rsidRDefault="00F92F96" w:rsidP="00F92F96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738A860B" w14:textId="22A649E1" w:rsidR="00D73406" w:rsidRDefault="00D73406" w:rsidP="00F92F96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Testing and Prediction</w:t>
      </w:r>
    </w:p>
    <w:p w14:paraId="0109A1C3" w14:textId="47D9D4D2" w:rsidR="00676228" w:rsidRPr="00D73406" w:rsidRDefault="00D73406" w:rsidP="00F92F9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model was tested against the test dataset earlier divided, yielding a predicted answer of “0”, indicating a low likelihood of developing coronary heart disease in 10 years. (Fig 2)</w:t>
      </w:r>
    </w:p>
    <w:p w14:paraId="43FABCAB" w14:textId="6EA5E1B8" w:rsidR="00F92F96" w:rsidRDefault="00676228" w:rsidP="00F92F96">
      <w:pPr>
        <w:spacing w:line="360" w:lineRule="auto"/>
        <w:ind w:left="1440" w:firstLine="720"/>
        <w:rPr>
          <w:rFonts w:ascii="Times New Roman" w:hAnsi="Times New Roman" w:cs="Times New Roman"/>
          <w:b/>
          <w:sz w:val="24"/>
          <w:lang w:val="en-US"/>
        </w:rPr>
      </w:pPr>
      <w:r w:rsidRPr="001A2174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2BEB3F30" wp14:editId="43435ADC">
            <wp:extent cx="3788352" cy="28003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di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265" cy="28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3871" w14:textId="04B44433" w:rsidR="00F92F96" w:rsidRDefault="00F92F96" w:rsidP="00F92F96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Conclusion</w:t>
      </w:r>
    </w:p>
    <w:p w14:paraId="12A90DCE" w14:textId="35EB3959" w:rsidR="00F92F96" w:rsidRPr="00F92F96" w:rsidRDefault="00F92F96" w:rsidP="00F92F9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trained KNN model demonstrates a high accuracy in predicting coronary heart disease risk, providing a valuable tool for healthcare professionals to identify at-risk individuals and implement preventive measures.</w:t>
      </w:r>
    </w:p>
    <w:sectPr w:rsidR="00F92F96" w:rsidRPr="00F92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E7F81"/>
    <w:multiLevelType w:val="hybridMultilevel"/>
    <w:tmpl w:val="A4E692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28"/>
    <w:rsid w:val="001A2174"/>
    <w:rsid w:val="00676228"/>
    <w:rsid w:val="00BD4121"/>
    <w:rsid w:val="00D73406"/>
    <w:rsid w:val="00F9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5FF7"/>
  <w15:chartTrackingRefBased/>
  <w15:docId w15:val="{3888686D-7367-4578-8E9E-D97E6A82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Abisoye Damilola</dc:creator>
  <cp:keywords/>
  <dc:description/>
  <cp:lastModifiedBy>Abisoye Damilola</cp:lastModifiedBy>
  <cp:revision>2</cp:revision>
  <dcterms:created xsi:type="dcterms:W3CDTF">2024-07-23T18:15:00Z</dcterms:created>
  <dcterms:modified xsi:type="dcterms:W3CDTF">2024-07-24T06:19:00Z</dcterms:modified>
</cp:coreProperties>
</file>