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F75" w:rsidRDefault="000673ED">
      <w:pPr>
        <w:rPr>
          <w:rStyle w:val="fontstyle21"/>
          <w:rFonts w:hint="eastAsia"/>
        </w:rPr>
      </w:pPr>
      <w:r>
        <w:rPr>
          <w:rStyle w:val="fontstyle01"/>
        </w:rPr>
        <w:t>Sample Report</w:t>
      </w:r>
      <w:r>
        <w:rPr>
          <w:rStyle w:val="fontstyle01"/>
        </w:rPr>
        <w:t>1</w:t>
      </w:r>
      <w:r>
        <w:rPr>
          <w:rFonts w:ascii="Helvetica" w:hAnsi="Helvetica" w:cs="Helvetica"/>
          <w:color w:val="12365C"/>
          <w:sz w:val="32"/>
          <w:szCs w:val="32"/>
        </w:rPr>
        <w:br/>
      </w:r>
      <w:r>
        <w:rPr>
          <w:rStyle w:val="fontstyle01"/>
          <w:color w:val="356093"/>
          <w:sz w:val="18"/>
          <w:szCs w:val="18"/>
        </w:rPr>
        <w:t>Introduction</w:t>
      </w:r>
      <w:r>
        <w:rPr>
          <w:rFonts w:ascii="Helvetica" w:hAnsi="Helvetica" w:cs="Helvetica"/>
          <w:color w:val="356093"/>
          <w:sz w:val="18"/>
          <w:szCs w:val="18"/>
        </w:rPr>
        <w:br/>
      </w:r>
      <w:r>
        <w:rPr>
          <w:rStyle w:val="fontstyle01"/>
          <w:color w:val="231F20"/>
          <w:sz w:val="16"/>
          <w:szCs w:val="16"/>
        </w:rPr>
        <w:t>A two-way analysis of variance was employed to investigate the relationship between gender,</w:t>
      </w:r>
      <w:r>
        <w:rPr>
          <w:rFonts w:ascii="Helvetica" w:hAnsi="Helvetica" w:cs="Helvetica"/>
          <w:color w:val="231F20"/>
          <w:sz w:val="16"/>
          <w:szCs w:val="16"/>
        </w:rPr>
        <w:br/>
      </w:r>
      <w:r>
        <w:rPr>
          <w:rStyle w:val="fontstyle01"/>
          <w:color w:val="231F20"/>
          <w:sz w:val="16"/>
          <w:szCs w:val="16"/>
        </w:rPr>
        <w:t xml:space="preserve">academic rank, and annual salary in dollars. Data were collected from </w:t>
      </w:r>
      <w:r w:rsidR="00423F75">
        <w:rPr>
          <w:rStyle w:val="fontstyle21"/>
          <w:rFonts w:hint="eastAsia"/>
        </w:rPr>
        <w:t>397</w:t>
      </w:r>
      <w:r>
        <w:rPr>
          <w:rStyle w:val="fontstyle21"/>
        </w:rPr>
        <w:t xml:space="preserve"> </w:t>
      </w:r>
      <w:r>
        <w:rPr>
          <w:rStyle w:val="fontstyle01"/>
          <w:color w:val="231F20"/>
          <w:sz w:val="16"/>
          <w:szCs w:val="16"/>
        </w:rPr>
        <w:t>professors in 2008. The</w:t>
      </w:r>
      <w:r>
        <w:rPr>
          <w:rFonts w:ascii="Helvetica" w:hAnsi="Helvetica" w:cs="Helvetica"/>
          <w:color w:val="231F20"/>
          <w:sz w:val="16"/>
          <w:szCs w:val="16"/>
        </w:rPr>
        <w:br/>
      </w:r>
      <w:r>
        <w:rPr>
          <w:rStyle w:val="fontstyle01"/>
          <w:color w:val="231F20"/>
          <w:sz w:val="16"/>
          <w:szCs w:val="16"/>
        </w:rPr>
        <w:t>ANOVA table is given in Table 1.</w:t>
      </w:r>
      <w:r>
        <w:rPr>
          <w:rFonts w:ascii="Helvetica" w:hAnsi="Helvetica" w:cs="Helvetica"/>
          <w:color w:val="231F20"/>
          <w:sz w:val="16"/>
          <w:szCs w:val="16"/>
        </w:rPr>
        <w:br/>
      </w:r>
    </w:p>
    <w:p w:rsidR="00423F75" w:rsidRDefault="00423F75" w:rsidP="00423F75">
      <w:pPr>
        <w:pStyle w:val="Caption"/>
        <w:keepNext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 xml:space="preserve"> Two-way Analysis of Variance</w:t>
      </w:r>
    </w:p>
    <w:tbl>
      <w:tblPr>
        <w:tblW w:w="0" w:type="auto"/>
        <w:tblBorders>
          <w:top w:val="single" w:sz="12" w:space="0" w:color="000000"/>
          <w:left w:val="nil"/>
          <w:bottom w:val="single" w:sz="12" w:space="0" w:color="000000"/>
          <w:right w:val="nil"/>
          <w:insideH w:val="nil"/>
          <w:insideV w:val="nil"/>
        </w:tblBorders>
        <w:tblLook w:val="00BF" w:firstRow="1" w:lastRow="0" w:firstColumn="1" w:lastColumn="0" w:noHBand="0" w:noVBand="0"/>
      </w:tblPr>
      <w:tblGrid>
        <w:gridCol w:w="1229"/>
        <w:gridCol w:w="1656"/>
        <w:gridCol w:w="576"/>
        <w:gridCol w:w="996"/>
        <w:gridCol w:w="925"/>
      </w:tblGrid>
      <w:tr w:rsidR="00423F75" w:rsidRPr="00423F75" w:rsidTr="00423F75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23F75" w:rsidRPr="00423F75" w:rsidRDefault="00423F75" w:rsidP="00423F75">
            <w:pPr>
              <w:rPr>
                <w:rStyle w:val="fontstyle21"/>
                <w:rFonts w:hint="eastAsia"/>
                <w:b w:val="0"/>
                <w:bCs w:val="0"/>
                <w:i/>
                <w:iCs/>
                <w:color w:val="auto"/>
                <w:sz w:val="24"/>
              </w:rPr>
            </w:pPr>
            <w:bookmarkStart w:id="0" w:name="Table3"/>
          </w:p>
        </w:tc>
        <w:tc>
          <w:tcPr>
            <w:tcW w:w="0" w:type="auto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423F75" w:rsidRPr="00423F75" w:rsidRDefault="00423F75" w:rsidP="00423F75">
            <w:pPr>
              <w:jc w:val="right"/>
              <w:rPr>
                <w:rStyle w:val="fontstyle21"/>
                <w:rFonts w:hint="eastAsia"/>
                <w:b w:val="0"/>
                <w:bCs w:val="0"/>
                <w:i/>
                <w:iCs/>
                <w:color w:val="auto"/>
                <w:sz w:val="24"/>
              </w:rPr>
            </w:pPr>
            <w:r w:rsidRPr="00423F75">
              <w:rPr>
                <w:rStyle w:val="fontstyle21"/>
                <w:rFonts w:hint="eastAsia"/>
                <w:b w:val="0"/>
                <w:bCs w:val="0"/>
                <w:i/>
                <w:iCs/>
                <w:color w:val="auto"/>
                <w:sz w:val="24"/>
              </w:rPr>
              <w:t>Sum Sq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23F75" w:rsidRPr="00423F75" w:rsidRDefault="00423F75" w:rsidP="00423F75">
            <w:pPr>
              <w:jc w:val="right"/>
              <w:rPr>
                <w:rStyle w:val="fontstyle21"/>
                <w:rFonts w:hint="eastAsia"/>
                <w:b w:val="0"/>
                <w:bCs w:val="0"/>
                <w:i/>
                <w:iCs/>
                <w:color w:val="auto"/>
                <w:sz w:val="24"/>
              </w:rPr>
            </w:pPr>
            <w:r w:rsidRPr="00423F75">
              <w:rPr>
                <w:rStyle w:val="fontstyle21"/>
                <w:rFonts w:hint="eastAsia"/>
                <w:b w:val="0"/>
                <w:bCs w:val="0"/>
                <w:i/>
                <w:iCs/>
                <w:color w:val="auto"/>
                <w:sz w:val="24"/>
              </w:rPr>
              <w:t>Df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23F75" w:rsidRPr="00423F75" w:rsidRDefault="00423F75" w:rsidP="00423F75">
            <w:pPr>
              <w:jc w:val="right"/>
              <w:rPr>
                <w:rStyle w:val="fontstyle21"/>
                <w:rFonts w:hint="eastAsia"/>
                <w:b w:val="0"/>
                <w:bCs w:val="0"/>
                <w:i/>
                <w:iCs/>
                <w:color w:val="auto"/>
                <w:sz w:val="24"/>
              </w:rPr>
            </w:pPr>
            <w:r w:rsidRPr="00423F75">
              <w:rPr>
                <w:rStyle w:val="fontstyle21"/>
                <w:rFonts w:hint="eastAsia"/>
                <w:b w:val="0"/>
                <w:bCs w:val="0"/>
                <w:i/>
                <w:iCs/>
                <w:color w:val="auto"/>
                <w:sz w:val="24"/>
              </w:rPr>
              <w:t>F value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23F75" w:rsidRPr="00423F75" w:rsidRDefault="00423F75" w:rsidP="00423F75">
            <w:pPr>
              <w:jc w:val="right"/>
              <w:rPr>
                <w:rStyle w:val="fontstyle21"/>
                <w:rFonts w:hint="eastAsia"/>
                <w:b w:val="0"/>
                <w:bCs w:val="0"/>
                <w:i/>
                <w:iCs/>
                <w:color w:val="auto"/>
                <w:sz w:val="24"/>
              </w:rPr>
            </w:pPr>
            <w:r w:rsidRPr="00423F75">
              <w:rPr>
                <w:rStyle w:val="fontstyle21"/>
                <w:rFonts w:hint="eastAsia"/>
                <w:b w:val="0"/>
                <w:bCs w:val="0"/>
                <w:i/>
                <w:iCs/>
                <w:color w:val="auto"/>
                <w:sz w:val="24"/>
              </w:rPr>
              <w:t>Pr(&gt;F)</w:t>
            </w:r>
          </w:p>
        </w:tc>
      </w:tr>
      <w:tr w:rsidR="00423F75" w:rsidRPr="00423F75" w:rsidTr="00423F75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23F75" w:rsidRPr="00423F75" w:rsidRDefault="00423F75" w:rsidP="00423F75">
            <w:pPr>
              <w:rPr>
                <w:rStyle w:val="fontstyle21"/>
                <w:rFonts w:hint="eastAsia"/>
                <w:b w:val="0"/>
                <w:bCs w:val="0"/>
                <w:color w:val="auto"/>
                <w:sz w:val="24"/>
              </w:rPr>
            </w:pPr>
            <w:r w:rsidRPr="00423F75">
              <w:rPr>
                <w:rStyle w:val="fontstyle21"/>
                <w:rFonts w:hint="eastAsia"/>
                <w:b w:val="0"/>
                <w:bCs w:val="0"/>
                <w:color w:val="auto"/>
                <w:sz w:val="24"/>
              </w:rPr>
              <w:t>(Intercept)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vAlign w:val="center"/>
          </w:tcPr>
          <w:p w:rsidR="00423F75" w:rsidRPr="00423F75" w:rsidRDefault="00423F75" w:rsidP="00423F75">
            <w:pPr>
              <w:jc w:val="right"/>
              <w:rPr>
                <w:rStyle w:val="fontstyle21"/>
                <w:rFonts w:hint="eastAsia"/>
                <w:b w:val="0"/>
                <w:bCs w:val="0"/>
                <w:color w:val="auto"/>
                <w:sz w:val="24"/>
              </w:rPr>
            </w:pPr>
            <w:r w:rsidRPr="00423F75">
              <w:rPr>
                <w:rStyle w:val="fontstyle21"/>
                <w:rFonts w:hint="eastAsia"/>
                <w:b w:val="0"/>
                <w:bCs w:val="0"/>
                <w:color w:val="auto"/>
                <w:sz w:val="24"/>
              </w:rPr>
              <w:t xml:space="preserve"> 67009671400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vAlign w:val="center"/>
          </w:tcPr>
          <w:p w:rsidR="00423F75" w:rsidRPr="00423F75" w:rsidRDefault="00423F75" w:rsidP="00423F75">
            <w:pPr>
              <w:jc w:val="right"/>
              <w:rPr>
                <w:rStyle w:val="fontstyle21"/>
                <w:rFonts w:hint="eastAsia"/>
                <w:b w:val="0"/>
                <w:bCs w:val="0"/>
                <w:color w:val="auto"/>
                <w:sz w:val="24"/>
              </w:rPr>
            </w:pPr>
            <w:r w:rsidRPr="00423F75">
              <w:rPr>
                <w:rStyle w:val="fontstyle21"/>
                <w:rFonts w:hint="eastAsia"/>
                <w:b w:val="0"/>
                <w:bCs w:val="0"/>
                <w:color w:val="auto"/>
                <w:sz w:val="24"/>
              </w:rPr>
              <w:t xml:space="preserve">  1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vAlign w:val="center"/>
          </w:tcPr>
          <w:p w:rsidR="00423F75" w:rsidRPr="00423F75" w:rsidRDefault="00423F75" w:rsidP="00423F75">
            <w:pPr>
              <w:jc w:val="right"/>
              <w:rPr>
                <w:rStyle w:val="fontstyle21"/>
                <w:rFonts w:hint="eastAsia"/>
                <w:b w:val="0"/>
                <w:bCs w:val="0"/>
                <w:color w:val="auto"/>
                <w:sz w:val="24"/>
              </w:rPr>
            </w:pPr>
            <w:r w:rsidRPr="00423F75">
              <w:rPr>
                <w:rStyle w:val="fontstyle21"/>
                <w:rFonts w:hint="eastAsia"/>
                <w:b w:val="0"/>
                <w:bCs w:val="0"/>
                <w:color w:val="auto"/>
                <w:sz w:val="24"/>
              </w:rPr>
              <w:t>119.538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vAlign w:val="center"/>
          </w:tcPr>
          <w:p w:rsidR="00423F75" w:rsidRPr="00423F75" w:rsidRDefault="00423F75" w:rsidP="00423F75">
            <w:pPr>
              <w:jc w:val="right"/>
              <w:rPr>
                <w:rStyle w:val="fontstyle21"/>
                <w:rFonts w:hint="eastAsia"/>
                <w:b w:val="0"/>
                <w:bCs w:val="0"/>
                <w:color w:val="auto"/>
                <w:sz w:val="24"/>
              </w:rPr>
            </w:pPr>
            <w:r w:rsidRPr="00423F75">
              <w:rPr>
                <w:rStyle w:val="fontstyle21"/>
                <w:rFonts w:hint="eastAsia"/>
                <w:b w:val="0"/>
                <w:bCs w:val="0"/>
                <w:color w:val="auto"/>
                <w:sz w:val="24"/>
              </w:rPr>
              <w:t>0</w:t>
            </w:r>
          </w:p>
        </w:tc>
      </w:tr>
      <w:tr w:rsidR="00423F75" w:rsidRPr="00423F75" w:rsidTr="00423F75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0" w:type="auto"/>
            <w:tcBorders>
              <w:right w:val="single" w:sz="6" w:space="0" w:color="000000"/>
            </w:tcBorders>
            <w:shd w:val="clear" w:color="auto" w:fill="auto"/>
            <w:vAlign w:val="center"/>
          </w:tcPr>
          <w:p w:rsidR="00423F75" w:rsidRPr="00423F75" w:rsidRDefault="00423F75" w:rsidP="00423F75">
            <w:pPr>
              <w:rPr>
                <w:rStyle w:val="fontstyle21"/>
                <w:rFonts w:hint="eastAsia"/>
                <w:b w:val="0"/>
                <w:bCs w:val="0"/>
                <w:color w:val="auto"/>
                <w:sz w:val="24"/>
              </w:rPr>
            </w:pPr>
            <w:r w:rsidRPr="00423F75">
              <w:rPr>
                <w:rStyle w:val="fontstyle21"/>
                <w:rFonts w:hint="eastAsia"/>
                <w:b w:val="0"/>
                <w:bCs w:val="0"/>
                <w:color w:val="auto"/>
                <w:sz w:val="24"/>
              </w:rPr>
              <w:t>rank</w:t>
            </w:r>
          </w:p>
        </w:tc>
        <w:tc>
          <w:tcPr>
            <w:tcW w:w="0" w:type="auto"/>
            <w:tcBorders>
              <w:left w:val="single" w:sz="6" w:space="0" w:color="000000"/>
            </w:tcBorders>
            <w:shd w:val="clear" w:color="auto" w:fill="auto"/>
            <w:vAlign w:val="center"/>
          </w:tcPr>
          <w:p w:rsidR="00423F75" w:rsidRPr="00423F75" w:rsidRDefault="00423F75" w:rsidP="00423F75">
            <w:pPr>
              <w:jc w:val="right"/>
              <w:rPr>
                <w:rStyle w:val="fontstyle21"/>
                <w:rFonts w:hint="eastAsia"/>
                <w:b w:val="0"/>
                <w:bCs w:val="0"/>
                <w:color w:val="auto"/>
                <w:sz w:val="24"/>
              </w:rPr>
            </w:pPr>
            <w:r w:rsidRPr="00423F75">
              <w:rPr>
                <w:rStyle w:val="fontstyle21"/>
                <w:rFonts w:hint="eastAsia"/>
                <w:b w:val="0"/>
                <w:bCs w:val="0"/>
                <w:color w:val="auto"/>
                <w:sz w:val="24"/>
              </w:rPr>
              <w:t xml:space="preserve"> 15266607695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23F75" w:rsidRPr="00423F75" w:rsidRDefault="00423F75" w:rsidP="00423F75">
            <w:pPr>
              <w:jc w:val="right"/>
              <w:rPr>
                <w:rStyle w:val="fontstyle21"/>
                <w:rFonts w:hint="eastAsia"/>
                <w:b w:val="0"/>
                <w:bCs w:val="0"/>
                <w:color w:val="auto"/>
                <w:sz w:val="24"/>
              </w:rPr>
            </w:pPr>
            <w:r w:rsidRPr="00423F75">
              <w:rPr>
                <w:rStyle w:val="fontstyle21"/>
                <w:rFonts w:hint="eastAsia"/>
                <w:b w:val="0"/>
                <w:bCs w:val="0"/>
                <w:color w:val="auto"/>
                <w:sz w:val="24"/>
              </w:rPr>
              <w:t xml:space="preserve">  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23F75" w:rsidRPr="00423F75" w:rsidRDefault="00423F75" w:rsidP="00423F75">
            <w:pPr>
              <w:jc w:val="right"/>
              <w:rPr>
                <w:rStyle w:val="fontstyle21"/>
                <w:rFonts w:hint="eastAsia"/>
                <w:b w:val="0"/>
                <w:bCs w:val="0"/>
                <w:color w:val="auto"/>
                <w:sz w:val="24"/>
              </w:rPr>
            </w:pPr>
            <w:r w:rsidRPr="00423F75">
              <w:rPr>
                <w:rStyle w:val="fontstyle21"/>
                <w:rFonts w:hint="eastAsia"/>
                <w:b w:val="0"/>
                <w:bCs w:val="0"/>
                <w:color w:val="auto"/>
                <w:sz w:val="24"/>
              </w:rPr>
              <w:t>13.617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23F75" w:rsidRPr="00423F75" w:rsidRDefault="00423F75" w:rsidP="00423F75">
            <w:pPr>
              <w:jc w:val="right"/>
              <w:rPr>
                <w:rStyle w:val="fontstyle21"/>
                <w:rFonts w:hint="eastAsia"/>
                <w:b w:val="0"/>
                <w:bCs w:val="0"/>
                <w:color w:val="auto"/>
                <w:sz w:val="24"/>
              </w:rPr>
            </w:pPr>
            <w:r w:rsidRPr="00423F75">
              <w:rPr>
                <w:rStyle w:val="fontstyle21"/>
                <w:rFonts w:hint="eastAsia"/>
                <w:b w:val="0"/>
                <w:bCs w:val="0"/>
                <w:color w:val="auto"/>
                <w:sz w:val="24"/>
              </w:rPr>
              <w:t>0</w:t>
            </w:r>
          </w:p>
        </w:tc>
      </w:tr>
      <w:tr w:rsidR="00423F75" w:rsidRPr="00423F75" w:rsidTr="00423F75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0" w:type="auto"/>
            <w:tcBorders>
              <w:right w:val="single" w:sz="6" w:space="0" w:color="000000"/>
            </w:tcBorders>
            <w:shd w:val="clear" w:color="auto" w:fill="auto"/>
            <w:vAlign w:val="center"/>
          </w:tcPr>
          <w:p w:rsidR="00423F75" w:rsidRPr="00423F75" w:rsidRDefault="00423F75" w:rsidP="00423F75">
            <w:pPr>
              <w:rPr>
                <w:rStyle w:val="fontstyle21"/>
                <w:rFonts w:hint="eastAsia"/>
                <w:b w:val="0"/>
                <w:bCs w:val="0"/>
                <w:color w:val="auto"/>
                <w:sz w:val="24"/>
              </w:rPr>
            </w:pPr>
            <w:r w:rsidRPr="00423F75">
              <w:rPr>
                <w:rStyle w:val="fontstyle21"/>
                <w:rFonts w:hint="eastAsia"/>
                <w:b w:val="0"/>
                <w:bCs w:val="0"/>
                <w:color w:val="auto"/>
                <w:sz w:val="24"/>
              </w:rPr>
              <w:t>sex</w:t>
            </w:r>
          </w:p>
        </w:tc>
        <w:tc>
          <w:tcPr>
            <w:tcW w:w="0" w:type="auto"/>
            <w:tcBorders>
              <w:left w:val="single" w:sz="6" w:space="0" w:color="000000"/>
            </w:tcBorders>
            <w:shd w:val="clear" w:color="auto" w:fill="auto"/>
            <w:vAlign w:val="center"/>
          </w:tcPr>
          <w:p w:rsidR="00423F75" w:rsidRPr="00423F75" w:rsidRDefault="00423F75" w:rsidP="00423F75">
            <w:pPr>
              <w:jc w:val="right"/>
              <w:rPr>
                <w:rStyle w:val="fontstyle21"/>
                <w:rFonts w:hint="eastAsia"/>
                <w:b w:val="0"/>
                <w:bCs w:val="0"/>
                <w:color w:val="auto"/>
                <w:sz w:val="24"/>
              </w:rPr>
            </w:pPr>
            <w:r w:rsidRPr="00423F75">
              <w:rPr>
                <w:rStyle w:val="fontstyle21"/>
                <w:rFonts w:hint="eastAsia"/>
                <w:b w:val="0"/>
                <w:bCs w:val="0"/>
                <w:color w:val="auto"/>
                <w:sz w:val="24"/>
              </w:rPr>
              <w:t xml:space="preserve">    97803720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23F75" w:rsidRPr="00423F75" w:rsidRDefault="00423F75" w:rsidP="00423F75">
            <w:pPr>
              <w:jc w:val="right"/>
              <w:rPr>
                <w:rStyle w:val="fontstyle21"/>
                <w:rFonts w:hint="eastAsia"/>
                <w:b w:val="0"/>
                <w:bCs w:val="0"/>
                <w:color w:val="auto"/>
                <w:sz w:val="24"/>
              </w:rPr>
            </w:pPr>
            <w:r w:rsidRPr="00423F75">
              <w:rPr>
                <w:rStyle w:val="fontstyle21"/>
                <w:rFonts w:hint="eastAsia"/>
                <w:b w:val="0"/>
                <w:bCs w:val="0"/>
                <w:color w:val="auto"/>
                <w:sz w:val="24"/>
              </w:rPr>
              <w:t xml:space="preserve">  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23F75" w:rsidRPr="00423F75" w:rsidRDefault="00423F75" w:rsidP="00423F75">
            <w:pPr>
              <w:jc w:val="right"/>
              <w:rPr>
                <w:rStyle w:val="fontstyle21"/>
                <w:rFonts w:hint="eastAsia"/>
                <w:b w:val="0"/>
                <w:bCs w:val="0"/>
                <w:color w:val="auto"/>
                <w:sz w:val="24"/>
              </w:rPr>
            </w:pPr>
            <w:r w:rsidRPr="00423F75">
              <w:rPr>
                <w:rStyle w:val="fontstyle21"/>
                <w:rFonts w:hint="eastAsia"/>
                <w:b w:val="0"/>
                <w:bCs w:val="0"/>
                <w:color w:val="auto"/>
                <w:sz w:val="24"/>
              </w:rPr>
              <w:t>0.174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23F75" w:rsidRPr="00423F75" w:rsidRDefault="00423F75" w:rsidP="00423F75">
            <w:pPr>
              <w:jc w:val="right"/>
              <w:rPr>
                <w:rStyle w:val="fontstyle21"/>
                <w:rFonts w:hint="eastAsia"/>
                <w:b w:val="0"/>
                <w:bCs w:val="0"/>
                <w:color w:val="auto"/>
                <w:sz w:val="24"/>
              </w:rPr>
            </w:pPr>
            <w:r w:rsidRPr="00423F75">
              <w:rPr>
                <w:rStyle w:val="fontstyle21"/>
                <w:rFonts w:hint="eastAsia"/>
                <w:b w:val="0"/>
                <w:bCs w:val="0"/>
                <w:color w:val="auto"/>
                <w:sz w:val="24"/>
              </w:rPr>
              <w:t>0.676</w:t>
            </w:r>
          </w:p>
        </w:tc>
      </w:tr>
      <w:tr w:rsidR="00423F75" w:rsidRPr="00423F75" w:rsidTr="00423F75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0" w:type="auto"/>
            <w:tcBorders>
              <w:right w:val="single" w:sz="6" w:space="0" w:color="000000"/>
            </w:tcBorders>
            <w:shd w:val="clear" w:color="auto" w:fill="auto"/>
            <w:vAlign w:val="center"/>
          </w:tcPr>
          <w:p w:rsidR="00423F75" w:rsidRPr="00423F75" w:rsidRDefault="00423F75" w:rsidP="00423F75">
            <w:pPr>
              <w:rPr>
                <w:rStyle w:val="fontstyle21"/>
                <w:rFonts w:hint="eastAsia"/>
                <w:b w:val="0"/>
                <w:bCs w:val="0"/>
                <w:color w:val="auto"/>
                <w:sz w:val="24"/>
              </w:rPr>
            </w:pPr>
            <w:r w:rsidRPr="00423F75">
              <w:rPr>
                <w:rStyle w:val="fontstyle21"/>
                <w:rFonts w:hint="eastAsia"/>
                <w:b w:val="0"/>
                <w:bCs w:val="0"/>
                <w:color w:val="auto"/>
                <w:sz w:val="24"/>
              </w:rPr>
              <w:t>rank:sex</w:t>
            </w:r>
          </w:p>
        </w:tc>
        <w:tc>
          <w:tcPr>
            <w:tcW w:w="0" w:type="auto"/>
            <w:tcBorders>
              <w:left w:val="single" w:sz="6" w:space="0" w:color="000000"/>
            </w:tcBorders>
            <w:shd w:val="clear" w:color="auto" w:fill="auto"/>
            <w:vAlign w:val="center"/>
          </w:tcPr>
          <w:p w:rsidR="00423F75" w:rsidRPr="00423F75" w:rsidRDefault="00423F75" w:rsidP="00423F75">
            <w:pPr>
              <w:jc w:val="right"/>
              <w:rPr>
                <w:rStyle w:val="fontstyle21"/>
                <w:rFonts w:hint="eastAsia"/>
                <w:b w:val="0"/>
                <w:bCs w:val="0"/>
                <w:color w:val="auto"/>
                <w:sz w:val="24"/>
              </w:rPr>
            </w:pPr>
            <w:r w:rsidRPr="00423F75">
              <w:rPr>
                <w:rStyle w:val="fontstyle21"/>
                <w:rFonts w:hint="eastAsia"/>
                <w:b w:val="0"/>
                <w:bCs w:val="0"/>
                <w:color w:val="auto"/>
                <w:sz w:val="24"/>
              </w:rPr>
              <w:t xml:space="preserve">    43603063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23F75" w:rsidRPr="00423F75" w:rsidRDefault="00423F75" w:rsidP="00423F75">
            <w:pPr>
              <w:jc w:val="right"/>
              <w:rPr>
                <w:rStyle w:val="fontstyle21"/>
                <w:rFonts w:hint="eastAsia"/>
                <w:b w:val="0"/>
                <w:bCs w:val="0"/>
                <w:color w:val="auto"/>
                <w:sz w:val="24"/>
              </w:rPr>
            </w:pPr>
            <w:r w:rsidRPr="00423F75">
              <w:rPr>
                <w:rStyle w:val="fontstyle21"/>
                <w:rFonts w:hint="eastAsia"/>
                <w:b w:val="0"/>
                <w:bCs w:val="0"/>
                <w:color w:val="auto"/>
                <w:sz w:val="24"/>
              </w:rPr>
              <w:t xml:space="preserve">  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23F75" w:rsidRPr="00423F75" w:rsidRDefault="00423F75" w:rsidP="00423F75">
            <w:pPr>
              <w:jc w:val="right"/>
              <w:rPr>
                <w:rStyle w:val="fontstyle21"/>
                <w:rFonts w:hint="eastAsia"/>
                <w:b w:val="0"/>
                <w:bCs w:val="0"/>
                <w:color w:val="auto"/>
                <w:sz w:val="24"/>
              </w:rPr>
            </w:pPr>
            <w:r w:rsidRPr="00423F75">
              <w:rPr>
                <w:rStyle w:val="fontstyle21"/>
                <w:rFonts w:hint="eastAsia"/>
                <w:b w:val="0"/>
                <w:bCs w:val="0"/>
                <w:color w:val="auto"/>
                <w:sz w:val="24"/>
              </w:rPr>
              <w:t>0.039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23F75" w:rsidRPr="00423F75" w:rsidRDefault="00423F75" w:rsidP="00423F75">
            <w:pPr>
              <w:jc w:val="right"/>
              <w:rPr>
                <w:rStyle w:val="fontstyle21"/>
                <w:rFonts w:hint="eastAsia"/>
                <w:b w:val="0"/>
                <w:bCs w:val="0"/>
                <w:color w:val="auto"/>
                <w:sz w:val="24"/>
              </w:rPr>
            </w:pPr>
            <w:r w:rsidRPr="00423F75">
              <w:rPr>
                <w:rStyle w:val="fontstyle21"/>
                <w:rFonts w:hint="eastAsia"/>
                <w:b w:val="0"/>
                <w:bCs w:val="0"/>
                <w:color w:val="auto"/>
                <w:sz w:val="24"/>
              </w:rPr>
              <w:t>0.962</w:t>
            </w:r>
          </w:p>
        </w:tc>
      </w:tr>
      <w:tr w:rsidR="00423F75" w:rsidRPr="00423F75" w:rsidTr="00423F75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0" w:type="auto"/>
            <w:tcBorders>
              <w:right w:val="single" w:sz="6" w:space="0" w:color="000000"/>
            </w:tcBorders>
            <w:shd w:val="clear" w:color="auto" w:fill="auto"/>
            <w:vAlign w:val="center"/>
          </w:tcPr>
          <w:p w:rsidR="00423F75" w:rsidRPr="00423F75" w:rsidRDefault="00423F75" w:rsidP="00423F75">
            <w:pPr>
              <w:rPr>
                <w:rStyle w:val="fontstyle21"/>
                <w:rFonts w:hint="eastAsia"/>
                <w:b w:val="0"/>
                <w:bCs w:val="0"/>
                <w:color w:val="auto"/>
                <w:sz w:val="24"/>
              </w:rPr>
            </w:pPr>
            <w:r w:rsidRPr="00423F75">
              <w:rPr>
                <w:rStyle w:val="fontstyle21"/>
                <w:rFonts w:hint="eastAsia"/>
                <w:b w:val="0"/>
                <w:bCs w:val="0"/>
                <w:color w:val="auto"/>
                <w:sz w:val="24"/>
              </w:rPr>
              <w:t>Residuals</w:t>
            </w:r>
          </w:p>
        </w:tc>
        <w:tc>
          <w:tcPr>
            <w:tcW w:w="0" w:type="auto"/>
            <w:tcBorders>
              <w:left w:val="single" w:sz="6" w:space="0" w:color="000000"/>
            </w:tcBorders>
            <w:shd w:val="clear" w:color="auto" w:fill="auto"/>
            <w:vAlign w:val="center"/>
          </w:tcPr>
          <w:p w:rsidR="00423F75" w:rsidRPr="00423F75" w:rsidRDefault="00423F75" w:rsidP="00423F75">
            <w:pPr>
              <w:jc w:val="right"/>
              <w:rPr>
                <w:rStyle w:val="fontstyle21"/>
                <w:rFonts w:hint="eastAsia"/>
                <w:b w:val="0"/>
                <w:bCs w:val="0"/>
                <w:color w:val="auto"/>
                <w:sz w:val="24"/>
              </w:rPr>
            </w:pPr>
            <w:r w:rsidRPr="00423F75">
              <w:rPr>
                <w:rStyle w:val="fontstyle21"/>
                <w:rFonts w:hint="eastAsia"/>
                <w:b w:val="0"/>
                <w:bCs w:val="0"/>
                <w:color w:val="auto"/>
                <w:sz w:val="24"/>
              </w:rPr>
              <w:t>219184457146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23F75" w:rsidRPr="00423F75" w:rsidRDefault="00423F75" w:rsidP="00423F75">
            <w:pPr>
              <w:jc w:val="right"/>
              <w:rPr>
                <w:rStyle w:val="fontstyle21"/>
                <w:rFonts w:hint="eastAsia"/>
                <w:b w:val="0"/>
                <w:bCs w:val="0"/>
                <w:color w:val="auto"/>
                <w:sz w:val="24"/>
              </w:rPr>
            </w:pPr>
            <w:r w:rsidRPr="00423F75">
              <w:rPr>
                <w:rStyle w:val="fontstyle21"/>
                <w:rFonts w:hint="eastAsia"/>
                <w:b w:val="0"/>
                <w:bCs w:val="0"/>
                <w:color w:val="auto"/>
                <w:sz w:val="24"/>
              </w:rPr>
              <w:t>391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23F75" w:rsidRPr="00423F75" w:rsidRDefault="00423F75" w:rsidP="00423F75">
            <w:pPr>
              <w:jc w:val="right"/>
              <w:rPr>
                <w:rStyle w:val="fontstyle21"/>
                <w:rFonts w:hint="eastAsia"/>
                <w:b w:val="0"/>
                <w:bCs w:val="0"/>
                <w:color w:val="auto"/>
                <w:sz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423F75" w:rsidRPr="00423F75" w:rsidRDefault="00423F75" w:rsidP="00423F75">
            <w:pPr>
              <w:jc w:val="right"/>
              <w:rPr>
                <w:rStyle w:val="fontstyle21"/>
                <w:b w:val="0"/>
                <w:bCs w:val="0"/>
                <w:color w:val="auto"/>
                <w:sz w:val="24"/>
              </w:rPr>
            </w:pPr>
          </w:p>
        </w:tc>
      </w:tr>
      <w:bookmarkEnd w:id="0"/>
    </w:tbl>
    <w:p w:rsidR="00423F75" w:rsidRDefault="00423F75">
      <w:pPr>
        <w:rPr>
          <w:rStyle w:val="fontstyle21"/>
        </w:rPr>
      </w:pPr>
    </w:p>
    <w:p w:rsidR="00B40118" w:rsidRDefault="000673ED">
      <w:pPr>
        <w:rPr>
          <w:rStyle w:val="fontstyle21"/>
        </w:rPr>
      </w:pPr>
      <w:bookmarkStart w:id="1" w:name="R2wdEndmark"/>
      <w:bookmarkEnd w:id="1"/>
      <w:r>
        <w:rPr>
          <w:rFonts w:ascii="Helvetica-Bold" w:hAnsi="Helvetica-Bold"/>
          <w:b/>
          <w:bCs/>
          <w:color w:val="231F20"/>
          <w:sz w:val="16"/>
          <w:szCs w:val="16"/>
        </w:rPr>
        <w:br/>
      </w:r>
      <w:r>
        <w:rPr>
          <w:rStyle w:val="fontstyle01"/>
          <w:color w:val="231F20"/>
          <w:sz w:val="16"/>
          <w:szCs w:val="16"/>
        </w:rPr>
        <w:t>The interaction between gender and rank is plotted in Figure 1.</w:t>
      </w:r>
      <w:r>
        <w:rPr>
          <w:rFonts w:ascii="Helvetica" w:hAnsi="Helvetica" w:cs="Helvetica"/>
          <w:color w:val="231F20"/>
          <w:sz w:val="16"/>
          <w:szCs w:val="16"/>
        </w:rPr>
        <w:br/>
      </w:r>
    </w:p>
    <w:p w:rsidR="00423F75" w:rsidRDefault="00423F75" w:rsidP="00423F75">
      <w:pPr>
        <w:keepNext/>
      </w:pPr>
      <w:r w:rsidRPr="00423F75">
        <w:rPr>
          <w:noProof/>
        </w:rPr>
        <w:drawing>
          <wp:inline distT="0" distB="0" distL="0" distR="0">
            <wp:extent cx="457200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F75" w:rsidRDefault="00423F75" w:rsidP="00423F75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Mean Effects Plot</w:t>
      </w:r>
      <w:bookmarkStart w:id="2" w:name="InlineShape1"/>
      <w:bookmarkEnd w:id="2"/>
    </w:p>
    <w:p w:rsidR="00423F75" w:rsidRPr="00423F75" w:rsidRDefault="00423F75" w:rsidP="00423F75">
      <w:bookmarkStart w:id="3" w:name="_GoBack"/>
      <w:bookmarkEnd w:id="3"/>
    </w:p>
    <w:sectPr w:rsidR="00423F75" w:rsidRPr="00423F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-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3ED"/>
    <w:rsid w:val="000673ED"/>
    <w:rsid w:val="00423F75"/>
    <w:rsid w:val="00B40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FDA8E"/>
  <w15:chartTrackingRefBased/>
  <w15:docId w15:val="{2A7C8E57-800C-4DA4-BBB0-332CDE678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0673ED"/>
    <w:rPr>
      <w:rFonts w:ascii="Helvetica" w:hAnsi="Helvetica" w:cs="Helvetica" w:hint="default"/>
      <w:b w:val="0"/>
      <w:bCs w:val="0"/>
      <w:i w:val="0"/>
      <w:iCs w:val="0"/>
      <w:color w:val="12365C"/>
      <w:sz w:val="32"/>
      <w:szCs w:val="32"/>
    </w:rPr>
  </w:style>
  <w:style w:type="character" w:customStyle="1" w:styleId="fontstyle21">
    <w:name w:val="fontstyle21"/>
    <w:basedOn w:val="DefaultParagraphFont"/>
    <w:rsid w:val="000673ED"/>
    <w:rPr>
      <w:rFonts w:ascii="Helvetica-Bold" w:hAnsi="Helvetica-Bold" w:hint="default"/>
      <w:b/>
      <w:bCs/>
      <w:i w:val="0"/>
      <w:iCs w:val="0"/>
      <w:color w:val="231F20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423F7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Wong</dc:creator>
  <cp:keywords/>
  <dc:description/>
  <cp:lastModifiedBy>Crystal Wong</cp:lastModifiedBy>
  <cp:revision>2</cp:revision>
  <dcterms:created xsi:type="dcterms:W3CDTF">2017-03-08T01:14:00Z</dcterms:created>
  <dcterms:modified xsi:type="dcterms:W3CDTF">2017-03-08T01:14:00Z</dcterms:modified>
</cp:coreProperties>
</file>