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BC3" w14:textId="77777777" w:rsidR="00476412" w:rsidRPr="00476412" w:rsidRDefault="00476412" w:rsidP="00476412">
      <w:pPr>
        <w:spacing w:before="360" w:after="120"/>
        <w:outlineLvl w:val="1"/>
        <w:rPr>
          <w:rFonts w:ascii="Times New Roman" w:eastAsia="Times New Roman" w:hAnsi="Times New Roman" w:cs="Times New Roman"/>
          <w:b/>
          <w:bCs/>
          <w:sz w:val="36"/>
          <w:szCs w:val="36"/>
        </w:rPr>
      </w:pPr>
      <w:r w:rsidRPr="00476412">
        <w:rPr>
          <w:rFonts w:ascii="Arial" w:eastAsia="Times New Roman" w:hAnsi="Arial" w:cs="Arial"/>
          <w:color w:val="000000"/>
          <w:sz w:val="32"/>
          <w:szCs w:val="32"/>
        </w:rPr>
        <w:t>Background</w:t>
      </w:r>
    </w:p>
    <w:p w14:paraId="1835C638" w14:textId="3C3D3D39" w:rsidR="00476412" w:rsidRPr="00476412" w:rsidRDefault="00476412" w:rsidP="00476412">
      <w:pPr>
        <w:rPr>
          <w:rFonts w:ascii="Times New Roman" w:eastAsia="Times New Roman" w:hAnsi="Times New Roman" w:cs="Times New Roman"/>
        </w:rPr>
      </w:pPr>
      <w:r w:rsidRPr="00476412">
        <w:rPr>
          <w:rFonts w:ascii="Arial" w:eastAsia="Times New Roman" w:hAnsi="Arial" w:cs="Arial"/>
          <w:color w:val="000000"/>
          <w:sz w:val="22"/>
          <w:szCs w:val="22"/>
        </w:rPr>
        <w:t xml:space="preserve">The Drupal CMS currently uses Jenkins as a Build Release Deploy (BRD) solution, but it is being deprecated by Platform Ops. To find an appropriate replacement for Jenkins, the technical discovery was completed for various options, and Lagoon (by Amazee.io), a web application delivery platform has been identified for our needs.  The Lagoon proof of concept was completed during sprint 77 and </w:t>
      </w:r>
      <w:r>
        <w:rPr>
          <w:rFonts w:ascii="Arial" w:eastAsia="Times New Roman" w:hAnsi="Arial" w:cs="Arial"/>
          <w:color w:val="000000"/>
          <w:sz w:val="22"/>
          <w:szCs w:val="22"/>
        </w:rPr>
        <w:t>successfully implemented on a demo environment using their Platform as a Service (PaaS),</w:t>
      </w:r>
      <w:r w:rsidRPr="00476412">
        <w:rPr>
          <w:rFonts w:ascii="Arial" w:eastAsia="Times New Roman" w:hAnsi="Arial" w:cs="Arial"/>
          <w:color w:val="000000"/>
          <w:sz w:val="22"/>
          <w:szCs w:val="22"/>
        </w:rPr>
        <w:t xml:space="preserve"> which is not Fed</w:t>
      </w:r>
      <w:r>
        <w:rPr>
          <w:rFonts w:ascii="Arial" w:eastAsia="Times New Roman" w:hAnsi="Arial" w:cs="Arial"/>
          <w:color w:val="000000"/>
          <w:sz w:val="22"/>
          <w:szCs w:val="22"/>
        </w:rPr>
        <w:t>RAMP approved</w:t>
      </w:r>
      <w:r w:rsidRPr="00476412">
        <w:rPr>
          <w:rFonts w:ascii="Arial" w:eastAsia="Times New Roman" w:hAnsi="Arial" w:cs="Arial"/>
          <w:color w:val="000000"/>
          <w:sz w:val="22"/>
          <w:szCs w:val="22"/>
        </w:rPr>
        <w:t xml:space="preserve"> and therefore not something we can use. However, Lagoon is 100% open-source and on-prem support contracts are available with 24/7 Slack and Phone support, so we can pursue this path.</w:t>
      </w:r>
    </w:p>
    <w:p w14:paraId="620205AB" w14:textId="77777777" w:rsidR="00476412" w:rsidRPr="00476412" w:rsidRDefault="00476412" w:rsidP="00476412">
      <w:pPr>
        <w:spacing w:before="360" w:after="120"/>
        <w:outlineLvl w:val="1"/>
        <w:rPr>
          <w:rFonts w:ascii="Times New Roman" w:eastAsia="Times New Roman" w:hAnsi="Times New Roman" w:cs="Times New Roman"/>
          <w:b/>
          <w:bCs/>
          <w:sz w:val="36"/>
          <w:szCs w:val="36"/>
        </w:rPr>
      </w:pPr>
      <w:r w:rsidRPr="00476412">
        <w:rPr>
          <w:rFonts w:ascii="Arial" w:eastAsia="Times New Roman" w:hAnsi="Arial" w:cs="Arial"/>
          <w:color w:val="000000"/>
          <w:sz w:val="32"/>
          <w:szCs w:val="32"/>
        </w:rPr>
        <w:t xml:space="preserve">The Lagoon on </w:t>
      </w:r>
      <w:proofErr w:type="spellStart"/>
      <w:r w:rsidRPr="00476412">
        <w:rPr>
          <w:rFonts w:ascii="Arial" w:eastAsia="Times New Roman" w:hAnsi="Arial" w:cs="Arial"/>
          <w:color w:val="000000"/>
          <w:sz w:val="32"/>
          <w:szCs w:val="32"/>
        </w:rPr>
        <w:t>Amazee</w:t>
      </w:r>
      <w:proofErr w:type="spellEnd"/>
      <w:r w:rsidRPr="00476412">
        <w:rPr>
          <w:rFonts w:ascii="Arial" w:eastAsia="Times New Roman" w:hAnsi="Arial" w:cs="Arial"/>
          <w:color w:val="000000"/>
          <w:sz w:val="32"/>
          <w:szCs w:val="32"/>
        </w:rPr>
        <w:t xml:space="preserve"> PaaS Solution</w:t>
      </w:r>
    </w:p>
    <w:p w14:paraId="02A05B39" w14:textId="53A1E21F" w:rsidR="00476412" w:rsidRPr="00476412" w:rsidRDefault="00476412" w:rsidP="00476412">
      <w:pPr>
        <w:rPr>
          <w:rFonts w:ascii="Times New Roman" w:eastAsia="Times New Roman" w:hAnsi="Times New Roman" w:cs="Times New Roman"/>
        </w:rPr>
      </w:pPr>
      <w:r w:rsidRPr="00476412">
        <w:rPr>
          <w:rFonts w:ascii="Arial" w:eastAsia="Times New Roman" w:hAnsi="Arial" w:cs="Arial"/>
          <w:color w:val="000000"/>
          <w:sz w:val="22"/>
          <w:szCs w:val="22"/>
        </w:rPr>
        <w:t xml:space="preserve">During technical solutioning, Lagoon was found to bring the most opportunities for maintenance and improvement for various reasons and is the best option for the CMS. The team found an opportunity to host Lagoon on the </w:t>
      </w:r>
      <w:proofErr w:type="spellStart"/>
      <w:r w:rsidRPr="00476412">
        <w:rPr>
          <w:rFonts w:ascii="Arial" w:eastAsia="Times New Roman" w:hAnsi="Arial" w:cs="Arial"/>
          <w:color w:val="000000"/>
          <w:sz w:val="22"/>
          <w:szCs w:val="22"/>
        </w:rPr>
        <w:t>Amazee</w:t>
      </w:r>
      <w:proofErr w:type="spellEnd"/>
      <w:r w:rsidRPr="00476412">
        <w:rPr>
          <w:rFonts w:ascii="Arial" w:eastAsia="Times New Roman" w:hAnsi="Arial" w:cs="Arial"/>
          <w:color w:val="000000"/>
          <w:sz w:val="22"/>
          <w:szCs w:val="22"/>
        </w:rPr>
        <w:t xml:space="preserve"> PaaS. Enacting this solution allows us to use a 100% </w:t>
      </w:r>
      <w:r>
        <w:rPr>
          <w:rFonts w:ascii="Arial" w:eastAsia="Times New Roman" w:hAnsi="Arial" w:cs="Arial"/>
          <w:color w:val="000000"/>
          <w:sz w:val="22"/>
          <w:szCs w:val="22"/>
        </w:rPr>
        <w:t>open-source</w:t>
      </w:r>
      <w:r w:rsidRPr="00476412">
        <w:rPr>
          <w:rFonts w:ascii="Arial" w:eastAsia="Times New Roman" w:hAnsi="Arial" w:cs="Arial"/>
          <w:color w:val="000000"/>
          <w:sz w:val="22"/>
          <w:szCs w:val="22"/>
        </w:rPr>
        <w:t xml:space="preserve"> solution with a track record of </w:t>
      </w:r>
      <w:hyperlink r:id="rId5" w:history="1">
        <w:r w:rsidRPr="00476412">
          <w:rPr>
            <w:rFonts w:ascii="Arial" w:eastAsia="Times New Roman" w:hAnsi="Arial" w:cs="Arial"/>
            <w:color w:val="1155CC"/>
            <w:sz w:val="22"/>
            <w:szCs w:val="22"/>
            <w:u w:val="single"/>
          </w:rPr>
          <w:t>government success</w:t>
        </w:r>
      </w:hyperlink>
      <w:r w:rsidRPr="00476412">
        <w:rPr>
          <w:rFonts w:ascii="Arial" w:eastAsia="Times New Roman" w:hAnsi="Arial" w:cs="Arial"/>
          <w:color w:val="000000"/>
          <w:sz w:val="22"/>
          <w:szCs w:val="22"/>
        </w:rPr>
        <w:t xml:space="preserve">. Unlike the alternatives, this solution is purposefully built for both Drupal and general containers with </w:t>
      </w:r>
      <w:r>
        <w:rPr>
          <w:rFonts w:ascii="Arial" w:eastAsia="Times New Roman" w:hAnsi="Arial" w:cs="Arial"/>
          <w:color w:val="000000"/>
          <w:sz w:val="22"/>
          <w:szCs w:val="22"/>
        </w:rPr>
        <w:t xml:space="preserve">a </w:t>
      </w:r>
      <w:r w:rsidRPr="00476412">
        <w:rPr>
          <w:rFonts w:ascii="Arial" w:eastAsia="Times New Roman" w:hAnsi="Arial" w:cs="Arial"/>
          <w:color w:val="000000"/>
          <w:sz w:val="22"/>
          <w:szCs w:val="22"/>
        </w:rPr>
        <w:t>greater ability to scale. Engineers will also receive technical and community support for continuous deployment and new features, which we currently do not have. Lagoon will allow for reduced implementation time upfront and reduced maintenance time going forward. One important call out is that this reduced engineering effort will result in an enhanced developer experience which equals ease for the content editor and, most importantly, our Veterans. </w:t>
      </w:r>
    </w:p>
    <w:p w14:paraId="5CD854F9" w14:textId="77777777" w:rsidR="00476412" w:rsidRPr="00476412" w:rsidRDefault="00476412" w:rsidP="00476412">
      <w:pPr>
        <w:rPr>
          <w:rFonts w:ascii="Times New Roman" w:eastAsia="Times New Roman" w:hAnsi="Times New Roman" w:cs="Times New Roman"/>
        </w:rPr>
      </w:pPr>
    </w:p>
    <w:p w14:paraId="7240C84C" w14:textId="73D0E48F" w:rsidR="00476412" w:rsidRPr="00476412" w:rsidRDefault="00476412" w:rsidP="00476412">
      <w:pPr>
        <w:rPr>
          <w:rFonts w:ascii="Times New Roman" w:eastAsia="Times New Roman" w:hAnsi="Times New Roman" w:cs="Times New Roman"/>
        </w:rPr>
      </w:pPr>
      <w:r w:rsidRPr="00476412">
        <w:rPr>
          <w:rFonts w:ascii="Arial" w:eastAsia="Times New Roman" w:hAnsi="Arial" w:cs="Arial"/>
          <w:color w:val="000000"/>
          <w:sz w:val="22"/>
          <w:szCs w:val="22"/>
        </w:rPr>
        <w:t xml:space="preserve">However, it should be noted that Lagoon is not currently a </w:t>
      </w:r>
      <w:r>
        <w:rPr>
          <w:rFonts w:ascii="Arial" w:eastAsia="Times New Roman" w:hAnsi="Arial" w:cs="Arial"/>
          <w:color w:val="000000"/>
          <w:sz w:val="22"/>
          <w:szCs w:val="22"/>
        </w:rPr>
        <w:t>FedRAMP-accredited</w:t>
      </w:r>
      <w:r w:rsidRPr="00476412">
        <w:rPr>
          <w:rFonts w:ascii="Arial" w:eastAsia="Times New Roman" w:hAnsi="Arial" w:cs="Arial"/>
          <w:color w:val="000000"/>
          <w:sz w:val="22"/>
          <w:szCs w:val="22"/>
        </w:rPr>
        <w:t xml:space="preserve"> SaaS and will require an </w:t>
      </w:r>
      <w:proofErr w:type="gramStart"/>
      <w:r w:rsidRPr="00476412">
        <w:rPr>
          <w:rFonts w:ascii="Arial" w:eastAsia="Times New Roman" w:hAnsi="Arial" w:cs="Arial"/>
          <w:color w:val="000000"/>
          <w:sz w:val="22"/>
          <w:szCs w:val="22"/>
        </w:rPr>
        <w:t>on-premise</w:t>
      </w:r>
      <w:proofErr w:type="gramEnd"/>
      <w:r w:rsidRPr="00476412">
        <w:rPr>
          <w:rFonts w:ascii="Arial" w:eastAsia="Times New Roman" w:hAnsi="Arial" w:cs="Arial"/>
          <w:color w:val="000000"/>
          <w:sz w:val="22"/>
          <w:szCs w:val="22"/>
        </w:rPr>
        <w:t xml:space="preserve"> installation. Also, there are no live logs in the UI yet, but the CMS Team has started documenting this list. </w:t>
      </w:r>
    </w:p>
    <w:p w14:paraId="3A50F569" w14:textId="77777777" w:rsidR="00476412" w:rsidRPr="00476412" w:rsidRDefault="00476412" w:rsidP="00476412">
      <w:pPr>
        <w:spacing w:before="360" w:after="120"/>
        <w:outlineLvl w:val="1"/>
        <w:rPr>
          <w:rFonts w:ascii="Times New Roman" w:eastAsia="Times New Roman" w:hAnsi="Times New Roman" w:cs="Times New Roman"/>
          <w:b/>
          <w:bCs/>
          <w:sz w:val="36"/>
          <w:szCs w:val="36"/>
        </w:rPr>
      </w:pPr>
      <w:r w:rsidRPr="00476412">
        <w:rPr>
          <w:rFonts w:ascii="Arial" w:eastAsia="Times New Roman" w:hAnsi="Arial" w:cs="Arial"/>
          <w:color w:val="000000"/>
          <w:sz w:val="32"/>
          <w:szCs w:val="32"/>
        </w:rPr>
        <w:t>Timeline and Cost</w:t>
      </w:r>
    </w:p>
    <w:p w14:paraId="4EE382E7" w14:textId="2ED42BCE" w:rsidR="00476412" w:rsidRPr="00476412" w:rsidRDefault="00476412" w:rsidP="00476412">
      <w:pPr>
        <w:rPr>
          <w:rFonts w:ascii="Times New Roman" w:eastAsia="Times New Roman" w:hAnsi="Times New Roman" w:cs="Times New Roman"/>
        </w:rPr>
      </w:pPr>
      <w:r w:rsidRPr="00476412">
        <w:rPr>
          <w:rFonts w:ascii="Arial" w:eastAsia="Times New Roman" w:hAnsi="Arial" w:cs="Arial"/>
          <w:color w:val="000000"/>
          <w:sz w:val="22"/>
          <w:szCs w:val="22"/>
        </w:rPr>
        <w:t xml:space="preserve">The timeline project and cost estimates are included below. The CMS Team suggests 3 months of development time (possibly during Q2 2023). This would require two DevOps </w:t>
      </w:r>
      <w:r>
        <w:rPr>
          <w:rFonts w:ascii="Arial" w:eastAsia="Times New Roman" w:hAnsi="Arial" w:cs="Arial"/>
          <w:color w:val="000000"/>
          <w:sz w:val="22"/>
          <w:szCs w:val="22"/>
        </w:rPr>
        <w:t>engineers'</w:t>
      </w:r>
      <w:r w:rsidRPr="00476412">
        <w:rPr>
          <w:rFonts w:ascii="Arial" w:eastAsia="Times New Roman" w:hAnsi="Arial" w:cs="Arial"/>
          <w:color w:val="000000"/>
          <w:sz w:val="22"/>
          <w:szCs w:val="22"/>
        </w:rPr>
        <w:t xml:space="preserve"> capacity for development. The following chart is an estimate of the proposed cost for setting up the Lagoon on </w:t>
      </w:r>
      <w:proofErr w:type="spellStart"/>
      <w:r w:rsidRPr="00476412">
        <w:rPr>
          <w:rFonts w:ascii="Arial" w:eastAsia="Times New Roman" w:hAnsi="Arial" w:cs="Arial"/>
          <w:color w:val="000000"/>
          <w:sz w:val="22"/>
          <w:szCs w:val="22"/>
        </w:rPr>
        <w:t>Amazee</w:t>
      </w:r>
      <w:proofErr w:type="spellEnd"/>
      <w:r w:rsidRPr="00476412">
        <w:rPr>
          <w:rFonts w:ascii="Arial" w:eastAsia="Times New Roman" w:hAnsi="Arial" w:cs="Arial"/>
          <w:color w:val="000000"/>
          <w:sz w:val="22"/>
          <w:szCs w:val="22"/>
        </w:rPr>
        <w:t xml:space="preserve"> PaaS. </w:t>
      </w:r>
    </w:p>
    <w:p w14:paraId="0921B5E2" w14:textId="3AC11067" w:rsidR="00476412" w:rsidRPr="00476412" w:rsidRDefault="00D166EB" w:rsidP="0047641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B9F16DD" wp14:editId="2BE04367">
            <wp:extent cx="5943600" cy="22148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6D4B4A08" w14:textId="77777777" w:rsidR="00476412" w:rsidRPr="00476412" w:rsidRDefault="00476412" w:rsidP="00476412">
      <w:pPr>
        <w:spacing w:before="360" w:after="120"/>
        <w:outlineLvl w:val="1"/>
        <w:rPr>
          <w:rFonts w:ascii="Times New Roman" w:eastAsia="Times New Roman" w:hAnsi="Times New Roman" w:cs="Times New Roman"/>
          <w:b/>
          <w:bCs/>
          <w:sz w:val="36"/>
          <w:szCs w:val="36"/>
        </w:rPr>
      </w:pPr>
      <w:r w:rsidRPr="00476412">
        <w:rPr>
          <w:rFonts w:ascii="Arial" w:eastAsia="Times New Roman" w:hAnsi="Arial" w:cs="Arial"/>
          <w:color w:val="000000"/>
          <w:sz w:val="32"/>
          <w:szCs w:val="32"/>
        </w:rPr>
        <w:lastRenderedPageBreak/>
        <w:t>Alternative Considerations</w:t>
      </w:r>
    </w:p>
    <w:p w14:paraId="7C64182D" w14:textId="77777777" w:rsidR="00476412" w:rsidRPr="00476412" w:rsidRDefault="00476412" w:rsidP="00476412">
      <w:pPr>
        <w:rPr>
          <w:rFonts w:ascii="Times New Roman" w:eastAsia="Times New Roman" w:hAnsi="Times New Roman" w:cs="Times New Roman"/>
        </w:rPr>
      </w:pPr>
      <w:r w:rsidRPr="00476412">
        <w:rPr>
          <w:rFonts w:ascii="Arial" w:eastAsia="Times New Roman" w:hAnsi="Arial" w:cs="Arial"/>
          <w:color w:val="000000"/>
          <w:sz w:val="22"/>
          <w:szCs w:val="22"/>
        </w:rPr>
        <w:t xml:space="preserve">As a part of the </w:t>
      </w:r>
      <w:hyperlink r:id="rId7" w:history="1">
        <w:r w:rsidRPr="00476412">
          <w:rPr>
            <w:rFonts w:ascii="Arial" w:eastAsia="Times New Roman" w:hAnsi="Arial" w:cs="Arial"/>
            <w:color w:val="1155CC"/>
            <w:sz w:val="22"/>
            <w:szCs w:val="22"/>
            <w:u w:val="single"/>
          </w:rPr>
          <w:t>technical discovery process</w:t>
        </w:r>
      </w:hyperlink>
      <w:r w:rsidRPr="00476412">
        <w:rPr>
          <w:rFonts w:ascii="Arial" w:eastAsia="Times New Roman" w:hAnsi="Arial" w:cs="Arial"/>
          <w:color w:val="000000"/>
          <w:sz w:val="22"/>
          <w:szCs w:val="22"/>
        </w:rPr>
        <w:t xml:space="preserve">, Lagoon was compared with the Platform-provided </w:t>
      </w:r>
      <w:proofErr w:type="spellStart"/>
      <w:r w:rsidRPr="00476412">
        <w:rPr>
          <w:rFonts w:ascii="Arial" w:eastAsia="Times New Roman" w:hAnsi="Arial" w:cs="Arial"/>
          <w:color w:val="000000"/>
          <w:sz w:val="22"/>
          <w:szCs w:val="22"/>
        </w:rPr>
        <w:t>GitOps</w:t>
      </w:r>
      <w:proofErr w:type="spellEnd"/>
      <w:r w:rsidRPr="00476412">
        <w:rPr>
          <w:rFonts w:ascii="Arial" w:eastAsia="Times New Roman" w:hAnsi="Arial" w:cs="Arial"/>
          <w:color w:val="000000"/>
          <w:sz w:val="22"/>
          <w:szCs w:val="22"/>
        </w:rPr>
        <w:t xml:space="preserve"> solution and Argo CD/Kubernetes/GitHub Actions. There is additional documentation regarding the comparison process at the linked ticket. Some of the key deciding factors are listed below.</w:t>
      </w:r>
    </w:p>
    <w:p w14:paraId="27007F8B" w14:textId="77777777" w:rsidR="00476412" w:rsidRPr="00476412" w:rsidRDefault="00476412" w:rsidP="00476412">
      <w:pPr>
        <w:rPr>
          <w:rFonts w:ascii="Times New Roman" w:eastAsia="Times New Roman" w:hAnsi="Times New Roman" w:cs="Times New Roman"/>
        </w:rPr>
      </w:pPr>
    </w:p>
    <w:p w14:paraId="5929C173" w14:textId="77777777" w:rsidR="00476412" w:rsidRPr="00476412" w:rsidRDefault="00476412" w:rsidP="00476412">
      <w:pPr>
        <w:shd w:val="clear" w:color="auto" w:fill="FFFFFF"/>
        <w:spacing w:after="240"/>
        <w:rPr>
          <w:rFonts w:ascii="Times New Roman" w:eastAsia="Times New Roman" w:hAnsi="Times New Roman" w:cs="Times New Roman"/>
        </w:rPr>
      </w:pPr>
      <w:r w:rsidRPr="00476412">
        <w:rPr>
          <w:rFonts w:ascii="Arial" w:eastAsia="Times New Roman" w:hAnsi="Arial" w:cs="Arial"/>
          <w:b/>
          <w:bCs/>
          <w:color w:val="24292F"/>
          <w:sz w:val="21"/>
          <w:szCs w:val="21"/>
        </w:rPr>
        <w:t>Alternative #1: Continuation on Build Release Deploy via Ansible </w:t>
      </w:r>
    </w:p>
    <w:p w14:paraId="31EF3D55" w14:textId="77777777" w:rsidR="00476412" w:rsidRPr="00476412" w:rsidRDefault="00476412" w:rsidP="00476412">
      <w:pPr>
        <w:numPr>
          <w:ilvl w:val="0"/>
          <w:numId w:val="1"/>
        </w:numPr>
        <w:shd w:val="clear" w:color="auto" w:fill="FFFFFF"/>
        <w:spacing w:before="60"/>
        <w:textAlignment w:val="baseline"/>
        <w:rPr>
          <w:rFonts w:ascii="Arial" w:eastAsia="Times New Roman" w:hAnsi="Arial" w:cs="Arial"/>
          <w:color w:val="24292F"/>
          <w:sz w:val="21"/>
          <w:szCs w:val="21"/>
        </w:rPr>
      </w:pPr>
      <w:r w:rsidRPr="00476412">
        <w:rPr>
          <w:rFonts w:ascii="Arial" w:eastAsia="Times New Roman" w:hAnsi="Arial" w:cs="Arial"/>
          <w:color w:val="24292F"/>
          <w:sz w:val="21"/>
          <w:szCs w:val="21"/>
        </w:rPr>
        <w:t>Large lift to maintain/secure with our small DevOps team (leaves no additional capacity for other initiatives).</w:t>
      </w:r>
    </w:p>
    <w:p w14:paraId="4210B694" w14:textId="46EBF317" w:rsidR="00476412" w:rsidRPr="00476412" w:rsidRDefault="00476412" w:rsidP="00476412">
      <w:pPr>
        <w:numPr>
          <w:ilvl w:val="0"/>
          <w:numId w:val="1"/>
        </w:numPr>
        <w:shd w:val="clear" w:color="auto" w:fill="FFFFFF"/>
        <w:textAlignment w:val="baseline"/>
        <w:rPr>
          <w:rFonts w:ascii="Arial" w:eastAsia="Times New Roman" w:hAnsi="Arial" w:cs="Arial"/>
          <w:color w:val="24292F"/>
          <w:sz w:val="21"/>
          <w:szCs w:val="21"/>
        </w:rPr>
      </w:pPr>
      <w:r>
        <w:rPr>
          <w:rFonts w:ascii="Arial" w:eastAsia="Times New Roman" w:hAnsi="Arial" w:cs="Arial"/>
          <w:color w:val="24292F"/>
          <w:sz w:val="21"/>
          <w:szCs w:val="21"/>
        </w:rPr>
        <w:t>A large</w:t>
      </w:r>
      <w:r w:rsidRPr="00476412">
        <w:rPr>
          <w:rFonts w:ascii="Arial" w:eastAsia="Times New Roman" w:hAnsi="Arial" w:cs="Arial"/>
          <w:color w:val="24292F"/>
          <w:sz w:val="21"/>
          <w:szCs w:val="21"/>
        </w:rPr>
        <w:t xml:space="preserve"> amount of technical debt currently around Ansible scripts. </w:t>
      </w:r>
    </w:p>
    <w:p w14:paraId="1639174C" w14:textId="77777777" w:rsidR="00476412" w:rsidRPr="00476412" w:rsidRDefault="00476412" w:rsidP="00476412">
      <w:pPr>
        <w:numPr>
          <w:ilvl w:val="0"/>
          <w:numId w:val="1"/>
        </w:numPr>
        <w:shd w:val="clear" w:color="auto" w:fill="FFFFFF"/>
        <w:spacing w:after="240"/>
        <w:textAlignment w:val="baseline"/>
        <w:rPr>
          <w:rFonts w:ascii="Arial" w:eastAsia="Times New Roman" w:hAnsi="Arial" w:cs="Arial"/>
          <w:color w:val="24292F"/>
          <w:sz w:val="21"/>
          <w:szCs w:val="21"/>
        </w:rPr>
      </w:pPr>
      <w:r w:rsidRPr="00476412">
        <w:rPr>
          <w:rFonts w:ascii="Arial" w:eastAsia="Times New Roman" w:hAnsi="Arial" w:cs="Arial"/>
          <w:color w:val="24292F"/>
          <w:sz w:val="21"/>
          <w:szCs w:val="21"/>
        </w:rPr>
        <w:t>Container support likely won’t meet our needs and support availability is unknown.</w:t>
      </w:r>
    </w:p>
    <w:p w14:paraId="273F75AF" w14:textId="77777777" w:rsidR="00476412" w:rsidRPr="00476412" w:rsidRDefault="00476412" w:rsidP="00476412">
      <w:pPr>
        <w:shd w:val="clear" w:color="auto" w:fill="FFFFFF"/>
        <w:spacing w:before="60" w:after="240"/>
        <w:rPr>
          <w:rFonts w:ascii="Times New Roman" w:eastAsia="Times New Roman" w:hAnsi="Times New Roman" w:cs="Times New Roman"/>
        </w:rPr>
      </w:pPr>
      <w:r w:rsidRPr="00476412">
        <w:rPr>
          <w:rFonts w:ascii="Arial" w:eastAsia="Times New Roman" w:hAnsi="Arial" w:cs="Arial"/>
          <w:b/>
          <w:bCs/>
          <w:color w:val="24292F"/>
          <w:sz w:val="21"/>
          <w:szCs w:val="21"/>
        </w:rPr>
        <w:t xml:space="preserve">Alternative #2: </w:t>
      </w:r>
      <w:proofErr w:type="spellStart"/>
      <w:r w:rsidRPr="00476412">
        <w:rPr>
          <w:rFonts w:ascii="Arial" w:eastAsia="Times New Roman" w:hAnsi="Arial" w:cs="Arial"/>
          <w:b/>
          <w:bCs/>
          <w:color w:val="24292F"/>
          <w:sz w:val="21"/>
          <w:szCs w:val="21"/>
        </w:rPr>
        <w:t>PlatformOps</w:t>
      </w:r>
      <w:proofErr w:type="spellEnd"/>
      <w:r w:rsidRPr="00476412">
        <w:rPr>
          <w:rFonts w:ascii="Arial" w:eastAsia="Times New Roman" w:hAnsi="Arial" w:cs="Arial"/>
          <w:b/>
          <w:bCs/>
          <w:color w:val="24292F"/>
          <w:sz w:val="21"/>
          <w:szCs w:val="21"/>
        </w:rPr>
        <w:t>/</w:t>
      </w:r>
      <w:proofErr w:type="spellStart"/>
      <w:r w:rsidRPr="00476412">
        <w:rPr>
          <w:rFonts w:ascii="Arial" w:eastAsia="Times New Roman" w:hAnsi="Arial" w:cs="Arial"/>
          <w:b/>
          <w:bCs/>
          <w:color w:val="24292F"/>
          <w:sz w:val="21"/>
          <w:szCs w:val="21"/>
        </w:rPr>
        <w:t>GitOps</w:t>
      </w:r>
      <w:proofErr w:type="spellEnd"/>
      <w:r w:rsidRPr="00476412">
        <w:rPr>
          <w:rFonts w:ascii="Arial" w:eastAsia="Times New Roman" w:hAnsi="Arial" w:cs="Arial"/>
          <w:b/>
          <w:bCs/>
          <w:color w:val="24292F"/>
          <w:sz w:val="21"/>
          <w:szCs w:val="21"/>
        </w:rPr>
        <w:t xml:space="preserve"> solution powered by Argo CD, Kubernetes, and GitHub Actions</w:t>
      </w:r>
    </w:p>
    <w:p w14:paraId="48928175" w14:textId="695AC603" w:rsidR="00476412" w:rsidRPr="00476412" w:rsidRDefault="00476412" w:rsidP="00476412">
      <w:pPr>
        <w:numPr>
          <w:ilvl w:val="0"/>
          <w:numId w:val="2"/>
        </w:numPr>
        <w:shd w:val="clear" w:color="auto" w:fill="FFFFFF"/>
        <w:spacing w:before="60"/>
        <w:textAlignment w:val="baseline"/>
        <w:rPr>
          <w:rFonts w:ascii="Arial" w:eastAsia="Times New Roman" w:hAnsi="Arial" w:cs="Arial"/>
          <w:color w:val="24292F"/>
          <w:sz w:val="21"/>
          <w:szCs w:val="21"/>
        </w:rPr>
      </w:pPr>
      <w:r>
        <w:rPr>
          <w:rFonts w:ascii="Arial" w:eastAsia="Times New Roman" w:hAnsi="Arial" w:cs="Arial"/>
          <w:color w:val="24292F"/>
          <w:sz w:val="21"/>
          <w:szCs w:val="21"/>
        </w:rPr>
        <w:t>The CMS team was not consulted during development; therefore, the solution didn’t include our needs</w:t>
      </w:r>
      <w:r w:rsidRPr="00476412">
        <w:rPr>
          <w:rFonts w:ascii="Arial" w:eastAsia="Times New Roman" w:hAnsi="Arial" w:cs="Arial"/>
          <w:color w:val="24292F"/>
          <w:sz w:val="21"/>
          <w:szCs w:val="21"/>
        </w:rPr>
        <w:t>. However, we would be responsible for extending the solution to meet our needs. This would require various custom solutions and extensive documentation to finesse for the CMS requirements. </w:t>
      </w:r>
    </w:p>
    <w:p w14:paraId="377D38E6" w14:textId="05E5C0D6" w:rsidR="00476412" w:rsidRPr="00476412" w:rsidRDefault="00476412" w:rsidP="00476412">
      <w:pPr>
        <w:numPr>
          <w:ilvl w:val="0"/>
          <w:numId w:val="2"/>
        </w:numPr>
        <w:shd w:val="clear" w:color="auto" w:fill="FFFFFF"/>
        <w:textAlignment w:val="baseline"/>
        <w:rPr>
          <w:rFonts w:ascii="Arial" w:eastAsia="Times New Roman" w:hAnsi="Arial" w:cs="Arial"/>
          <w:color w:val="24292F"/>
          <w:sz w:val="21"/>
          <w:szCs w:val="21"/>
        </w:rPr>
      </w:pPr>
      <w:r w:rsidRPr="00476412">
        <w:rPr>
          <w:rFonts w:ascii="Arial" w:eastAsia="Times New Roman" w:hAnsi="Arial" w:cs="Arial"/>
          <w:color w:val="24292F"/>
          <w:sz w:val="21"/>
          <w:szCs w:val="21"/>
        </w:rPr>
        <w:t xml:space="preserve">No paid engineering/troubleshooting support for Argo CD, resulting in </w:t>
      </w:r>
      <w:r>
        <w:rPr>
          <w:rFonts w:ascii="Arial" w:eastAsia="Times New Roman" w:hAnsi="Arial" w:cs="Arial"/>
          <w:color w:val="24292F"/>
          <w:sz w:val="21"/>
          <w:szCs w:val="21"/>
        </w:rPr>
        <w:t xml:space="preserve">the </w:t>
      </w:r>
      <w:r w:rsidRPr="00476412">
        <w:rPr>
          <w:rFonts w:ascii="Arial" w:eastAsia="Times New Roman" w:hAnsi="Arial" w:cs="Arial"/>
          <w:color w:val="24292F"/>
          <w:sz w:val="21"/>
          <w:szCs w:val="21"/>
        </w:rPr>
        <w:t>consumption of CMS development hours (large, but unknown capacity at this point).</w:t>
      </w:r>
    </w:p>
    <w:p w14:paraId="59FCAFC3" w14:textId="4652085A" w:rsidR="00476412" w:rsidRPr="00476412" w:rsidRDefault="00476412" w:rsidP="00476412">
      <w:pPr>
        <w:numPr>
          <w:ilvl w:val="0"/>
          <w:numId w:val="2"/>
        </w:numPr>
        <w:shd w:val="clear" w:color="auto" w:fill="FFFFFF"/>
        <w:textAlignment w:val="baseline"/>
        <w:rPr>
          <w:rFonts w:ascii="Arial" w:eastAsia="Times New Roman" w:hAnsi="Arial" w:cs="Arial"/>
          <w:color w:val="24292F"/>
          <w:sz w:val="21"/>
          <w:szCs w:val="21"/>
        </w:rPr>
      </w:pPr>
      <w:r w:rsidRPr="00476412">
        <w:rPr>
          <w:rFonts w:ascii="Arial" w:eastAsia="Times New Roman" w:hAnsi="Arial" w:cs="Arial"/>
          <w:color w:val="24292F"/>
          <w:sz w:val="21"/>
          <w:szCs w:val="21"/>
        </w:rPr>
        <w:t xml:space="preserve">The software is not open source and will become </w:t>
      </w:r>
      <w:r>
        <w:rPr>
          <w:rFonts w:ascii="Arial" w:eastAsia="Times New Roman" w:hAnsi="Arial" w:cs="Arial"/>
          <w:color w:val="24292F"/>
          <w:sz w:val="21"/>
          <w:szCs w:val="21"/>
        </w:rPr>
        <w:t>as difficult to maintain as BRD</w:t>
      </w:r>
      <w:r w:rsidRPr="00476412">
        <w:rPr>
          <w:rFonts w:ascii="Arial" w:eastAsia="Times New Roman" w:hAnsi="Arial" w:cs="Arial"/>
          <w:color w:val="24292F"/>
          <w:sz w:val="21"/>
          <w:szCs w:val="21"/>
        </w:rPr>
        <w:t>.</w:t>
      </w:r>
    </w:p>
    <w:p w14:paraId="4DEFAE5F" w14:textId="77777777" w:rsidR="00476412" w:rsidRPr="00476412" w:rsidRDefault="00476412" w:rsidP="00476412">
      <w:pPr>
        <w:numPr>
          <w:ilvl w:val="0"/>
          <w:numId w:val="2"/>
        </w:numPr>
        <w:shd w:val="clear" w:color="auto" w:fill="FFFFFF"/>
        <w:spacing w:after="240"/>
        <w:textAlignment w:val="baseline"/>
        <w:rPr>
          <w:rFonts w:ascii="Arial" w:eastAsia="Times New Roman" w:hAnsi="Arial" w:cs="Arial"/>
          <w:color w:val="24292F"/>
          <w:sz w:val="21"/>
          <w:szCs w:val="21"/>
        </w:rPr>
      </w:pPr>
      <w:r w:rsidRPr="00476412">
        <w:rPr>
          <w:rFonts w:ascii="Arial" w:eastAsia="Times New Roman" w:hAnsi="Arial" w:cs="Arial"/>
          <w:color w:val="24292F"/>
          <w:sz w:val="21"/>
          <w:szCs w:val="21"/>
        </w:rPr>
        <w:t>Can’t easily follow the whole git push to deployment trail from GitHub Actions &gt; Argo CD, log fragmentation, resulting in numerous possible points of failure. </w:t>
      </w:r>
    </w:p>
    <w:p w14:paraId="7F0146E1" w14:textId="77777777" w:rsidR="00476412" w:rsidRPr="00476412" w:rsidRDefault="00476412" w:rsidP="00476412">
      <w:pPr>
        <w:rPr>
          <w:rFonts w:ascii="Times New Roman" w:eastAsia="Times New Roman" w:hAnsi="Times New Roman" w:cs="Times New Roman"/>
        </w:rPr>
      </w:pPr>
    </w:p>
    <w:p w14:paraId="4448702D" w14:textId="77777777" w:rsidR="0018524D" w:rsidRDefault="00000000"/>
    <w:sectPr w:rsidR="0018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7F83"/>
    <w:multiLevelType w:val="multilevel"/>
    <w:tmpl w:val="464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8005F"/>
    <w:multiLevelType w:val="multilevel"/>
    <w:tmpl w:val="D25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14281">
    <w:abstractNumId w:val="0"/>
  </w:num>
  <w:num w:numId="2" w16cid:durableId="17242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12"/>
    <w:rsid w:val="00272DF4"/>
    <w:rsid w:val="00476412"/>
    <w:rsid w:val="00544386"/>
    <w:rsid w:val="00D1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2C273"/>
  <w15:chartTrackingRefBased/>
  <w15:docId w15:val="{EAA25725-F76D-5745-92DC-D41B9F77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64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4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4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6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cms/issues/6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mazee.io/case-study/the-next-generation-of-govc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2023-03-01T13:07:00Z</dcterms:created>
  <dcterms:modified xsi:type="dcterms:W3CDTF">2023-03-01T13:07:00Z</dcterms:modified>
</cp:coreProperties>
</file>