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rFonts w:ascii="Proxima Nova" w:cs="Proxima Nova" w:eastAsia="Proxima Nova" w:hAnsi="Proxima Nova"/>
          <w:b w:val="1"/>
          <w:sz w:val="40"/>
          <w:szCs w:val="40"/>
        </w:rPr>
      </w:pPr>
      <w:bookmarkStart w:colFirst="0" w:colLast="0" w:name="_fed44zlkzjxj" w:id="0"/>
      <w:bookmarkEnd w:id="0"/>
      <w:r w:rsidDel="00000000" w:rsidR="00000000" w:rsidRPr="00000000">
        <w:rPr>
          <w:rFonts w:ascii="Proxima Nova" w:cs="Proxima Nova" w:eastAsia="Proxima Nova" w:hAnsi="Proxima Nova"/>
          <w:b w:val="1"/>
          <w:sz w:val="40"/>
          <w:szCs w:val="40"/>
          <w:rtl w:val="0"/>
        </w:rPr>
        <w:t xml:space="preserve">VA Mobile App Labs &amp; Tests Round Up</w:t>
      </w:r>
    </w:p>
    <w:p w:rsidR="00000000" w:rsidDel="00000000" w:rsidP="00000000" w:rsidRDefault="00000000" w:rsidRPr="00000000" w14:paraId="00000002">
      <w:pPr>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7/26/22 - thoughts from Ashley </w:t>
      </w:r>
    </w:p>
    <w:p w:rsidR="00000000" w:rsidDel="00000000" w:rsidP="00000000" w:rsidRDefault="00000000" w:rsidRPr="00000000" w14:paraId="00000003">
      <w:pP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04">
      <w:pPr>
        <w:rPr>
          <w:rFonts w:ascii="Proxima Nova" w:cs="Proxima Nova" w:eastAsia="Proxima Nova" w:hAnsi="Proxima Nova"/>
        </w:rPr>
      </w:pPr>
      <w:r w:rsidDel="00000000" w:rsidR="00000000" w:rsidRPr="00000000">
        <w:rPr>
          <w:rFonts w:ascii="Proxima Nova" w:cs="Proxima Nova" w:eastAsia="Proxima Nova" w:hAnsi="Proxima Nova"/>
          <w:b w:val="1"/>
          <w:color w:val="434343"/>
          <w:sz w:val="28"/>
          <w:szCs w:val="28"/>
          <w:rtl w:val="0"/>
        </w:rPr>
        <w:t xml:space="preserve">What is Labs &amp; Tests?</w:t>
      </w:r>
      <w:r w:rsidDel="00000000" w:rsidR="00000000" w:rsidRPr="00000000">
        <w:rPr>
          <w:rtl w:val="0"/>
        </w:rPr>
      </w:r>
    </w:p>
    <w:p w:rsidR="00000000" w:rsidDel="00000000" w:rsidP="00000000" w:rsidRDefault="00000000" w:rsidRPr="00000000" w14:paraId="00000005">
      <w:pPr>
        <w:widowControl w:val="0"/>
        <w:spacing w:after="200" w:line="240" w:lineRule="auto"/>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L&amp;T is one piece of a Veteran’s larger health record on MHV that allows users to see results from lab work. For Veterans waiting for results, lab and test outcomes have high urgency and timeliness. Accessing this information on the web can be confusing and can become out of reach all together by login issues. Veterans want to easily see their lab and test results on the mobile app, where they can be notified and gain access to the right information quickly. </w:t>
      </w:r>
    </w:p>
    <w:p w:rsidR="00000000" w:rsidDel="00000000" w:rsidP="00000000" w:rsidRDefault="00000000" w:rsidRPr="00000000" w14:paraId="00000006">
      <w:pPr>
        <w:widowControl w:val="0"/>
        <w:spacing w:after="200" w:line="240" w:lineRule="auto"/>
        <w:ind w:left="0" w:firstLine="0"/>
        <w:rPr>
          <w:rFonts w:ascii="Proxima Nova" w:cs="Proxima Nova" w:eastAsia="Proxima Nova" w:hAnsi="Proxima Nova"/>
        </w:rPr>
      </w:pPr>
      <w:hyperlink r:id="rId7">
        <w:r w:rsidDel="00000000" w:rsidR="00000000" w:rsidRPr="00000000">
          <w:rPr>
            <w:color w:val="0000ee"/>
            <w:u w:val="single"/>
            <w:shd w:fill="auto" w:val="clear"/>
            <w:rtl w:val="0"/>
          </w:rPr>
          <w:t xml:space="preserve">Labs &amp; Tests Product Brief</w:t>
        </w:r>
      </w:hyperlink>
      <w:r w:rsidDel="00000000" w:rsidR="00000000" w:rsidRPr="00000000">
        <w:rPr>
          <w:rtl w:val="0"/>
        </w:rPr>
      </w:r>
    </w:p>
    <w:p w:rsidR="00000000" w:rsidDel="00000000" w:rsidP="00000000" w:rsidRDefault="00000000" w:rsidRPr="00000000" w14:paraId="00000007">
      <w:pPr>
        <w:rPr>
          <w:rFonts w:ascii="Proxima Nova" w:cs="Proxima Nova" w:eastAsia="Proxima Nova" w:hAnsi="Proxima Nova"/>
          <w:b w:val="1"/>
          <w:color w:val="434343"/>
          <w:sz w:val="28"/>
          <w:szCs w:val="28"/>
        </w:rPr>
      </w:pPr>
      <w:r w:rsidDel="00000000" w:rsidR="00000000" w:rsidRPr="00000000">
        <w:rPr>
          <w:rFonts w:ascii="Proxima Nova" w:cs="Proxima Nova" w:eastAsia="Proxima Nova" w:hAnsi="Proxima Nova"/>
          <w:b w:val="1"/>
          <w:color w:val="434343"/>
          <w:sz w:val="28"/>
          <w:szCs w:val="28"/>
          <w:rtl w:val="0"/>
        </w:rPr>
        <w:t xml:space="preserve">Status- where are things at?</w:t>
      </w:r>
    </w:p>
    <w:p w:rsidR="00000000" w:rsidDel="00000000" w:rsidP="00000000" w:rsidRDefault="00000000" w:rsidRPr="00000000" w14:paraId="00000008">
      <w:pP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09">
      <w:pP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L&amp;T was a sprint zero effort, resulting in this work being prioritized for more discovery.   </w:t>
      </w:r>
    </w:p>
    <w:p w:rsidR="00000000" w:rsidDel="00000000" w:rsidP="00000000" w:rsidRDefault="00000000" w:rsidRPr="00000000" w14:paraId="0000000A">
      <w:pPr>
        <w:numPr>
          <w:ilvl w:val="0"/>
          <w:numId w:val="1"/>
        </w:numPr>
        <w:ind w:left="720" w:hanging="360"/>
        <w:rPr>
          <w:rFonts w:ascii="Proxima Nova" w:cs="Proxima Nova" w:eastAsia="Proxima Nova" w:hAnsi="Proxima Nova"/>
          <w:color w:val="434343"/>
          <w:u w:val="none"/>
        </w:rPr>
      </w:pPr>
      <w:hyperlink r:id="rId8">
        <w:r w:rsidDel="00000000" w:rsidR="00000000" w:rsidRPr="00000000">
          <w:rPr>
            <w:color w:val="0000ee"/>
            <w:u w:val="single"/>
            <w:shd w:fill="auto" w:val="clear"/>
            <w:rtl w:val="0"/>
          </w:rPr>
          <w:t xml:space="preserve">Health records - labs and tests product brief</w:t>
        </w:r>
      </w:hyperlink>
      <w:r w:rsidDel="00000000" w:rsidR="00000000" w:rsidRPr="00000000">
        <w:rPr>
          <w:rFonts w:ascii="Proxima Nova" w:cs="Proxima Nova" w:eastAsia="Proxima Nova" w:hAnsi="Proxima Nova"/>
          <w:color w:val="434343"/>
          <w:rtl w:val="0"/>
        </w:rPr>
        <w:t xml:space="preserve">- original sprint zero product brief</w:t>
      </w:r>
    </w:p>
    <w:p w:rsidR="00000000" w:rsidDel="00000000" w:rsidP="00000000" w:rsidRDefault="00000000" w:rsidRPr="00000000" w14:paraId="0000000B">
      <w:pPr>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0C">
      <w:pP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Our </w:t>
      </w:r>
      <w:hyperlink r:id="rId9">
        <w:r w:rsidDel="00000000" w:rsidR="00000000" w:rsidRPr="00000000">
          <w:rPr>
            <w:rFonts w:ascii="Proxima Nova" w:cs="Proxima Nova" w:eastAsia="Proxima Nova" w:hAnsi="Proxima Nova"/>
            <w:color w:val="1155cc"/>
            <w:u w:val="single"/>
            <w:rtl w:val="0"/>
          </w:rPr>
          <w:t xml:space="preserve">Q3 Outcomes</w:t>
        </w:r>
      </w:hyperlink>
      <w:r w:rsidDel="00000000" w:rsidR="00000000" w:rsidRPr="00000000">
        <w:rPr>
          <w:rFonts w:ascii="Proxima Nova" w:cs="Proxima Nova" w:eastAsia="Proxima Nova" w:hAnsi="Proxima Nova"/>
          <w:color w:val="434343"/>
          <w:rtl w:val="0"/>
        </w:rPr>
        <w:t xml:space="preserve"> focused on getting requirements ready for design</w:t>
      </w:r>
    </w:p>
    <w:p w:rsidR="00000000" w:rsidDel="00000000" w:rsidP="00000000" w:rsidRDefault="00000000" w:rsidRPr="00000000" w14:paraId="0000000D">
      <w:pPr>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color w:val="434343"/>
          <w:rtl w:val="0"/>
        </w:rPr>
        <w:t xml:space="preserve">Complete </w:t>
      </w:r>
      <w:hyperlink r:id="rId10">
        <w:r w:rsidDel="00000000" w:rsidR="00000000" w:rsidRPr="00000000">
          <w:rPr>
            <w:rFonts w:ascii="Proxima Nova" w:cs="Proxima Nova" w:eastAsia="Proxima Nova" w:hAnsi="Proxima Nova"/>
            <w:color w:val="1155cc"/>
            <w:u w:val="single"/>
            <w:rtl w:val="0"/>
          </w:rPr>
          <w:t xml:space="preserve">Product Brief</w:t>
        </w:r>
      </w:hyperlink>
      <w:r w:rsidDel="00000000" w:rsidR="00000000" w:rsidRPr="00000000">
        <w:rPr>
          <w:rFonts w:ascii="Proxima Nova" w:cs="Proxima Nova" w:eastAsia="Proxima Nova" w:hAnsi="Proxima Nova"/>
          <w:color w:val="434343"/>
          <w:rtl w:val="0"/>
        </w:rPr>
        <w:t xml:space="preserve"> (done)</w:t>
      </w:r>
    </w:p>
    <w:p w:rsidR="00000000" w:rsidDel="00000000" w:rsidP="00000000" w:rsidRDefault="00000000" w:rsidRPr="00000000" w14:paraId="0000000E">
      <w:pPr>
        <w:numPr>
          <w:ilvl w:val="0"/>
          <w:numId w:val="2"/>
        </w:numPr>
        <w:ind w:left="720" w:hanging="360"/>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Define technical approach (in process)</w:t>
      </w:r>
    </w:p>
    <w:p w:rsidR="00000000" w:rsidDel="00000000" w:rsidP="00000000" w:rsidRDefault="00000000" w:rsidRPr="00000000" w14:paraId="0000000F">
      <w:pPr>
        <w:numPr>
          <w:ilvl w:val="1"/>
          <w:numId w:val="2"/>
        </w:numPr>
        <w:ind w:left="1440" w:hanging="360"/>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Initial backend discovery lead to an initial recommendation to leverage the lighthouse API over MHV because it allows the mobile app to display results on a screen rather than downloading a pdf</w:t>
      </w:r>
    </w:p>
    <w:p w:rsidR="00000000" w:rsidDel="00000000" w:rsidP="00000000" w:rsidRDefault="00000000" w:rsidRPr="00000000" w14:paraId="00000010">
      <w:pPr>
        <w:numPr>
          <w:ilvl w:val="1"/>
          <w:numId w:val="2"/>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color w:val="434343"/>
          <w:rtl w:val="0"/>
        </w:rPr>
        <w:t xml:space="preserve">More findings in </w:t>
      </w:r>
      <w:hyperlink r:id="rId11">
        <w:r w:rsidDel="00000000" w:rsidR="00000000" w:rsidRPr="00000000">
          <w:rPr>
            <w:rFonts w:ascii="Proxima Nova" w:cs="Proxima Nova" w:eastAsia="Proxima Nova" w:hAnsi="Proxima Nova"/>
            <w:color w:val="1155cc"/>
            <w:u w:val="single"/>
            <w:rtl w:val="0"/>
          </w:rPr>
          <w:t xml:space="preserve">#3427</w:t>
        </w:r>
      </w:hyperlink>
      <w:r w:rsidDel="00000000" w:rsidR="00000000" w:rsidRPr="00000000">
        <w:rPr>
          <w:rtl w:val="0"/>
        </w:rPr>
      </w:r>
    </w:p>
    <w:p w:rsidR="00000000" w:rsidDel="00000000" w:rsidP="00000000" w:rsidRDefault="00000000" w:rsidRPr="00000000" w14:paraId="00000011">
      <w:pPr>
        <w:numPr>
          <w:ilvl w:val="1"/>
          <w:numId w:val="2"/>
        </w:numPr>
        <w:ind w:left="1440" w:hanging="360"/>
        <w:rPr>
          <w:rFonts w:ascii="Proxima Nova" w:cs="Proxima Nova" w:eastAsia="Proxima Nova" w:hAnsi="Proxima Nova"/>
          <w:color w:val="434343"/>
          <w:u w:val="none"/>
        </w:rPr>
      </w:pPr>
      <w:commentRangeStart w:id="0"/>
      <w:r w:rsidDel="00000000" w:rsidR="00000000" w:rsidRPr="00000000">
        <w:rPr>
          <w:rFonts w:ascii="Proxima Nova" w:cs="Proxima Nova" w:eastAsia="Proxima Nova" w:hAnsi="Proxima Nova"/>
          <w:color w:val="434343"/>
          <w:rtl w:val="0"/>
        </w:rPr>
        <w:t xml:space="preserve">We need to round up with the VA Health Apartment team to understand where they are at and align on an approach.</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2">
      <w:pPr>
        <w:numPr>
          <w:ilvl w:val="2"/>
          <w:numId w:val="2"/>
        </w:numPr>
        <w:ind w:left="2160" w:hanging="360"/>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Leanna </w:t>
      </w:r>
      <w:hyperlink r:id="rId12">
        <w:r w:rsidDel="00000000" w:rsidR="00000000" w:rsidRPr="00000000">
          <w:rPr>
            <w:rFonts w:ascii="Proxima Nova" w:cs="Proxima Nova" w:eastAsia="Proxima Nova" w:hAnsi="Proxima Nova"/>
            <w:color w:val="1155cc"/>
            <w:u w:val="single"/>
            <w:rtl w:val="0"/>
          </w:rPr>
          <w:t xml:space="preserve">kicked off a slack intro </w:t>
        </w:r>
      </w:hyperlink>
      <w:r w:rsidDel="00000000" w:rsidR="00000000" w:rsidRPr="00000000">
        <w:rPr>
          <w:rFonts w:ascii="Proxima Nova" w:cs="Proxima Nova" w:eastAsia="Proxima Nova" w:hAnsi="Proxima Nova"/>
          <w:color w:val="434343"/>
          <w:rtl w:val="0"/>
        </w:rPr>
        <w:t xml:space="preserve">with Tracy Muhrooney  (VA PO) and Meg Peters (VA design)- resources referenced by Meg are in the Labs &amp; Tests Product Brief </w:t>
      </w:r>
    </w:p>
    <w:p w:rsidR="00000000" w:rsidDel="00000000" w:rsidP="00000000" w:rsidRDefault="00000000" w:rsidRPr="00000000" w14:paraId="00000013">
      <w:pPr>
        <w:numPr>
          <w:ilvl w:val="0"/>
          <w:numId w:val="2"/>
        </w:numPr>
        <w:ind w:left="720" w:hanging="360"/>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Requirements definition complete (in progress)</w:t>
      </w:r>
    </w:p>
    <w:p w:rsidR="00000000" w:rsidDel="00000000" w:rsidP="00000000" w:rsidRDefault="00000000" w:rsidRPr="00000000" w14:paraId="00000014">
      <w:pPr>
        <w:numPr>
          <w:ilvl w:val="1"/>
          <w:numId w:val="2"/>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color w:val="434343"/>
          <w:rtl w:val="0"/>
        </w:rPr>
        <w:t xml:space="preserve">High level requirements are documented in the </w:t>
      </w:r>
      <w:hyperlink r:id="rId13">
        <w:r w:rsidDel="00000000" w:rsidR="00000000" w:rsidRPr="00000000">
          <w:rPr>
            <w:rFonts w:ascii="Proxima Nova" w:cs="Proxima Nova" w:eastAsia="Proxima Nova" w:hAnsi="Proxima Nova"/>
            <w:color w:val="1155cc"/>
            <w:u w:val="single"/>
            <w:rtl w:val="0"/>
          </w:rPr>
          <w:t xml:space="preserve">product brief </w:t>
        </w:r>
      </w:hyperlink>
      <w:r w:rsidDel="00000000" w:rsidR="00000000" w:rsidRPr="00000000">
        <w:rPr>
          <w:rtl w:val="0"/>
        </w:rPr>
      </w:r>
    </w:p>
    <w:p w:rsidR="00000000" w:rsidDel="00000000" w:rsidP="00000000" w:rsidRDefault="00000000" w:rsidRPr="00000000" w14:paraId="00000015">
      <w:pPr>
        <w:numPr>
          <w:ilvl w:val="1"/>
          <w:numId w:val="2"/>
        </w:numPr>
        <w:ind w:left="1440" w:hanging="360"/>
        <w:rPr>
          <w:rFonts w:ascii="Proxima Nova" w:cs="Proxima Nova" w:eastAsia="Proxima Nova" w:hAnsi="Proxima Nova"/>
          <w:color w:val="434343"/>
          <w:u w:val="none"/>
        </w:rPr>
      </w:pPr>
      <w:r w:rsidDel="00000000" w:rsidR="00000000" w:rsidRPr="00000000">
        <w:rPr>
          <w:rFonts w:ascii="Proxima Nova" w:cs="Proxima Nova" w:eastAsia="Proxima Nova" w:hAnsi="Proxima Nova"/>
          <w:color w:val="434343"/>
          <w:rtl w:val="0"/>
        </w:rPr>
        <w:t xml:space="preserve">More granular reqs can be formed once we determine the technical approach and have a firm grasp on how/what data will be returned</w:t>
      </w:r>
      <w:r w:rsidDel="00000000" w:rsidR="00000000" w:rsidRPr="00000000">
        <w:rPr>
          <w:rtl w:val="0"/>
        </w:rPr>
      </w:r>
    </w:p>
    <w:p w:rsidR="00000000" w:rsidDel="00000000" w:rsidP="00000000" w:rsidRDefault="00000000" w:rsidRPr="00000000" w14:paraId="00000016">
      <w:pPr>
        <w:rPr>
          <w:rFonts w:ascii="Proxima Nova" w:cs="Proxima Nova" w:eastAsia="Proxima Nova" w:hAnsi="Proxima Nova"/>
          <w:b w:val="1"/>
          <w:color w:val="434343"/>
          <w:sz w:val="28"/>
          <w:szCs w:val="28"/>
        </w:rPr>
      </w:pPr>
      <w:r w:rsidDel="00000000" w:rsidR="00000000" w:rsidRPr="00000000">
        <w:rPr>
          <w:rtl w:val="0"/>
        </w:rPr>
      </w:r>
    </w:p>
    <w:p w:rsidR="00000000" w:rsidDel="00000000" w:rsidP="00000000" w:rsidRDefault="00000000" w:rsidRPr="00000000" w14:paraId="00000017">
      <w:pPr>
        <w:rPr>
          <w:rFonts w:ascii="Proxima Nova" w:cs="Proxima Nova" w:eastAsia="Proxima Nova" w:hAnsi="Proxima Nova"/>
          <w:b w:val="1"/>
          <w:color w:val="434343"/>
          <w:sz w:val="28"/>
          <w:szCs w:val="28"/>
        </w:rPr>
      </w:pPr>
      <w:r w:rsidDel="00000000" w:rsidR="00000000" w:rsidRPr="00000000">
        <w:rPr>
          <w:rtl w:val="0"/>
        </w:rPr>
      </w:r>
    </w:p>
    <w:p w:rsidR="00000000" w:rsidDel="00000000" w:rsidP="00000000" w:rsidRDefault="00000000" w:rsidRPr="00000000" w14:paraId="00000018">
      <w:pPr>
        <w:rPr>
          <w:rFonts w:ascii="Proxima Nova" w:cs="Proxima Nova" w:eastAsia="Proxima Nova" w:hAnsi="Proxima Nova"/>
          <w:b w:val="1"/>
          <w:color w:val="434343"/>
          <w:sz w:val="28"/>
          <w:szCs w:val="28"/>
        </w:rPr>
      </w:pPr>
      <w:r w:rsidDel="00000000" w:rsidR="00000000" w:rsidRPr="00000000">
        <w:rPr>
          <w:rtl w:val="0"/>
        </w:rPr>
      </w:r>
    </w:p>
    <w:p w:rsidR="00000000" w:rsidDel="00000000" w:rsidP="00000000" w:rsidRDefault="00000000" w:rsidRPr="00000000" w14:paraId="00000019">
      <w:pPr>
        <w:widowControl w:val="0"/>
        <w:spacing w:after="200" w:line="240" w:lineRule="auto"/>
        <w:ind w:left="0" w:firstLine="0"/>
        <w:rPr>
          <w:rFonts w:ascii="Proxima Nova" w:cs="Proxima Nova" w:eastAsia="Proxima Nova" w:hAnsi="Proxima Nova"/>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shley Matthews" w:id="0" w:date="2022-08-01T15:27:29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product ownership to establish relationships and drive decision making.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pp.zenhub.com/workspaces/va-mobile---backend-61d75d03a7505500147ec7f6/issues/department-of-veterans-affairs/va-mobile-app/3427" TargetMode="External"/><Relationship Id="rId10" Type="http://schemas.openxmlformats.org/officeDocument/2006/relationships/hyperlink" Target="https://docs.google.com/document/d/1tLRcBUznYkaoz5oAUEM6ui7rr8Gj0qijgqqApwHVnxk/edit#" TargetMode="External"/><Relationship Id="rId13" Type="http://schemas.openxmlformats.org/officeDocument/2006/relationships/hyperlink" Target="https://docs.google.com/document/d/1tLRcBUznYkaoz5oAUEM6ui7rr8Gj0qijgqqApwHVnxk/edit#" TargetMode="External"/><Relationship Id="rId12" Type="http://schemas.openxmlformats.org/officeDocument/2006/relationships/hyperlink" Target="https://dsva.slack.com/archives/C02CFS7B3R9/p1650977764118379"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app.mural.co/t/adhoccorporateworkspace2583/m/adhoccorporateworkspace2583/1652800470521/7b0456d051a526d4882dab664e88b7a5a58dd17c"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tLRcBUznYkaoz5oAUEM6ui7rr8Gj0qijgqqApwHVnxk/edit#" TargetMode="External"/><Relationship Id="rId8" Type="http://schemas.openxmlformats.org/officeDocument/2006/relationships/hyperlink" Target="https://docs.google.com/document/d/1uCjgZ7vMNhb6khOm9RTMgWzRj01lWAiAtsfgzhxNydw/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