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5252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5252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5252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5252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5252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525226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525226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525226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bookmarkStart w:id="1" w:name="_GoBack"/>
            <w:bookmarkEnd w:id="1"/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" w:name="_Toc433415570"/>
      <w:r w:rsidRPr="002669B1">
        <w:rPr>
          <w:rFonts w:ascii="宋体" w:eastAsia="宋体" w:hAnsi="宋体"/>
          <w:sz w:val="32"/>
          <w:szCs w:val="32"/>
        </w:rPr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2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3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lastRenderedPageBreak/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5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5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6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5"/>
      <w:r w:rsidRPr="002669B1">
        <w:rPr>
          <w:rFonts w:ascii="宋体" w:eastAsia="宋体" w:hAnsi="宋体"/>
          <w:sz w:val="32"/>
          <w:szCs w:val="32"/>
        </w:rPr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7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lastRenderedPageBreak/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8" w:name="_Toc433415576"/>
      <w:r w:rsidRPr="002669B1">
        <w:rPr>
          <w:rFonts w:ascii="宋体" w:eastAsia="宋体" w:hAnsi="宋体" w:hint="eastAsia"/>
          <w:sz w:val="32"/>
          <w:szCs w:val="32"/>
        </w:rPr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8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9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lastRenderedPageBreak/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lastRenderedPageBreak/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10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1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1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2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2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3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4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4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5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6" w:name="用户界面层模块的职责"/>
      <w:bookmarkEnd w:id="16"/>
      <w:r>
        <w:rPr>
          <w:rFonts w:ascii="宋体" w:hAnsi="宋体" w:cs="宋体" w:hint="eastAsia"/>
          <w:bCs w:val="0"/>
        </w:rPr>
        <w:t>界面层模块的职责</w:t>
      </w:r>
      <w:bookmarkEnd w:id="15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7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8" w:name="用户界面层模块的接口规范"/>
      <w:bookmarkEnd w:id="18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7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9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20" w:name="用户界面层模块设计原理"/>
      <w:bookmarkEnd w:id="20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9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1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 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inventoryInfodata. 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>
              <w:rPr>
                <w:rFonts w:ascii="宋体" w:eastAsia="宋体" w:hAnsi="宋体"/>
              </w:rPr>
              <w:t>sontInfoC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2F389CA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2151163F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D44919" w:rsidRPr="009B45C2">
              <w:rPr>
                <w:rFonts w:ascii="宋体" w:eastAsia="宋体" w:hAnsi="宋体" w:hint="eastAsia"/>
              </w:rPr>
              <w:t>VO RecieptFormcreate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0F9E8CCB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054AD98F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cancel (RecieptFormVO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70A4DCF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7D8A3459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4385B5F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94B192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2DA628D2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45834474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31789FFD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.ReceiptGatherForm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41B33F15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0E72EB4A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52170E">
        <w:rPr>
          <w:rFonts w:ascii="宋体" w:eastAsia="宋体" w:hAnsi="宋体"/>
          <w:sz w:val="24"/>
          <w:szCs w:val="24"/>
        </w:rPr>
        <w:t>fata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693CCF5A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 xml:space="preserve">transidataservice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14AA4BB4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04BB2578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391FA58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4DE41969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23D7096E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SimSun" w:eastAsia="SimSun" w:hAnsi="SimSun"/>
          <w:sz w:val="28"/>
          <w:szCs w:val="28"/>
        </w:rPr>
      </w:pPr>
      <w:r w:rsidRPr="00051274">
        <w:rPr>
          <w:rFonts w:ascii="SimSun" w:eastAsia="SimSun" w:hAnsi="SimSun" w:hint="eastAsia"/>
          <w:sz w:val="28"/>
          <w:szCs w:val="28"/>
        </w:rPr>
        <w:t>6.1数据</w:t>
      </w:r>
      <w:r w:rsidRPr="00051274">
        <w:rPr>
          <w:rFonts w:ascii="SimSun" w:eastAsia="SimSun" w:hAnsi="SimSun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B89C55" w14:textId="77777777" w:rsidR="00525226" w:rsidRDefault="00525226" w:rsidP="000123A8">
      <w:r>
        <w:separator/>
      </w:r>
    </w:p>
  </w:endnote>
  <w:endnote w:type="continuationSeparator" w:id="0">
    <w:p w14:paraId="79EE628A" w14:textId="77777777" w:rsidR="00525226" w:rsidRDefault="00525226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DF6A07">
      <w:rPr>
        <w:rStyle w:val="af7"/>
        <w:noProof/>
      </w:rPr>
      <w:t>4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C686F" w14:textId="77777777" w:rsidR="00525226" w:rsidRDefault="00525226" w:rsidP="000123A8">
      <w:r>
        <w:separator/>
      </w:r>
    </w:p>
  </w:footnote>
  <w:footnote w:type="continuationSeparator" w:id="0">
    <w:p w14:paraId="30A727F3" w14:textId="77777777" w:rsidR="00525226" w:rsidRDefault="00525226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21C51"/>
    <w:rsid w:val="00325E4D"/>
    <w:rsid w:val="00334777"/>
    <w:rsid w:val="00334AC1"/>
    <w:rsid w:val="00341461"/>
    <w:rsid w:val="00352FDF"/>
    <w:rsid w:val="003602F7"/>
    <w:rsid w:val="00360668"/>
    <w:rsid w:val="003641B1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7CDC62-5F5F-904D-AA59-0EF7FC54C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27</Pages>
  <Words>8328</Words>
  <Characters>47471</Characters>
  <Application>Microsoft Macintosh Word</Application>
  <DocSecurity>0</DocSecurity>
  <Lines>395</Lines>
  <Paragraphs>111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163</cp:revision>
  <dcterms:created xsi:type="dcterms:W3CDTF">2015-10-18T02:04:00Z</dcterms:created>
  <dcterms:modified xsi:type="dcterms:W3CDTF">2015-10-26T11:34:00Z</dcterms:modified>
</cp:coreProperties>
</file>