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75A2" w14:textId="56483DDC" w:rsidR="00C04B40" w:rsidRDefault="00C04B40" w:rsidP="00C04B40">
      <w:pPr>
        <w:jc w:val="center"/>
        <w:rPr>
          <w:b/>
          <w:bCs/>
          <w:noProof/>
          <w:sz w:val="56"/>
          <w:szCs w:val="56"/>
        </w:rPr>
      </w:pPr>
      <w:r w:rsidRPr="00C04B40">
        <w:rPr>
          <w:b/>
          <w:bCs/>
          <w:noProof/>
          <w:sz w:val="56"/>
          <w:szCs w:val="56"/>
        </w:rPr>
        <w:t>Soft_Uni_DB</w:t>
      </w:r>
    </w:p>
    <w:p w14:paraId="2C7A00FB" w14:textId="77777777" w:rsidR="00C04B40" w:rsidRPr="00C04B40" w:rsidRDefault="00C04B40" w:rsidP="00C04B40">
      <w:pPr>
        <w:jc w:val="center"/>
        <w:rPr>
          <w:b/>
          <w:bCs/>
          <w:noProof/>
          <w:sz w:val="56"/>
          <w:szCs w:val="56"/>
        </w:rPr>
      </w:pPr>
    </w:p>
    <w:p w14:paraId="1E05E05B" w14:textId="77777777" w:rsidR="00C04B40" w:rsidRDefault="00C04B40">
      <w:pPr>
        <w:rPr>
          <w:noProof/>
        </w:rPr>
      </w:pPr>
    </w:p>
    <w:p w14:paraId="167A1CD8" w14:textId="08F79B1A" w:rsidR="006179BA" w:rsidRDefault="00C04B40">
      <w:r>
        <w:rPr>
          <w:noProof/>
        </w:rPr>
        <w:drawing>
          <wp:inline distT="0" distB="0" distL="0" distR="0" wp14:anchorId="1283B33C" wp14:editId="74A07FE8">
            <wp:extent cx="5943600" cy="4888162"/>
            <wp:effectExtent l="0" t="0" r="0" b="825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48"/>
    <w:rsid w:val="006179BA"/>
    <w:rsid w:val="00B05B48"/>
    <w:rsid w:val="00C0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E1A4"/>
  <w15:chartTrackingRefBased/>
  <w15:docId w15:val="{C5F29E0D-7774-4B21-B214-93C6443E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Georgieva</dc:creator>
  <cp:keywords/>
  <dc:description/>
  <cp:lastModifiedBy>Nadezhda Georgieva</cp:lastModifiedBy>
  <cp:revision>2</cp:revision>
  <dcterms:created xsi:type="dcterms:W3CDTF">2021-06-09T20:40:00Z</dcterms:created>
  <dcterms:modified xsi:type="dcterms:W3CDTF">2021-06-09T20:41:00Z</dcterms:modified>
</cp:coreProperties>
</file>