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5" w:val="clear"/>
            <w:tcMar>
              <w:top w:type="dxa" w:w="500"/>
              <w:left w:type="dxa" w:w="400"/>
              <w:bottom w:type="dxa" w:w="500"/>
              <w:right w:type="dxa" w:w="400"/>
            </w:tcMar>
          </w:tcPr>
          <w:p>
            <w:pPr>
              <w:jc w:val="center"/>
            </w:pPr>
            <w:r>
              <w:rPr>
                <w:rFonts w:ascii="Arial" w:cs="Arial" w:eastAsia="Arial" w:hAnsi="Arial"/>
                <w:b/>
                <w:bCs/>
                <w:caps/>
                <w:color w:val="E8B84B"/>
                <w:sz w:val="22"/>
                <w:szCs w:val="22"/>
              </w:rPr>
              <w:t xml:space="preserve">PRODUCT &amp; BUSINESS REQUIREMENT DOCUMENT</w:t>
            </w:r>
          </w:p>
          <w:p>
            <w:pPr>
              <w:spacing w:after="0" w:before="200"/>
              <w:jc w:val="center"/>
            </w:pPr>
            <w:r>
              <w:rPr>
                <w:rFonts w:ascii="Arial" w:cs="Arial" w:eastAsia="Arial" w:hAnsi="Arial"/>
                <w:b/>
                <w:bCs/>
                <w:color w:val="FFFFFF"/>
                <w:sz w:val="72"/>
                <w:szCs w:val="72"/>
              </w:rPr>
              <w:t xml:space="preserve">LifePlanner</w:t>
            </w:r>
          </w:p>
          <w:p>
            <w:pPr>
              <w:spacing w:after="200" w:before="0"/>
              <w:jc w:val="center"/>
            </w:pPr>
            <w:r>
              <w:rPr>
                <w:rFonts w:ascii="Arial" w:cs="Arial" w:eastAsia="Arial" w:hAnsi="Arial"/>
                <w:color w:val="C8C0B4"/>
                <w:sz w:val="28"/>
                <w:szCs w:val="28"/>
              </w:rPr>
              <w:t xml:space="preserve">Personal Information Management System</w:t>
            </w:r>
          </w:p>
          <w:p>
            <w:pPr>
              <w:jc w:val="center"/>
            </w:pPr>
            <w:r>
              <w:rPr>
                <w:rFonts w:ascii="Arial" w:cs="Arial" w:eastAsia="Arial" w:hAnsi="Arial"/>
                <w:color w:val="C8E6C0"/>
                <w:sz w:val="22"/>
                <w:szCs w:val="22"/>
              </w:rPr>
              <w:t xml:space="preserve">TALL Stack: Tailwind · Alpine.js · Laravel 11 · Livewire v3</w:t>
            </w:r>
          </w:p>
        </w:tc>
      </w:tr>
    </w:tbl>
    <w:p>
      <w:pPr>
        <w:spacing w:after="0" w:before="4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600"/>
        <w:gridCol w:w="6760"/>
      </w:tblGrid>
      <w:tr>
        <w:tc>
          <w:tcPr>
            <w:tcW w:type="dxa" w:w="2600"/>
            <w:tcBorders>
              <w:top w:val="none" w:color="FFFFFF" w:sz="0"/>
              <w:left w:val="none" w:color="FFFFFF" w:sz="0"/>
              <w:bottom w:val="single" w:color="DDDDDD" w:sz="1"/>
              <w:right w:val="none" w:color="FFFFFF" w:sz="0"/>
            </w:tcBorders>
            <w:shd w:fill="F2F2F2" w:val="clear"/>
            <w:tcMar>
              <w:top w:type="dxa" w:w="80"/>
              <w:left w:type="dxa" w:w="0"/>
              <w:bottom w:type="dxa" w:w="80"/>
              <w:right w:type="dxa" w:w="120"/>
            </w:tcMar>
          </w:tcPr>
          <w:p>
            <w:r>
              <w:rPr>
                <w:rFonts w:ascii="Arial" w:cs="Arial" w:eastAsia="Arial" w:hAnsi="Arial"/>
                <w:b/>
                <w:bCs/>
                <w:color w:val="595959"/>
                <w:sz w:val="20"/>
                <w:szCs w:val="20"/>
              </w:rPr>
              <w:t xml:space="preserve">Nomor Dokumen</w:t>
            </w:r>
          </w:p>
        </w:tc>
        <w:tc>
          <w:tcPr>
            <w:tcW w:type="dxa" w:w="676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0D0D0F"/>
                <w:sz w:val="20"/>
                <w:szCs w:val="20"/>
              </w:rPr>
              <w:t xml:space="preserve">LP-PRD-BRD-2026-001</w:t>
            </w:r>
          </w:p>
        </w:tc>
      </w:tr>
      <w:tr>
        <w:tc>
          <w:tcPr>
            <w:tcW w:type="dxa" w:w="2600"/>
            <w:tcBorders>
              <w:top w:val="none" w:color="FFFFFF" w:sz="0"/>
              <w:left w:val="none" w:color="FFFFFF" w:sz="0"/>
              <w:bottom w:val="single" w:color="DDDDDD" w:sz="1"/>
              <w:right w:val="none" w:color="FFFFFF" w:sz="0"/>
            </w:tcBorders>
            <w:shd w:fill="F2F2F2" w:val="clear"/>
            <w:tcMar>
              <w:top w:type="dxa" w:w="80"/>
              <w:left w:type="dxa" w:w="0"/>
              <w:bottom w:type="dxa" w:w="80"/>
              <w:right w:type="dxa" w:w="120"/>
            </w:tcMar>
          </w:tcPr>
          <w:p>
            <w:r>
              <w:rPr>
                <w:rFonts w:ascii="Arial" w:cs="Arial" w:eastAsia="Arial" w:hAnsi="Arial"/>
                <w:b/>
                <w:bCs/>
                <w:color w:val="595959"/>
                <w:sz w:val="20"/>
                <w:szCs w:val="20"/>
              </w:rPr>
              <w:t xml:space="preserve">Versi</w:t>
            </w:r>
          </w:p>
        </w:tc>
        <w:tc>
          <w:tcPr>
            <w:tcW w:type="dxa" w:w="676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0D0D0F"/>
                <w:sz w:val="20"/>
                <w:szCs w:val="20"/>
              </w:rPr>
              <w:t xml:space="preserve">1.0 (Initial Release)</w:t>
            </w:r>
          </w:p>
        </w:tc>
      </w:tr>
      <w:tr>
        <w:tc>
          <w:tcPr>
            <w:tcW w:type="dxa" w:w="2600"/>
            <w:tcBorders>
              <w:top w:val="none" w:color="FFFFFF" w:sz="0"/>
              <w:left w:val="none" w:color="FFFFFF" w:sz="0"/>
              <w:bottom w:val="single" w:color="DDDDDD" w:sz="1"/>
              <w:right w:val="none" w:color="FFFFFF" w:sz="0"/>
            </w:tcBorders>
            <w:shd w:fill="F2F2F2" w:val="clear"/>
            <w:tcMar>
              <w:top w:type="dxa" w:w="80"/>
              <w:left w:type="dxa" w:w="0"/>
              <w:bottom w:type="dxa" w:w="80"/>
              <w:right w:type="dxa" w:w="120"/>
            </w:tcMar>
          </w:tcPr>
          <w:p>
            <w:r>
              <w:rPr>
                <w:rFonts w:ascii="Arial" w:cs="Arial" w:eastAsia="Arial" w:hAnsi="Arial"/>
                <w:b/>
                <w:bCs/>
                <w:color w:val="595959"/>
                <w:sz w:val="20"/>
                <w:szCs w:val="20"/>
              </w:rPr>
              <w:t xml:space="preserve">Tanggal</w:t>
            </w:r>
          </w:p>
        </w:tc>
        <w:tc>
          <w:tcPr>
            <w:tcW w:type="dxa" w:w="676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0D0D0F"/>
                <w:sz w:val="20"/>
                <w:szCs w:val="20"/>
              </w:rPr>
              <w:t xml:space="preserve">Mei 2026</w:t>
            </w:r>
          </w:p>
        </w:tc>
      </w:tr>
      <w:tr>
        <w:tc>
          <w:tcPr>
            <w:tcW w:type="dxa" w:w="2600"/>
            <w:tcBorders>
              <w:top w:val="none" w:color="FFFFFF" w:sz="0"/>
              <w:left w:val="none" w:color="FFFFFF" w:sz="0"/>
              <w:bottom w:val="single" w:color="DDDDDD" w:sz="1"/>
              <w:right w:val="none" w:color="FFFFFF" w:sz="0"/>
            </w:tcBorders>
            <w:shd w:fill="F2F2F2" w:val="clear"/>
            <w:tcMar>
              <w:top w:type="dxa" w:w="80"/>
              <w:left w:type="dxa" w:w="0"/>
              <w:bottom w:type="dxa" w:w="80"/>
              <w:right w:type="dxa" w:w="120"/>
            </w:tcMar>
          </w:tcPr>
          <w:p>
            <w:r>
              <w:rPr>
                <w:rFonts w:ascii="Arial" w:cs="Arial" w:eastAsia="Arial" w:hAnsi="Arial"/>
                <w:b/>
                <w:bCs/>
                <w:color w:val="595959"/>
                <w:sz w:val="20"/>
                <w:szCs w:val="20"/>
              </w:rPr>
              <w:t xml:space="preserve">Status</w:t>
            </w:r>
          </w:p>
        </w:tc>
        <w:tc>
          <w:tcPr>
            <w:tcW w:type="dxa" w:w="676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0D0D0F"/>
                <w:sz w:val="20"/>
                <w:szCs w:val="20"/>
              </w:rPr>
              <w:t xml:space="preserve">DRAFT — Menunggu Review</w:t>
            </w:r>
          </w:p>
        </w:tc>
      </w:tr>
      <w:tr>
        <w:tc>
          <w:tcPr>
            <w:tcW w:type="dxa" w:w="2600"/>
            <w:tcBorders>
              <w:top w:val="none" w:color="FFFFFF" w:sz="0"/>
              <w:left w:val="none" w:color="FFFFFF" w:sz="0"/>
              <w:bottom w:val="single" w:color="DDDDDD" w:sz="1"/>
              <w:right w:val="none" w:color="FFFFFF" w:sz="0"/>
            </w:tcBorders>
            <w:shd w:fill="F2F2F2" w:val="clear"/>
            <w:tcMar>
              <w:top w:type="dxa" w:w="80"/>
              <w:left w:type="dxa" w:w="0"/>
              <w:bottom w:type="dxa" w:w="80"/>
              <w:right w:type="dxa" w:w="120"/>
            </w:tcMar>
          </w:tcPr>
          <w:p>
            <w:r>
              <w:rPr>
                <w:rFonts w:ascii="Arial" w:cs="Arial" w:eastAsia="Arial" w:hAnsi="Arial"/>
                <w:b/>
                <w:bCs/>
                <w:color w:val="595959"/>
                <w:sz w:val="20"/>
                <w:szCs w:val="20"/>
              </w:rPr>
              <w:t xml:space="preserve">Pemilik Produk</w:t>
            </w:r>
          </w:p>
        </w:tc>
        <w:tc>
          <w:tcPr>
            <w:tcW w:type="dxa" w:w="676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0D0D0F"/>
                <w:sz w:val="20"/>
                <w:szCs w:val="20"/>
              </w:rPr>
              <w:t xml:space="preserve">[Nama Product Owner]</w:t>
            </w:r>
          </w:p>
        </w:tc>
      </w:tr>
      <w:tr>
        <w:tc>
          <w:tcPr>
            <w:tcW w:type="dxa" w:w="2600"/>
            <w:tcBorders>
              <w:top w:val="none" w:color="FFFFFF" w:sz="0"/>
              <w:left w:val="none" w:color="FFFFFF" w:sz="0"/>
              <w:bottom w:val="single" w:color="DDDDDD" w:sz="1"/>
              <w:right w:val="none" w:color="FFFFFF" w:sz="0"/>
            </w:tcBorders>
            <w:shd w:fill="F2F2F2" w:val="clear"/>
            <w:tcMar>
              <w:top w:type="dxa" w:w="80"/>
              <w:left w:type="dxa" w:w="0"/>
              <w:bottom w:type="dxa" w:w="80"/>
              <w:right w:type="dxa" w:w="120"/>
            </w:tcMar>
          </w:tcPr>
          <w:p>
            <w:r>
              <w:rPr>
                <w:rFonts w:ascii="Arial" w:cs="Arial" w:eastAsia="Arial" w:hAnsi="Arial"/>
                <w:b/>
                <w:bCs/>
                <w:color w:val="595959"/>
                <w:sz w:val="20"/>
                <w:szCs w:val="20"/>
              </w:rPr>
              <w:t xml:space="preserve">Tech Lead</w:t>
            </w:r>
          </w:p>
        </w:tc>
        <w:tc>
          <w:tcPr>
            <w:tcW w:type="dxa" w:w="676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0D0D0F"/>
                <w:sz w:val="20"/>
                <w:szCs w:val="20"/>
              </w:rPr>
              <w:t xml:space="preserve">[Nama Tech Lead]</w:t>
            </w:r>
          </w:p>
        </w:tc>
      </w:tr>
      <w:tr>
        <w:tc>
          <w:tcPr>
            <w:tcW w:type="dxa" w:w="2600"/>
            <w:tcBorders>
              <w:top w:val="none" w:color="FFFFFF" w:sz="0"/>
              <w:left w:val="none" w:color="FFFFFF" w:sz="0"/>
              <w:bottom w:val="single" w:color="DDDDDD" w:sz="1"/>
              <w:right w:val="none" w:color="FFFFFF" w:sz="0"/>
            </w:tcBorders>
            <w:shd w:fill="F2F2F2" w:val="clear"/>
            <w:tcMar>
              <w:top w:type="dxa" w:w="80"/>
              <w:left w:type="dxa" w:w="0"/>
              <w:bottom w:type="dxa" w:w="80"/>
              <w:right w:type="dxa" w:w="120"/>
            </w:tcMar>
          </w:tcPr>
          <w:p>
            <w:r>
              <w:rPr>
                <w:rFonts w:ascii="Arial" w:cs="Arial" w:eastAsia="Arial" w:hAnsi="Arial"/>
                <w:b/>
                <w:bCs/>
                <w:color w:val="595959"/>
                <w:sz w:val="20"/>
                <w:szCs w:val="20"/>
              </w:rPr>
              <w:t xml:space="preserve">Stakeholder</w:t>
            </w:r>
          </w:p>
        </w:tc>
        <w:tc>
          <w:tcPr>
            <w:tcW w:type="dxa" w:w="6760"/>
            <w:tcBorders>
              <w:top w:val="none" w:color="FFFFFF" w:sz="0"/>
              <w:left w:val="none" w:color="FFFFFF" w:sz="0"/>
              <w:bottom w:val="single" w:color="DDDDDD" w:sz="1"/>
              <w:right w:val="none" w:color="FFFFFF" w:sz="0"/>
            </w:tcBorders>
            <w:tcMar>
              <w:top w:type="dxa" w:w="80"/>
              <w:left w:type="dxa" w:w="120"/>
              <w:bottom w:type="dxa" w:w="80"/>
              <w:right w:type="dxa" w:w="0"/>
            </w:tcMar>
          </w:tcPr>
          <w:p>
            <w:r>
              <w:rPr>
                <w:rFonts w:ascii="Arial" w:cs="Arial" w:eastAsia="Arial" w:hAnsi="Arial"/>
                <w:color w:val="0D0D0F"/>
                <w:sz w:val="20"/>
                <w:szCs w:val="20"/>
              </w:rPr>
              <w:t xml:space="preserve">End User / Individual User</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035" w:val="clear"/>
            <w:tcMar>
              <w:top w:type="dxa" w:w="120"/>
              <w:left w:type="dxa" w:w="200"/>
              <w:bottom w:type="dxa" w:w="120"/>
              <w:right w:type="dxa" w:w="200"/>
            </w:tcMar>
          </w:tcPr>
          <w:p>
            <w:r>
              <w:rPr>
                <w:rFonts w:ascii="Arial" w:cs="Arial" w:eastAsia="Arial" w:hAnsi="Arial"/>
                <w:b/>
                <w:bCs/>
                <w:caps/>
                <w:color w:val="FFFFFF"/>
                <w:sz w:val="26"/>
                <w:szCs w:val="26"/>
              </w:rPr>
              <w:t xml:space="preserve">BAGIAN A: BUSINESS REQUIREMENT DOCUMENT (BRD)</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1. Ringkasan Eksekutif</w:t>
      </w:r>
    </w:p>
    <w:p>
      <w:pPr>
        <w:spacing w:after="80" w:before="80"/>
      </w:pPr>
      <w:r>
        <w:rPr>
          <w:rFonts w:ascii="Arial" w:cs="Arial" w:eastAsia="Arial" w:hAnsi="Arial"/>
          <w:color w:val="0D0D0F"/>
          <w:sz w:val="22"/>
          <w:szCs w:val="22"/>
        </w:rPr>
        <w:t xml:space="preserve">LifePlanner adalah sebuah Sistem Informasi Manajemen (SIM) berbasis web yang dirancang untuk menggantikan pengelolaan data pribadi berbasis spreadsheet Excel. Sistem ini mengintegrasikan empat domain kehidupan — keuangan, produktivitas, kesehatan, dan gaya hidup — ke dalam satu platform digital yang aman, responsif, dan terstruktur.</w:t>
      </w:r>
    </w:p>
    <w:p>
      <w:pPr>
        <w:spacing w:after="0" w:before="80"/>
      </w:pPr>
      <w:r>
        <w:t xml:space="preserve"/>
      </w:r>
    </w:p>
    <w:p>
      <w:pPr>
        <w:spacing w:after="80" w:before="80"/>
      </w:pPr>
      <w:r>
        <w:rPr>
          <w:rFonts w:ascii="Arial" w:cs="Arial" w:eastAsia="Arial" w:hAnsi="Arial"/>
          <w:color w:val="0D0D0F"/>
          <w:sz w:val="22"/>
          <w:szCs w:val="22"/>
        </w:rPr>
        <w:t xml:space="preserve">Saat ini, pengelolaan data dilakukan melalui file Excel (LifePlanner.xlsx) yang mencakup lebih dari 12 tab fungsional. Pendekatan ini memiliki keterbatasan fundamental: risiko kerusakan formula, tidak ada validasi data otomatis, tidak bisa diakses lintas perangkat, dan tidak memberikan notifikasi proaktif.</w:t>
      </w:r>
    </w:p>
    <w:p>
      <w:pPr>
        <w:spacing w:after="0" w:before="80"/>
      </w:pPr>
      <w:r>
        <w:t xml:space="preserve"/>
      </w:r>
    </w:p>
    <w:p>
      <w:pPr>
        <w:spacing w:after="80" w:before="80"/>
      </w:pPr>
      <w:r>
        <w:rPr>
          <w:rFonts w:ascii="Arial" w:cs="Arial" w:eastAsia="Arial" w:hAnsi="Arial"/>
          <w:color w:val="0D0D0F"/>
          <w:sz w:val="22"/>
          <w:szCs w:val="22"/>
        </w:rPr>
        <w:t xml:space="preserve">Transformasi ke sistem berbasis web menggunakan stack TALL (Tailwind CSS, Alpine.js, Laravel 11, Livewire v3) akan memberikan pengalaman pengguna yang lebih baik, keamanan data yang lebih tinggi, dan fungsionalitas yang tidak dapat diwujudkan dalam format spreadsheet.</w:t>
      </w:r>
    </w:p>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2. Konteks Bisnis &amp; Latar Belakang</w:t>
      </w:r>
    </w:p>
    <w:p>
      <w:pPr>
        <w:pStyle w:val="Heading2"/>
        <w:spacing w:after="120" w:before="320"/>
      </w:pPr>
      <w:r>
        <w:rPr>
          <w:rFonts w:ascii="Arial" w:cs="Arial" w:eastAsia="Arial" w:hAnsi="Arial"/>
          <w:b/>
          <w:bCs/>
          <w:color w:val="1A1035"/>
          <w:sz w:val="28"/>
          <w:szCs w:val="28"/>
        </w:rPr>
        <w:t xml:space="preserve">2.1 Permasalahan yang Dihadapi</w:t>
      </w:r>
    </w:p>
    <w:tbl>
      <w:tblPr>
        <w:tblW w:type="dxa" w:w="79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3000"/>
        <w:gridCol w:w="1360"/>
      </w:tblGrid>
      <w:tr>
        <w:trPr>
          <w:tblHeader/>
        </w:trPr>
        <w:tc>
          <w:tcPr>
            <w:tcW w:type="dxa" w:w="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2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Masalah</w:t>
            </w:r>
          </w:p>
        </w:tc>
        <w:tc>
          <w:tcPr>
            <w:tcW w:type="dxa" w:w="30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Dampak</w:t>
            </w:r>
          </w:p>
        </w:tc>
        <w:tc>
          <w:tcPr>
            <w:tcW w:type="dxa" w:w="13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Urgensi</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1</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Formula Excel mudah rusak atau terhapus tidak sengaja</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Data keuangan tidak akurat, keputusan keliru</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Tinggi</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2</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Tidak ada validasi input data</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Entri data salah format tidak terdeteksi</w:t>
            </w:r>
          </w:p>
        </w:tc>
        <w:tc>
          <w:tcPr>
            <w:tcW w:type="dxa" w:w="1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Tinggi</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3</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Tidak bisa diakses dari smartphone</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Pencatatan harian terlambat / tidak dilakukan</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Tinggi</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4</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Tidak ada notifikasi tagihan jatuh tempo</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Keterlambatan pembayaran, denda</w:t>
            </w:r>
          </w:p>
        </w:tc>
        <w:tc>
          <w:tcPr>
            <w:tcW w:type="dxa" w:w="1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Sedang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5</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Data tidak terenkripsi (file lokal)</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Risiko kebocoran data keuangan pribadi</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Sedang</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6</w:t>
            </w:r>
          </w:p>
        </w:tc>
        <w:tc>
          <w:tcPr>
            <w:tcW w:type="dxa" w:w="3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Tidak ada visualisasi tren dinamis</w:t>
            </w:r>
          </w:p>
        </w:tc>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Sulit analisis pola pengeluaran jangka panjang</w:t>
            </w:r>
          </w:p>
        </w:tc>
        <w:tc>
          <w:tcPr>
            <w:tcW w:type="dxa" w:w="1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Sedang</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7</w:t>
            </w:r>
          </w:p>
        </w:tc>
        <w:tc>
          <w:tcPr>
            <w:tcW w:type="dxa" w:w="3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Multi-tab menyulitkan navigasi</w:t>
            </w:r>
          </w:p>
        </w:tc>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Pengalaman pengguna buruk, data tersebar</w:t>
            </w:r>
          </w:p>
        </w:tc>
        <w:tc>
          <w:tcPr>
            <w:tcW w:type="dxa" w:w="1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Rendah</w:t>
            </w:r>
          </w:p>
        </w:tc>
      </w:tr>
    </w:tbl>
    <w:p>
      <w:pPr>
        <w:spacing w:after="0" w:before="160"/>
      </w:pPr>
      <w:r>
        <w:t xml:space="preserve"/>
      </w:r>
    </w:p>
    <w:p>
      <w:pPr>
        <w:pStyle w:val="Heading2"/>
        <w:spacing w:after="120" w:before="320"/>
      </w:pPr>
      <w:r>
        <w:rPr>
          <w:rFonts w:ascii="Arial" w:cs="Arial" w:eastAsia="Arial" w:hAnsi="Arial"/>
          <w:b/>
          <w:bCs/>
          <w:color w:val="1A1035"/>
          <w:sz w:val="28"/>
          <w:szCs w:val="28"/>
        </w:rPr>
        <w:t xml:space="preserve">2.2 Peluang &amp; Nilai Bisnis</w:t>
      </w:r>
    </w:p>
    <w:p>
      <w:pPr>
        <w:pStyle w:val="ListParagraph"/>
        <w:numPr>
          <w:ilvl w:val="0"/>
          <w:numId w:val="2"/>
        </w:numPr>
        <w:spacing w:after="40" w:before="40"/>
      </w:pPr>
      <w:r>
        <w:rPr>
          <w:rFonts w:ascii="Arial" w:cs="Arial" w:eastAsia="Arial" w:hAnsi="Arial"/>
          <w:color w:val="0D0D0F"/>
          <w:sz w:val="22"/>
          <w:szCs w:val="22"/>
        </w:rPr>
        <w:t xml:space="preserve">Meningkatkan kepatuhan pencatatan harian melalui UX yang lebih mudah diakses via mobile</w:t>
      </w:r>
    </w:p>
    <w:p>
      <w:pPr>
        <w:pStyle w:val="ListParagraph"/>
        <w:numPr>
          <w:ilvl w:val="0"/>
          <w:numId w:val="2"/>
        </w:numPr>
        <w:spacing w:after="40" w:before="40"/>
      </w:pPr>
      <w:r>
        <w:rPr>
          <w:rFonts w:ascii="Arial" w:cs="Arial" w:eastAsia="Arial" w:hAnsi="Arial"/>
          <w:color w:val="0D0D0F"/>
          <w:sz w:val="22"/>
          <w:szCs w:val="22"/>
        </w:rPr>
        <w:t xml:space="preserve">Memberikan insight keuangan real-time untuk mendukung pengambilan keputusan finansial yang lebih baik</w:t>
      </w:r>
    </w:p>
    <w:p>
      <w:pPr>
        <w:pStyle w:val="ListParagraph"/>
        <w:numPr>
          <w:ilvl w:val="0"/>
          <w:numId w:val="2"/>
        </w:numPr>
        <w:spacing w:after="40" w:before="40"/>
      </w:pPr>
      <w:r>
        <w:rPr>
          <w:rFonts w:ascii="Arial" w:cs="Arial" w:eastAsia="Arial" w:hAnsi="Arial"/>
          <w:color w:val="0D0D0F"/>
          <w:sz w:val="22"/>
          <w:szCs w:val="22"/>
        </w:rPr>
        <w:t xml:space="preserve">Mengotomatisasi proses berulang (reminder tagihan, generate grocery list) yang saat ini manual</w:t>
      </w:r>
    </w:p>
    <w:p>
      <w:pPr>
        <w:pStyle w:val="ListParagraph"/>
        <w:numPr>
          <w:ilvl w:val="0"/>
          <w:numId w:val="2"/>
        </w:numPr>
        <w:spacing w:after="40" w:before="40"/>
      </w:pPr>
      <w:r>
        <w:rPr>
          <w:rFonts w:ascii="Arial" w:cs="Arial" w:eastAsia="Arial" w:hAnsi="Arial"/>
          <w:color w:val="0D0D0F"/>
          <w:sz w:val="22"/>
          <w:szCs w:val="22"/>
        </w:rPr>
        <w:t xml:space="preserve">Membangun fondasi digital yang dapat dikembangkan menjadi produk SaaS di masa depan</w:t>
      </w:r>
    </w:p>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3. Tujuan Bisnis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00"/>
        <w:gridCol w:w="2560"/>
      </w:tblGrid>
      <w:tr>
        <w:trPr>
          <w:tblHeader/>
        </w:trPr>
        <w:tc>
          <w:tcPr>
            <w:tcW w:type="dxa" w:w="30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Tujuan</w:t>
            </w:r>
          </w:p>
        </w:tc>
        <w:tc>
          <w:tcPr>
            <w:tcW w:type="dxa" w:w="3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Indikator Keberhasilan (KPI)</w:t>
            </w:r>
          </w:p>
        </w:tc>
        <w:tc>
          <w:tcPr>
            <w:tcW w:type="dxa" w:w="25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Target</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Meningkatkan konsistensi pencatatan keuangan</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 hari dengan minimal 1 transaksi tercatat</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&gt;80% per bulan</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Menekan potensi overdue tagihan</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Jumlah tagihan yang terlewat per bulan</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&lt; 1 per bulan</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Meningkatkan habit completion rate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 kebiasaan yang tercapai per minggu</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&gt;70%</w:t>
            </w:r>
          </w:p>
        </w:tc>
      </w:tr>
      <w:tr>
        <w:tc>
          <w:tcPr>
            <w:tcW w:type="dxa" w:w="3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Mengurangi waktu administrasi harian</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Menit per hari untuk update semua tracker</w:t>
            </w:r>
          </w:p>
        </w:tc>
        <w:tc>
          <w:tcPr>
            <w:tcW w:type="dxa" w:w="2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&lt; 5 menit/hari</w:t>
            </w:r>
          </w:p>
        </w:tc>
      </w:tr>
      <w:tr>
        <w:tc>
          <w:tcPr>
            <w:tcW w:type="dxa" w:w="3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Meningkatkan savings rate</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 income yang dialokasikan ke tabungan</w:t>
            </w:r>
          </w:p>
        </w:tc>
        <w:tc>
          <w:tcPr>
            <w:tcW w:type="dxa" w:w="2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&gt;30% per bulan</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4. Ruang Lingkup Bisnis</w:t>
      </w:r>
    </w:p>
    <w:p>
      <w:pPr>
        <w:pStyle w:val="Heading2"/>
        <w:spacing w:after="120" w:before="320"/>
      </w:pPr>
      <w:r>
        <w:rPr>
          <w:rFonts w:ascii="Arial" w:cs="Arial" w:eastAsia="Arial" w:hAnsi="Arial"/>
          <w:b/>
          <w:bCs/>
          <w:color w:val="1A1035"/>
          <w:sz w:val="28"/>
          <w:szCs w:val="28"/>
        </w:rPr>
        <w:t xml:space="preserve">4.1 Dalam Ruang Lingkup (In-Scope)</w:t>
      </w:r>
    </w:p>
    <w:p>
      <w:pPr>
        <w:pStyle w:val="ListParagraph"/>
        <w:numPr>
          <w:ilvl w:val="0"/>
          <w:numId w:val="2"/>
        </w:numPr>
        <w:spacing w:after="40" w:before="40"/>
      </w:pPr>
      <w:r>
        <w:rPr>
          <w:rFonts w:ascii="Arial" w:cs="Arial" w:eastAsia="Arial" w:hAnsi="Arial"/>
          <w:color w:val="0D0D0F"/>
          <w:sz w:val="22"/>
          <w:szCs w:val="22"/>
        </w:rPr>
        <w:t xml:space="preserve">Manajemen anggaran bulanan dan tracking transaksi (income, expense, bill, saving)</w:t>
      </w:r>
    </w:p>
    <w:p>
      <w:pPr>
        <w:pStyle w:val="ListParagraph"/>
        <w:numPr>
          <w:ilvl w:val="0"/>
          <w:numId w:val="2"/>
        </w:numPr>
        <w:spacing w:after="40" w:before="40"/>
      </w:pPr>
      <w:r>
        <w:rPr>
          <w:rFonts w:ascii="Arial" w:cs="Arial" w:eastAsia="Arial" w:hAnsi="Arial"/>
          <w:color w:val="0D0D0F"/>
          <w:sz w:val="22"/>
          <w:szCs w:val="22"/>
        </w:rPr>
        <w:t xml:space="preserve">Goal tracker dengan breakdown langkah-langkah taktis</w:t>
      </w:r>
    </w:p>
    <w:p>
      <w:pPr>
        <w:pStyle w:val="ListParagraph"/>
        <w:numPr>
          <w:ilvl w:val="0"/>
          <w:numId w:val="2"/>
        </w:numPr>
        <w:spacing w:after="40" w:before="40"/>
      </w:pPr>
      <w:r>
        <w:rPr>
          <w:rFonts w:ascii="Arial" w:cs="Arial" w:eastAsia="Arial" w:hAnsi="Arial"/>
          <w:color w:val="0D0D0F"/>
          <w:sz w:val="22"/>
          <w:szCs w:val="22"/>
        </w:rPr>
        <w:t xml:space="preserve">To-Do list dengan sistem prioritas dan status (Kanban)</w:t>
      </w:r>
    </w:p>
    <w:p>
      <w:pPr>
        <w:pStyle w:val="ListParagraph"/>
        <w:numPr>
          <w:ilvl w:val="0"/>
          <w:numId w:val="2"/>
        </w:numPr>
        <w:spacing w:after="40" w:before="40"/>
      </w:pPr>
      <w:r>
        <w:rPr>
          <w:rFonts w:ascii="Arial" w:cs="Arial" w:eastAsia="Arial" w:hAnsi="Arial"/>
          <w:color w:val="0D0D0F"/>
          <w:sz w:val="22"/>
          <w:szCs w:val="22"/>
        </w:rPr>
        <w:t xml:space="preserve">Habit tracker harian berbasis kalender</w:t>
      </w:r>
    </w:p>
    <w:p>
      <w:pPr>
        <w:pStyle w:val="ListParagraph"/>
        <w:numPr>
          <w:ilvl w:val="0"/>
          <w:numId w:val="2"/>
        </w:numPr>
        <w:spacing w:after="40" w:before="40"/>
      </w:pPr>
      <w:r>
        <w:rPr>
          <w:rFonts w:ascii="Arial" w:cs="Arial" w:eastAsia="Arial" w:hAnsi="Arial"/>
          <w:color w:val="0D0D0F"/>
          <w:sz w:val="22"/>
          <w:szCs w:val="22"/>
        </w:rPr>
        <w:t xml:space="preserve">Meal planner mingguan dan grocery list otomatis</w:t>
      </w:r>
    </w:p>
    <w:p>
      <w:pPr>
        <w:pStyle w:val="ListParagraph"/>
        <w:numPr>
          <w:ilvl w:val="0"/>
          <w:numId w:val="2"/>
        </w:numPr>
        <w:spacing w:after="40" w:before="40"/>
      </w:pPr>
      <w:r>
        <w:rPr>
          <w:rFonts w:ascii="Arial" w:cs="Arial" w:eastAsia="Arial" w:hAnsi="Arial"/>
          <w:color w:val="0D0D0F"/>
          <w:sz w:val="22"/>
          <w:szCs w:val="22"/>
        </w:rPr>
        <w:t xml:space="preserve">Weight log dengan visualisasi tren</w:t>
      </w:r>
    </w:p>
    <w:p>
      <w:pPr>
        <w:pStyle w:val="ListParagraph"/>
        <w:numPr>
          <w:ilvl w:val="0"/>
          <w:numId w:val="2"/>
        </w:numPr>
        <w:spacing w:after="40" w:before="40"/>
      </w:pPr>
      <w:r>
        <w:rPr>
          <w:rFonts w:ascii="Arial" w:cs="Arial" w:eastAsia="Arial" w:hAnsi="Arial"/>
          <w:color w:val="0D0D0F"/>
          <w:sz w:val="22"/>
          <w:szCs w:val="22"/>
        </w:rPr>
        <w:t xml:space="preserve">Dashboard ringkasan semua modul</w:t>
      </w:r>
    </w:p>
    <w:p>
      <w:pPr>
        <w:pStyle w:val="ListParagraph"/>
        <w:numPr>
          <w:ilvl w:val="0"/>
          <w:numId w:val="2"/>
        </w:numPr>
        <w:spacing w:after="40" w:before="40"/>
      </w:pPr>
      <w:r>
        <w:rPr>
          <w:rFonts w:ascii="Arial" w:cs="Arial" w:eastAsia="Arial" w:hAnsi="Arial"/>
          <w:color w:val="0D0D0F"/>
          <w:sz w:val="22"/>
          <w:szCs w:val="22"/>
        </w:rPr>
        <w:t xml:space="preserve">Notifikasi pengingat tagihan via sistem (in-app)</w:t>
      </w:r>
    </w:p>
    <w:p>
      <w:pPr>
        <w:pStyle w:val="ListParagraph"/>
        <w:numPr>
          <w:ilvl w:val="0"/>
          <w:numId w:val="2"/>
        </w:numPr>
        <w:spacing w:after="40" w:before="40"/>
      </w:pPr>
      <w:r>
        <w:rPr>
          <w:rFonts w:ascii="Arial" w:cs="Arial" w:eastAsia="Arial" w:hAnsi="Arial"/>
          <w:color w:val="0D0D0F"/>
          <w:sz w:val="22"/>
          <w:szCs w:val="22"/>
        </w:rPr>
        <w:t xml:space="preserve">Sistem autentikasi pengguna tunggal (single user, privat)</w:t>
      </w:r>
    </w:p>
    <w:p>
      <w:pPr>
        <w:spacing w:after="0" w:before="80"/>
      </w:pPr>
      <w:r>
        <w:t xml:space="preserve"/>
      </w:r>
    </w:p>
    <w:p>
      <w:pPr>
        <w:pStyle w:val="Heading2"/>
        <w:spacing w:after="120" w:before="320"/>
      </w:pPr>
      <w:r>
        <w:rPr>
          <w:rFonts w:ascii="Arial" w:cs="Arial" w:eastAsia="Arial" w:hAnsi="Arial"/>
          <w:b/>
          <w:bCs/>
          <w:color w:val="1A1035"/>
          <w:sz w:val="28"/>
          <w:szCs w:val="28"/>
        </w:rPr>
        <w:t xml:space="preserve">4.2 Di Luar Ruang Lingkup (Out-of-Scope) — v1.0</w:t>
      </w:r>
    </w:p>
    <w:p>
      <w:pPr>
        <w:pStyle w:val="ListParagraph"/>
        <w:numPr>
          <w:ilvl w:val="0"/>
          <w:numId w:val="2"/>
        </w:numPr>
        <w:spacing w:after="40" w:before="40"/>
      </w:pPr>
      <w:r>
        <w:rPr>
          <w:rFonts w:ascii="Arial" w:cs="Arial" w:eastAsia="Arial" w:hAnsi="Arial"/>
          <w:color w:val="0D0D0F"/>
          <w:sz w:val="22"/>
          <w:szCs w:val="22"/>
        </w:rPr>
        <w:t xml:space="preserve">Fitur multi-user / sharing data antar akun</w:t>
      </w:r>
    </w:p>
    <w:p>
      <w:pPr>
        <w:pStyle w:val="ListParagraph"/>
        <w:numPr>
          <w:ilvl w:val="0"/>
          <w:numId w:val="2"/>
        </w:numPr>
        <w:spacing w:after="40" w:before="40"/>
      </w:pPr>
      <w:r>
        <w:rPr>
          <w:rFonts w:ascii="Arial" w:cs="Arial" w:eastAsia="Arial" w:hAnsi="Arial"/>
          <w:color w:val="0D0D0F"/>
          <w:sz w:val="22"/>
          <w:szCs w:val="22"/>
        </w:rPr>
        <w:t xml:space="preserve">Integrasi dengan layanan perbankan (open banking API)</w:t>
      </w:r>
    </w:p>
    <w:p>
      <w:pPr>
        <w:pStyle w:val="ListParagraph"/>
        <w:numPr>
          <w:ilvl w:val="0"/>
          <w:numId w:val="2"/>
        </w:numPr>
        <w:spacing w:after="40" w:before="40"/>
      </w:pPr>
      <w:r>
        <w:rPr>
          <w:rFonts w:ascii="Arial" w:cs="Arial" w:eastAsia="Arial" w:hAnsi="Arial"/>
          <w:color w:val="0D0D0F"/>
          <w:sz w:val="22"/>
          <w:szCs w:val="22"/>
        </w:rPr>
        <w:t xml:space="preserve">Notifikasi eksternal via email atau Telegram bot</w:t>
      </w:r>
    </w:p>
    <w:p>
      <w:pPr>
        <w:pStyle w:val="ListParagraph"/>
        <w:numPr>
          <w:ilvl w:val="0"/>
          <w:numId w:val="2"/>
        </w:numPr>
        <w:spacing w:after="40" w:before="40"/>
      </w:pPr>
      <w:r>
        <w:rPr>
          <w:rFonts w:ascii="Arial" w:cs="Arial" w:eastAsia="Arial" w:hAnsi="Arial"/>
          <w:color w:val="0D0D0F"/>
          <w:sz w:val="22"/>
          <w:szCs w:val="22"/>
        </w:rPr>
        <w:t xml:space="preserve">Aplikasi mobile native (iOS/Android)</w:t>
      </w:r>
    </w:p>
    <w:p>
      <w:pPr>
        <w:pStyle w:val="ListParagraph"/>
        <w:numPr>
          <w:ilvl w:val="0"/>
          <w:numId w:val="2"/>
        </w:numPr>
        <w:spacing w:after="40" w:before="40"/>
      </w:pPr>
      <w:r>
        <w:rPr>
          <w:rFonts w:ascii="Arial" w:cs="Arial" w:eastAsia="Arial" w:hAnsi="Arial"/>
          <w:color w:val="0D0D0F"/>
          <w:sz w:val="22"/>
          <w:szCs w:val="22"/>
        </w:rPr>
        <w:t xml:space="preserve">Ekspor laporan ke format PDF atau Excel</w:t>
      </w:r>
    </w:p>
    <w:p>
      <w:pPr>
        <w:pStyle w:val="ListParagraph"/>
        <w:numPr>
          <w:ilvl w:val="0"/>
          <w:numId w:val="2"/>
        </w:numPr>
        <w:spacing w:after="40" w:before="40"/>
      </w:pPr>
      <w:r>
        <w:rPr>
          <w:rFonts w:ascii="Arial" w:cs="Arial" w:eastAsia="Arial" w:hAnsi="Arial"/>
          <w:color w:val="0D0D0F"/>
          <w:sz w:val="22"/>
          <w:szCs w:val="22"/>
        </w:rPr>
        <w:t xml:space="preserve">Fitur AI/ML untuk prediksi pengeluaran</w:t>
      </w:r>
    </w:p>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5. Stakeholder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600"/>
        <w:gridCol w:w="43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Stakeholder</w:t>
            </w:r>
          </w:p>
        </w:tc>
        <w:tc>
          <w:tcPr>
            <w:tcW w:type="dxa" w:w="26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Peran</w:t>
            </w:r>
          </w:p>
        </w:tc>
        <w:tc>
          <w:tcPr>
            <w:tcW w:type="dxa" w:w="43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Kepentingan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End User (Pengguna)</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Pengguna utama sistem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Kemudahan akses, keamanan data, notifikasi proaktif</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Product Owner</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Penentu prioritas fitur</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Kesesuaian dengan kebutuhan bisnis &amp; UX</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Tech Lead / Developer</w:t>
            </w:r>
          </w:p>
        </w:tc>
        <w:tc>
          <w:tcPr>
            <w:tcW w:type="dxa" w:w="2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Pembangun sistem</w:t>
            </w:r>
          </w:p>
        </w:tc>
        <w:tc>
          <w:tcPr>
            <w:tcW w:type="dxa" w:w="4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Arsitektur yang bersih, maintainable, scalable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QA Engineer</w:t>
            </w:r>
          </w:p>
        </w:tc>
        <w:tc>
          <w:tcPr>
            <w:tcW w:type="dxa" w:w="2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Jaminan kualitas</w:t>
            </w:r>
          </w:p>
        </w:tc>
        <w:tc>
          <w:tcPr>
            <w:tcW w:type="dxa" w:w="4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Zero bug pada alur keuangan &amp; autentikasi</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6. Asumsi &amp; Ketergantungan</w:t>
      </w:r>
    </w:p>
    <w:p>
      <w:pPr>
        <w:pStyle w:val="Heading2"/>
        <w:spacing w:after="120" w:before="320"/>
      </w:pPr>
      <w:r>
        <w:rPr>
          <w:rFonts w:ascii="Arial" w:cs="Arial" w:eastAsia="Arial" w:hAnsi="Arial"/>
          <w:b/>
          <w:bCs/>
          <w:color w:val="1A1035"/>
          <w:sz w:val="28"/>
          <w:szCs w:val="28"/>
        </w:rPr>
        <w:t xml:space="preserve">6.1 Asumsi</w:t>
      </w:r>
    </w:p>
    <w:p>
      <w:pPr>
        <w:pStyle w:val="ListParagraph"/>
        <w:numPr>
          <w:ilvl w:val="0"/>
          <w:numId w:val="2"/>
        </w:numPr>
        <w:spacing w:after="40" w:before="40"/>
      </w:pPr>
      <w:r>
        <w:rPr>
          <w:rFonts w:ascii="Arial" w:cs="Arial" w:eastAsia="Arial" w:hAnsi="Arial"/>
          <w:color w:val="0D0D0F"/>
          <w:sz w:val="22"/>
          <w:szCs w:val="22"/>
        </w:rPr>
        <w:t xml:space="preserve">Sistem digunakan oleh satu pengguna (single-user system) pada v1.0</w:t>
      </w:r>
    </w:p>
    <w:p>
      <w:pPr>
        <w:pStyle w:val="ListParagraph"/>
        <w:numPr>
          <w:ilvl w:val="0"/>
          <w:numId w:val="2"/>
        </w:numPr>
        <w:spacing w:after="40" w:before="40"/>
      </w:pPr>
      <w:r>
        <w:rPr>
          <w:rFonts w:ascii="Arial" w:cs="Arial" w:eastAsia="Arial" w:hAnsi="Arial"/>
          <w:color w:val="0D0D0F"/>
          <w:sz w:val="22"/>
          <w:szCs w:val="22"/>
        </w:rPr>
        <w:t xml:space="preserve">Pengguna memiliki akses internet untuk menggunakan sistem via browser</w:t>
      </w:r>
    </w:p>
    <w:p>
      <w:pPr>
        <w:pStyle w:val="ListParagraph"/>
        <w:numPr>
          <w:ilvl w:val="0"/>
          <w:numId w:val="2"/>
        </w:numPr>
        <w:spacing w:after="40" w:before="40"/>
      </w:pPr>
      <w:r>
        <w:rPr>
          <w:rFonts w:ascii="Arial" w:cs="Arial" w:eastAsia="Arial" w:hAnsi="Arial"/>
          <w:color w:val="0D0D0F"/>
          <w:sz w:val="22"/>
          <w:szCs w:val="22"/>
        </w:rPr>
        <w:t xml:space="preserve">Server hosting tersedia dengan PHP 8.2+, MySQL 8.0+, dan Node.js 20+</w:t>
      </w:r>
    </w:p>
    <w:p>
      <w:pPr>
        <w:pStyle w:val="ListParagraph"/>
        <w:numPr>
          <w:ilvl w:val="0"/>
          <w:numId w:val="2"/>
        </w:numPr>
        <w:spacing w:after="40" w:before="40"/>
      </w:pPr>
      <w:r>
        <w:rPr>
          <w:rFonts w:ascii="Arial" w:cs="Arial" w:eastAsia="Arial" w:hAnsi="Arial"/>
          <w:color w:val="0D0D0F"/>
          <w:sz w:val="22"/>
          <w:szCs w:val="22"/>
        </w:rPr>
        <w:t xml:space="preserve">Pengguna bersedia melakukan migrasi data manual dari Excel ke sistem baru</w:t>
      </w:r>
    </w:p>
    <w:p>
      <w:pPr>
        <w:spacing w:after="0" w:before="80"/>
      </w:pPr>
      <w:r>
        <w:t xml:space="preserve"/>
      </w:r>
    </w:p>
    <w:p>
      <w:pPr>
        <w:pStyle w:val="Heading2"/>
        <w:spacing w:after="120" w:before="320"/>
      </w:pPr>
      <w:r>
        <w:rPr>
          <w:rFonts w:ascii="Arial" w:cs="Arial" w:eastAsia="Arial" w:hAnsi="Arial"/>
          <w:b/>
          <w:bCs/>
          <w:color w:val="1A1035"/>
          <w:sz w:val="28"/>
          <w:szCs w:val="28"/>
        </w:rPr>
        <w:t xml:space="preserve">6.2 Ketergantungan</w:t>
      </w:r>
    </w:p>
    <w:p>
      <w:pPr>
        <w:pStyle w:val="ListParagraph"/>
        <w:numPr>
          <w:ilvl w:val="0"/>
          <w:numId w:val="2"/>
        </w:numPr>
        <w:spacing w:after="40" w:before="40"/>
      </w:pPr>
      <w:r>
        <w:rPr>
          <w:rFonts w:ascii="Arial" w:cs="Arial" w:eastAsia="Arial" w:hAnsi="Arial"/>
          <w:color w:val="0D0D0F"/>
          <w:sz w:val="22"/>
          <w:szCs w:val="22"/>
        </w:rPr>
        <w:t xml:space="preserve">Ketersediaan server hosting (VPS atau shared hosting dengan dukungan Laravel)</w:t>
      </w:r>
    </w:p>
    <w:p>
      <w:pPr>
        <w:pStyle w:val="ListParagraph"/>
        <w:numPr>
          <w:ilvl w:val="0"/>
          <w:numId w:val="2"/>
        </w:numPr>
        <w:spacing w:after="40" w:before="40"/>
      </w:pPr>
      <w:r>
        <w:rPr>
          <w:rFonts w:ascii="Arial" w:cs="Arial" w:eastAsia="Arial" w:hAnsi="Arial"/>
          <w:color w:val="0D0D0F"/>
          <w:sz w:val="22"/>
          <w:szCs w:val="22"/>
        </w:rPr>
        <w:t xml:space="preserve">Domain dan SSL certificate untuk keamanan HTTPS</w:t>
      </w:r>
    </w:p>
    <w:p>
      <w:pPr>
        <w:pStyle w:val="ListParagraph"/>
        <w:numPr>
          <w:ilvl w:val="0"/>
          <w:numId w:val="2"/>
        </w:numPr>
        <w:spacing w:after="40" w:before="40"/>
      </w:pPr>
      <w:r>
        <w:rPr>
          <w:rFonts w:ascii="Arial" w:cs="Arial" w:eastAsia="Arial" w:hAnsi="Arial"/>
          <w:color w:val="0D0D0F"/>
          <w:sz w:val="22"/>
          <w:szCs w:val="22"/>
        </w:rPr>
        <w:t xml:space="preserve">Lisensi font Google Fonts (DM Serif Display, Plus Jakarta Sans, DM Mono)</w:t>
      </w:r>
    </w:p>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7. Constraint &amp; Risiko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60"/>
      </w:tblGrid>
      <w:tr>
        <w:trPr>
          <w:tblHeader/>
        </w:trPr>
        <w:tc>
          <w:tcPr>
            <w:tcW w:type="dxa" w:w="2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Risiko</w:t>
            </w:r>
          </w:p>
        </w:tc>
        <w:tc>
          <w:tcPr>
            <w:tcW w:type="dxa" w:w="16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Dampak</w:t>
            </w:r>
          </w:p>
        </w:tc>
        <w:tc>
          <w:tcPr>
            <w:tcW w:type="dxa" w:w="16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Probabilitas</w:t>
            </w:r>
          </w:p>
        </w:tc>
        <w:tc>
          <w:tcPr>
            <w:tcW w:type="dxa" w:w="33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Mitigasi</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Data hilang saat migrasi dari Excel</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Tinggi</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Sedang</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Buat script import otomatis + validasi manual</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Performa lambat pada habit log historis</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Sedang</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Rendah</w:t>
            </w:r>
          </w:p>
        </w:tc>
        <w:tc>
          <w:tcPr>
            <w:tcW w:type="dxa" w:w="3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Indexing database pada kolom date &amp; user_id</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Browser compatibility issue Alpine.js</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Rendah</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Rendah</w:t>
            </w:r>
          </w:p>
        </w:tc>
        <w:tc>
          <w:tcPr>
            <w:tcW w:type="dxa" w:w="33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Gunakan Browserslist &amp; polyfill minimal</w:t>
            </w:r>
          </w:p>
        </w:tc>
      </w:tr>
      <w:tr>
        <w:tc>
          <w:tcPr>
            <w:tcW w:type="dxa" w:w="2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Livewire timeout pada load data besar</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Sedang</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Sedang</w:t>
            </w:r>
          </w:p>
        </w:tc>
        <w:tc>
          <w:tcPr>
            <w:tcW w:type="dxa" w:w="33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Implementasi lazy loading &amp; pagination</w:t>
            </w:r>
          </w:p>
        </w:tc>
      </w:tr>
    </w:tbl>
    <w:p>
      <w:r>
        <w:br w:type="pag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016" w:val="clear"/>
            <w:tcMar>
              <w:top w:type="dxa" w:w="120"/>
              <w:left w:type="dxa" w:w="200"/>
              <w:bottom w:type="dxa" w:w="120"/>
              <w:right w:type="dxa" w:w="200"/>
            </w:tcMar>
          </w:tcPr>
          <w:p>
            <w:r>
              <w:rPr>
                <w:rFonts w:ascii="Arial" w:cs="Arial" w:eastAsia="Arial" w:hAnsi="Arial"/>
                <w:b/>
                <w:bCs/>
                <w:caps/>
                <w:color w:val="FFFFFF"/>
                <w:sz w:val="26"/>
                <w:szCs w:val="26"/>
              </w:rPr>
              <w:t xml:space="preserve">BAGIAN B: PRODUCT REQUIREMENT DOCUMENT (PRD)</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8. Visi Produk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single" w:color="C9962A" w:sz="12"/>
              <w:bottom w:val="none" w:color="FFFFFF" w:sz="0"/>
              <w:right w:val="none" w:color="FFFFFF" w:sz="0"/>
            </w:tcBorders>
            <w:shd w:fill="FFFBF0" w:val="clear"/>
            <w:tcMar>
              <w:top w:type="dxa" w:w="120"/>
              <w:left w:type="dxa" w:w="280"/>
              <w:bottom w:type="dxa" w:w="120"/>
              <w:right w:type="dxa" w:w="120"/>
            </w:tcMar>
          </w:tcPr>
          <w:p>
            <w:r>
              <w:rPr>
                <w:rFonts w:ascii="Arial" w:cs="Arial" w:eastAsia="Arial" w:hAnsi="Arial"/>
                <w:i/>
                <w:iCs/>
                <w:color w:val="1A1035"/>
                <w:sz w:val="24"/>
                <w:szCs w:val="24"/>
              </w:rPr>
              <w:t xml:space="preserve">"Sebuah ruang digital pribadi yang membuat Anda selalu tahu di mana posisi finansial, produktivitas, dan kesehatan Anda hari ini — tanpa perlu membuka spreadsheet."</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9. User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Nama (fiktif)</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Rina, 28 tahun, profesional muda</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Pekerjaan</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Karyawan swasta dengan penghasilan tetap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Goal Utama</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Mengelola keuangan agar bisa beli rumah dalam 5 tahun</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Pain Point</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Sering lupa catat pengeluaran, formula Excel sering rusak, tidak bisa cek dari HP</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Ekspektasi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Bisa input cepat dari HP, ada peringatan kalau budget hampir habis, visual yang jelas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Perilaku</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Cek dashboard setiap pagi, update habit sebelum tidur, review budget tiap akhir bulan</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10. Arsitektur Sistem</w:t>
      </w:r>
    </w:p>
    <w:p>
      <w:pPr>
        <w:pStyle w:val="Heading2"/>
        <w:spacing w:after="120" w:before="320"/>
      </w:pPr>
      <w:r>
        <w:rPr>
          <w:rFonts w:ascii="Arial" w:cs="Arial" w:eastAsia="Arial" w:hAnsi="Arial"/>
          <w:b/>
          <w:bCs/>
          <w:color w:val="1A1035"/>
          <w:sz w:val="28"/>
          <w:szCs w:val="28"/>
        </w:rPr>
        <w:t xml:space="preserve">10.1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1500"/>
        <w:gridCol w:w="4060"/>
      </w:tblGrid>
      <w:tr>
        <w:trPr>
          <w:tblHeader/>
        </w:trPr>
        <w:tc>
          <w:tcPr>
            <w:tcW w:type="dxa" w:w="20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Layer</w:t>
            </w:r>
          </w:p>
        </w:tc>
        <w:tc>
          <w:tcPr>
            <w:tcW w:type="dxa" w:w="1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Teknologi</w:t>
            </w:r>
          </w:p>
        </w:tc>
        <w:tc>
          <w:tcPr>
            <w:tcW w:type="dxa" w:w="15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Versi</w:t>
            </w:r>
          </w:p>
        </w:tc>
        <w:tc>
          <w:tcPr>
            <w:tcW w:type="dxa" w:w="40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Fungsi</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Frontend Styling</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Tailwind CSS</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v3.4+</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Utility-first CSS, responsive design, dark mode</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Frontend Interaksi</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Alpine.js</w:t>
            </w:r>
          </w:p>
        </w:tc>
        <w:tc>
          <w:tcPr>
            <w:tcW w:type="dxa" w:w="1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v3.x</w:t>
            </w:r>
          </w:p>
        </w:tc>
        <w:tc>
          <w:tcPr>
            <w:tcW w:type="dxa" w:w="40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Reactive UI, modal, dropdown, toggle tanpa reload</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Backend Framework</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Laravel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v11.x</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Routing, ORM, auth, scheduler, API</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Reactive Components</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Livewire</w:t>
            </w:r>
          </w:p>
        </w:tc>
        <w:tc>
          <w:tcPr>
            <w:tcW w:type="dxa" w:w="1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v3.x</w:t>
            </w:r>
          </w:p>
        </w:tc>
        <w:tc>
          <w:tcPr>
            <w:tcW w:type="dxa" w:w="40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Full-stack components, wire:model, real-time update</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Database</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MySQL</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v8.0+</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Relational data, transaksi, indexing</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Template Engine</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Blade</w:t>
            </w:r>
          </w:p>
        </w:tc>
        <w:tc>
          <w:tcPr>
            <w:tcW w:type="dxa" w:w="1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Bawaan Laravel</w:t>
            </w:r>
          </w:p>
        </w:tc>
        <w:tc>
          <w:tcPr>
            <w:tcW w:type="dxa" w:w="40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Server-side rendering, component system</w:t>
            </w:r>
          </w:p>
        </w:tc>
      </w:tr>
      <w:tr>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Asset Bundler</w:t>
            </w:r>
          </w:p>
        </w:tc>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Vite</w:t>
            </w:r>
          </w:p>
        </w:tc>
        <w:tc>
          <w:tcPr>
            <w:tcW w:type="dxa" w:w="15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v5.x</w:t>
            </w:r>
          </w:p>
        </w:tc>
        <w:tc>
          <w:tcPr>
            <w:tcW w:type="dxa" w:w="40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Hot reload, JS/CSS bundling</w:t>
            </w:r>
          </w:p>
        </w:tc>
      </w:tr>
      <w:tr>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Auth</w:t>
            </w:r>
          </w:p>
        </w:tc>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Laravel Sanctum</w:t>
            </w:r>
          </w:p>
        </w:tc>
        <w:tc>
          <w:tcPr>
            <w:tcW w:type="dxa" w:w="15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Bawaan Laravel</w:t>
            </w:r>
          </w:p>
        </w:tc>
        <w:tc>
          <w:tcPr>
            <w:tcW w:type="dxa" w:w="40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Session-based auth untuk web app</w:t>
            </w:r>
          </w:p>
        </w:tc>
      </w:tr>
    </w:tbl>
    <w:p>
      <w:pPr>
        <w:spacing w:after="0" w:before="160"/>
      </w:pPr>
      <w:r>
        <w:t xml:space="preserve"/>
      </w:r>
    </w:p>
    <w:p>
      <w:pPr>
        <w:pStyle w:val="Heading2"/>
        <w:spacing w:after="120" w:before="320"/>
      </w:pPr>
      <w:r>
        <w:rPr>
          <w:rFonts w:ascii="Arial" w:cs="Arial" w:eastAsia="Arial" w:hAnsi="Arial"/>
          <w:b/>
          <w:bCs/>
          <w:color w:val="1A1035"/>
          <w:sz w:val="28"/>
          <w:szCs w:val="28"/>
        </w:rPr>
        <w:t xml:space="preserve">10.2 Struktur Database — Skema Relasional</w:t>
      </w:r>
    </w:p>
    <w:p>
      <w:pPr>
        <w:spacing w:after="80" w:before="80"/>
      </w:pPr>
      <w:r>
        <w:rPr>
          <w:rFonts w:ascii="Arial" w:cs="Arial" w:eastAsia="Arial" w:hAnsi="Arial"/>
          <w:color w:val="0D0D0F"/>
          <w:sz w:val="22"/>
          <w:szCs w:val="22"/>
        </w:rPr>
        <w:t xml:space="preserve">Database dinormalisasi menggunakan pendekatan long-view (satu baris per event) untuk performa query yang optimal. Berikut tabel-tabel utama:</w:t>
      </w:r>
    </w:p>
    <w:p>
      <w:pPr>
        <w:spacing w:after="0" w:before="80"/>
      </w:pPr>
      <w:r>
        <w:t xml:space="preserve"/>
      </w:r>
    </w:p>
    <w:p>
      <w:pPr>
        <w:pStyle w:val="Heading3"/>
        <w:spacing w:after="80" w:before="240"/>
      </w:pPr>
      <w:r>
        <w:rPr>
          <w:rFonts w:ascii="Arial" w:cs="Arial" w:eastAsia="Arial" w:hAnsi="Arial"/>
          <w:b/>
          <w:bCs/>
          <w:color w:val="3D2B8A"/>
          <w:sz w:val="24"/>
          <w:szCs w:val="24"/>
        </w:rPr>
        <w:t xml:space="preserve">Modul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Tabel</w:t>
            </w:r>
          </w:p>
        </w:tc>
        <w:tc>
          <w:tcPr>
            <w:tcW w:type="dxa" w:w="4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Kolom Utama</w:t>
            </w:r>
          </w:p>
        </w:tc>
        <w:tc>
          <w:tcPr>
            <w:tcW w:type="dxa" w:w="31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users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name, email, password, currency, created_at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Data akun pengguna</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categories</w:t>
            </w:r>
          </w:p>
        </w:tc>
        <w:tc>
          <w:tcPr>
            <w:tcW w:type="dxa" w:w="4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id, user_id, name, type, icon</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Kategori fleksibel untuk transaksi &amp; todo</w:t>
            </w:r>
          </w:p>
        </w:tc>
      </w:tr>
    </w:tbl>
    <w:p>
      <w:pPr>
        <w:spacing w:after="0" w:before="80"/>
      </w:pPr>
      <w:r>
        <w:t xml:space="preserve"/>
      </w:r>
    </w:p>
    <w:p>
      <w:pPr>
        <w:pStyle w:val="Heading3"/>
        <w:spacing w:after="80" w:before="240"/>
      </w:pPr>
      <w:r>
        <w:rPr>
          <w:rFonts w:ascii="Arial" w:cs="Arial" w:eastAsia="Arial" w:hAnsi="Arial"/>
          <w:b/>
          <w:bCs/>
          <w:color w:val="3D2B8A"/>
          <w:sz w:val="24"/>
          <w:szCs w:val="24"/>
        </w:rPr>
        <w:t xml:space="preserve">Modul Keuangan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Tabel</w:t>
            </w:r>
          </w:p>
        </w:tc>
        <w:tc>
          <w:tcPr>
            <w:tcW w:type="dxa" w:w="4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Kolom Utama</w:t>
            </w:r>
          </w:p>
        </w:tc>
        <w:tc>
          <w:tcPr>
            <w:tcW w:type="dxa" w:w="31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budgets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user_id, period_start, period_end, starting_balance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Header anggaran per periode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transactions</w:t>
            </w:r>
          </w:p>
        </w:tc>
        <w:tc>
          <w:tcPr>
            <w:tcW w:type="dxa" w:w="4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id, budget_id, type(ENUM), category_id, amount, due_date, status, notes</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Income/expense/bill/saving</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savings_goals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user_id, goal_name, target_amount, current_saved, target_date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Target tabungan spesifik</w:t>
            </w:r>
          </w:p>
        </w:tc>
      </w:tr>
    </w:tbl>
    <w:p>
      <w:pPr>
        <w:spacing w:after="0" w:before="80"/>
      </w:pPr>
      <w:r>
        <w:t xml:space="preserve"/>
      </w:r>
    </w:p>
    <w:p>
      <w:pPr>
        <w:pStyle w:val="Heading3"/>
        <w:spacing w:after="80" w:before="240"/>
      </w:pPr>
      <w:r>
        <w:rPr>
          <w:rFonts w:ascii="Arial" w:cs="Arial" w:eastAsia="Arial" w:hAnsi="Arial"/>
          <w:b/>
          <w:bCs/>
          <w:color w:val="3D2B8A"/>
          <w:sz w:val="24"/>
          <w:szCs w:val="24"/>
        </w:rPr>
        <w:t xml:space="preserve">Modul Produktivitas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Tabel</w:t>
            </w:r>
          </w:p>
        </w:tc>
        <w:tc>
          <w:tcPr>
            <w:tcW w:type="dxa" w:w="4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Kolom Utama</w:t>
            </w:r>
          </w:p>
        </w:tc>
        <w:tc>
          <w:tcPr>
            <w:tcW w:type="dxa" w:w="31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goals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user_id, title, why, challenges, reward, status, due_date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Goal besar (OKR)</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goal_steps</w:t>
            </w:r>
          </w:p>
        </w:tc>
        <w:tc>
          <w:tcPr>
            <w:tcW w:type="dxa" w:w="4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id, goal_id, step_name, due_date, is_completed</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Langkah taktis per goal</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todo_lists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user_id, task_name, status(ENUM), priority(ENUM), category_id, due_date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Manajemen tugas harian</w:t>
            </w:r>
          </w:p>
        </w:tc>
      </w:tr>
    </w:tbl>
    <w:p>
      <w:pPr>
        <w:spacing w:after="0" w:before="80"/>
      </w:pPr>
      <w:r>
        <w:t xml:space="preserve"/>
      </w:r>
    </w:p>
    <w:p>
      <w:pPr>
        <w:pStyle w:val="Heading3"/>
        <w:spacing w:after="80" w:before="240"/>
      </w:pPr>
      <w:r>
        <w:rPr>
          <w:rFonts w:ascii="Arial" w:cs="Arial" w:eastAsia="Arial" w:hAnsi="Arial"/>
          <w:b/>
          <w:bCs/>
          <w:color w:val="3D2B8A"/>
          <w:sz w:val="24"/>
          <w:szCs w:val="24"/>
        </w:rPr>
        <w:t xml:space="preserve">Modul Kesehatan &amp; Kebiasaan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Tabel</w:t>
            </w:r>
          </w:p>
        </w:tc>
        <w:tc>
          <w:tcPr>
            <w:tcW w:type="dxa" w:w="4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Kolom Utama</w:t>
            </w:r>
          </w:p>
        </w:tc>
        <w:tc>
          <w:tcPr>
            <w:tcW w:type="dxa" w:w="31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Keterangan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habits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user_id, habit_name, emoji, created_at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Master daftar kebiasaan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habit_logs</w:t>
            </w:r>
          </w:p>
        </w:tc>
        <w:tc>
          <w:tcPr>
            <w:tcW w:type="dxa" w:w="4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id, habit_id, date, is_checked</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Log harian per kebiasaan (normalized)</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weight_logs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user_id, date, weight, unit(ENUM)</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Tracking berat badan</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meal_planners</w:t>
            </w:r>
          </w:p>
        </w:tc>
        <w:tc>
          <w:tcPr>
            <w:tcW w:type="dxa" w:w="4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id, user_id, date, meal_time(ENUM), description</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Rencana makan harian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grocery_lists</w:t>
            </w:r>
          </w:p>
        </w:tc>
        <w:tc>
          <w:tcPr>
            <w:tcW w:type="dxa" w:w="4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id, user_id, item_name, quantity, unit, category_id, is_bought</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Daftar belanja</w:t>
            </w:r>
          </w:p>
        </w:tc>
      </w:tr>
    </w:tbl>
    <w:p>
      <w:pPr>
        <w:spacing w:after="0" w:before="120"/>
      </w:pPr>
      <w:r>
        <w:t xml:space="preserve"/>
      </w:r>
    </w:p>
    <w:p>
      <w:r>
        <w:br w:type="page"/>
      </w:r>
    </w:p>
    <w:p>
      <w:pPr>
        <w:pStyle w:val="Heading1"/>
        <w:pBdr>
          <w:bottom w:val="single" w:color="2D5016" w:sz="4" w:space="4"/>
        </w:pBdr>
        <w:spacing w:after="160" w:before="400"/>
      </w:pPr>
      <w:r>
        <w:rPr>
          <w:rFonts w:ascii="Arial" w:cs="Arial" w:eastAsia="Arial" w:hAnsi="Arial"/>
          <w:b/>
          <w:bCs/>
          <w:color w:val="2D5016"/>
          <w:sz w:val="36"/>
          <w:szCs w:val="36"/>
        </w:rPr>
        <w:t xml:space="preserve">11. Persyaratan Fungsional</w:t>
      </w:r>
    </w:p>
    <w:p>
      <w:pPr>
        <w:spacing w:after="0" w:before="8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2B8A" w:val="clear"/>
            <w:tcMar>
              <w:top w:type="dxa" w:w="120"/>
              <w:left w:type="dxa" w:w="200"/>
              <w:bottom w:type="dxa" w:w="120"/>
              <w:right w:type="dxa" w:w="200"/>
            </w:tcMar>
          </w:tcPr>
          <w:p>
            <w:r>
              <w:rPr>
                <w:rFonts w:ascii="Arial" w:cs="Arial" w:eastAsia="Arial" w:hAnsi="Arial"/>
                <w:b/>
                <w:bCs/>
                <w:caps/>
                <w:color w:val="FFFFFF"/>
                <w:sz w:val="26"/>
                <w:szCs w:val="26"/>
              </w:rPr>
              <w:t xml:space="preserve">MODUL 1: DASHBOARD UTAMA</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FR-DASH-001: Financial Overview Widget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Menampilkan ringkasan keuangan bulan berjalan: total income, total expenses, savings rate, dan saldo tersisa</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Trigger</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Setiap kali halaman dashboard dimuat atau wire:poll tiap 60 detik</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Output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4 stat card dengan angka real-time, warna indikator (hijau=sehat, kuning=perhatian, merah=bahaya)</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Data diambil dari tabel transactions bulan berjalan; format angka Rupiah dengan pemisah ribuan; loading state ditampilkan saat fetch</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FR-DASH-002: Today's Focus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Menampilkan tasks yang due_date-nya hari ini dan rencana makan hari ini</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Trigger</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Load halaman dashboard; diperbarui ketika task ditandai selesai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Output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List task hari ini dengan tombol quick-complete; meal plan breakfast/lunch/dinner/snack</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Hanya menampilkan tasks dengan due_date = today dan status bukan 'Done'; meal diurutkan sesuai waktu makan</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FR-DASH-003: Habit Streak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Mini-matrix 7 hari terakhir per kebiasaan dengan indikator streak saat ini</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Trigger</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Load dashboard; diperbarui setelah habit di-toggle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Output</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Grid visual 7 kolom x N habit; streak count badge; link ke halaman habit tracker</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Streak dihitung sebagai hari berturut-turut tanpa jeda; data hari ini bisa diubah langsung dari dashboard</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D5016" w:val="clear"/>
            <w:tcMar>
              <w:top w:type="dxa" w:w="120"/>
              <w:left w:type="dxa" w:w="200"/>
              <w:bottom w:type="dxa" w:w="120"/>
              <w:right w:type="dxa" w:w="200"/>
            </w:tcMar>
          </w:tcPr>
          <w:p>
            <w:r>
              <w:rPr>
                <w:rFonts w:ascii="Arial" w:cs="Arial" w:eastAsia="Arial" w:hAnsi="Arial"/>
                <w:b/>
                <w:bCs/>
                <w:caps/>
                <w:color w:val="FFFFFF"/>
                <w:sz w:val="26"/>
                <w:szCs w:val="26"/>
              </w:rPr>
              <w:t xml:space="preserve">MODUL 2: MANAJEMEN KEUANGAN</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FR-FIN-001: Input Transaksi Cepat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Form modal untuk mencatat transaksi baru (income/expense/bill/saving) dengan field minimal</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Input Fields</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Deskripsi (text), Jumlah (numeric, format Rupiah), Tipe (select), Kategori (select), Tanggal (date, default hari ini)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Validasi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Jumlah &gt; 0; Deskripsi minimal 3 karakter; Tanggal tidak boleh lebih dari 7 hari ke depan untuk expense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Form dapat dibuka dalam &lt; 2 klik; setelah simpan, modal tertutup dan tabel transaksi diperbarui tanpa reload halaman (Livewire)</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FR-FIN-002: Budget Alokasi Bulanan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Pengguna dapat menetapkan anggaran per kategori di awal bulan dan memantau realisasinya</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Fitur</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Tabel budget dengan kolom: Kategori, Anggaran, Realisasi, Sisa, % Terpakai; progress bar berwarna per kategori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Alert Logic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Jika realisasi &gt; 80% anggaran: badge kuning; jika &gt; 100%: badge merah dengan peringatan</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Perubahan transaksi langsung tercermin di tabel budget tanpa reload; nilai % dihitung otomatis oleh sistem</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FR-FIN-003: Bill Reminder &amp;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Daftar tagihan rutin (PLN, BPJS, internet, dll.) dengan status dan tanggal jatuh tempo</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Status</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Planned (belum bayar), Paid (sudah bayar), Overdue (melewati due_date dan belum paid)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Overdue Logic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Status otomatis berubah menjadi Overdue jika due_date &lt; today dan status masih Planned</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Daftar tagihan mendekat (&lt;=7 hari) ditampilkan di dashboard dengan badge peringatan; tombol 'Tandai Lunas' langsung mengubah status</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FR-FIN-004: Savings Goal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Tracker progress tabungan untuk tujuan spesifik (misal: DP rumah, laptop, liburan)</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Fitur</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Card per goal dengan: nama, target amount, current saved, % progress, target date, estimasi bulan selesai</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Estimasi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Sistem menghitung estimasi bulan selesai berdasarkan rata-rata tabungan 3 bulan terakhir</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Setiap transaksi bertipe 'saving' yang terhubung ke goal otomatis menambah current_saved; progress bar diperbarui real-time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D2B8A" w:val="clear"/>
            <w:tcMar>
              <w:top w:type="dxa" w:w="120"/>
              <w:left w:type="dxa" w:w="200"/>
              <w:bottom w:type="dxa" w:w="120"/>
              <w:right w:type="dxa" w:w="200"/>
            </w:tcMar>
          </w:tcPr>
          <w:p>
            <w:r>
              <w:rPr>
                <w:rFonts w:ascii="Arial" w:cs="Arial" w:eastAsia="Arial" w:hAnsi="Arial"/>
                <w:b/>
                <w:bCs/>
                <w:caps/>
                <w:color w:val="FFFFFF"/>
                <w:sz w:val="26"/>
                <w:szCs w:val="26"/>
              </w:rPr>
              <w:t xml:space="preserve">MODUL 3: PRODUKTIVITAS &amp; GOALS</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FR-TASK-001: Kanban Board 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Tampilan Kanban 4 kolom untuk manajemen tugas: To Do, In Progress, Hold, Done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Fitur</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Drag-and-drop antar kolom (Alpine.js + SortableJS); filter berdasarkan kategori dan prioritas; badge jumlah card per kolom</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Priority</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4 level: Very High (merah), High (oranye), Medium (kuning), Low (hijau)</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Perubahan status via drag-and-drop tersimpan ke database secara otomatis; filter tidak me-reload halaman; tampilan responsif pada layar mobile (kolom scroll horizontal)</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FR-GOAL-001: Goal Breakdown &amp; Progress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Halaman detail per Goal besar yang berisi breakdown langkah-langkah kecil (Goal Steps)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Fitur</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Daftar steps dengan checkbox; persentase otomatis (steps selesai / total steps); field mengapa (why), tantangan, dan reward</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Progress Calc</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 = (jumlah steps is_completed=true / total steps) x 100</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Mencentang step langsung memperbarui persentase progress; Goal dianggap selesai jika semua steps completed atau user manual mark done</w:t>
            </w:r>
          </w:p>
        </w:tc>
      </w:tr>
    </w:tbl>
    <w:p>
      <w:pPr>
        <w:spacing w:after="0" w:before="12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6B6B" w:val="clear"/>
            <w:tcMar>
              <w:top w:type="dxa" w:w="120"/>
              <w:left w:type="dxa" w:w="200"/>
              <w:bottom w:type="dxa" w:w="120"/>
              <w:right w:type="dxa" w:w="200"/>
            </w:tcMar>
          </w:tcPr>
          <w:p>
            <w:r>
              <w:rPr>
                <w:rFonts w:ascii="Arial" w:cs="Arial" w:eastAsia="Arial" w:hAnsi="Arial"/>
                <w:b/>
                <w:bCs/>
                <w:caps/>
                <w:color w:val="FFFFFF"/>
                <w:sz w:val="26"/>
                <w:szCs w:val="26"/>
              </w:rPr>
              <w:t xml:space="preserve">MODUL 4: HABIT &amp; KESEHATAN</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FR-HAB-001: Habit Matrix Tracker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Kalender matrix bulanan untuk tracking kebiasaan harian dengan interaksi klik-toggle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Layout</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Baris = kebiasaan, Kolom = tanggal (1-31); sel berwarna hijau jika is_checked=true, kosong jika false</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Streak</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Dihitung otomatis sebagai hari berturut-turut tanpa jeda; reset jika ada hari yang tidak diceklis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Klik sel langsung menyimpan ke database (Livewire action); hari di masa depan tidak bisa di-toggle; tampilan mobile menggunakan scroll horizontal</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FR-HAB-002: Weight Log &amp; Tren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Log berat badan harian dengan visualisasi grafik tren menggunakan Chart.js</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Input</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Tanggal (default hari ini), berat (decimal, 2 angka di belakang koma), unit (kg/lbs)</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Visualisasi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Line chart 30/90/365 hari terakhir; tampilkan berat minimum, maksimum, dan rata-rata periode</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Hanya satu log per hari (upsert); grafik diperbarui setelah input baru; toggle periode (30/90/365 hari) tanpa reload</w:t>
            </w:r>
          </w:p>
        </w:tc>
      </w:tr>
    </w:tbl>
    <w:p>
      <w:pPr>
        <w:spacing w:after="0" w:before="80"/>
      </w:pPr>
      <w:r>
        <w:t xml:space="preserve"/>
      </w:r>
    </w:p>
    <w:p>
      <w:pPr>
        <w:pStyle w:val="Heading2"/>
        <w:spacing w:after="120" w:before="320"/>
      </w:pPr>
      <w:r>
        <w:rPr>
          <w:rFonts w:ascii="Arial" w:cs="Arial" w:eastAsia="Arial" w:hAnsi="Arial"/>
          <w:b/>
          <w:bCs/>
          <w:color w:val="1A1035"/>
          <w:sz w:val="28"/>
          <w:szCs w:val="28"/>
        </w:rPr>
        <w:t xml:space="preserve">FR-HAB-003: Meal Planner &amp; Grocery Generator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Atribut</w:t>
            </w:r>
          </w:p>
        </w:tc>
        <w:tc>
          <w:tcPr>
            <w:tcW w:type="dxa" w:w="6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Detail</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Deskripsi</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Kalender mingguan untuk merencanakan makan; fitur auto-generate grocery list dari meal plan</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Meal Times</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Breakfast, Lunch, Dinner, Snack; setiap slot dapat diisi nama/deskripsi makanan</w:t>
            </w:r>
          </w:p>
        </w:tc>
      </w:tr>
      <w:tr>
        <w:tc>
          <w:tcPr>
            <w:tcW w:type="dxa" w:w="2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Grocery Auto-Gen</w:t>
            </w:r>
          </w:p>
        </w:tc>
        <w:tc>
          <w:tcPr>
            <w:tcW w:type="dxa" w:w="6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Tombol 'Generate Grocery' menganalisis meal plan minggu ini dan membuat daftar belanja (item, qty, unit, kategori)</w:t>
            </w:r>
          </w:p>
        </w:tc>
      </w:tr>
      <w:tr>
        <w:tc>
          <w:tcPr>
            <w:tcW w:type="dxa" w:w="2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Acceptance Criteria</w:t>
            </w:r>
          </w:p>
        </w:tc>
        <w:tc>
          <w:tcPr>
            <w:tcW w:type="dxa" w:w="6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Meal plan bisa diedit langsung di kalender (inline edit via Livewire); Grocery list yang digenerate bisa diedit manual sebelum disimpan; checkbox is_bought untuk shopping mode</w:t>
            </w:r>
          </w:p>
        </w:tc>
      </w:tr>
    </w:tbl>
    <w:p>
      <w:pPr>
        <w:spacing w:after="0" w:before="120"/>
      </w:pPr>
      <w:r>
        <w:t xml:space="preserve"/>
      </w:r>
    </w:p>
    <w:p>
      <w:r>
        <w:br w:type="page"/>
      </w:r>
    </w:p>
    <w:p>
      <w:pPr>
        <w:pStyle w:val="Heading1"/>
        <w:pBdr>
          <w:bottom w:val="single" w:color="2D5016" w:sz="4" w:space="4"/>
        </w:pBdr>
        <w:spacing w:after="160" w:before="400"/>
      </w:pPr>
      <w:r>
        <w:rPr>
          <w:rFonts w:ascii="Arial" w:cs="Arial" w:eastAsia="Arial" w:hAnsi="Arial"/>
          <w:b/>
          <w:bCs/>
          <w:color w:val="2D5016"/>
          <w:sz w:val="36"/>
          <w:szCs w:val="36"/>
        </w:rPr>
        <w:t xml:space="preserve">12. Persyaratan Non-Fungsional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Kategori</w:t>
            </w:r>
          </w:p>
        </w:tc>
        <w:tc>
          <w:tcPr>
            <w:tcW w:type="dxa" w:w="46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Persyaratan</w:t>
            </w:r>
          </w:p>
        </w:tc>
        <w:tc>
          <w:tcPr>
            <w:tcW w:type="dxa" w:w="2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Target Metrik</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Performa</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Halaman dashboard harus ter-render sepenuhnya dalam waktu singkat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&lt; 2 detik pada koneksi 4G</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Performa</w:t>
            </w:r>
          </w:p>
        </w:tc>
        <w:tc>
          <w:tcPr>
            <w:tcW w:type="dxa" w:w="4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Operasi Livewire (toggle habit, save transaksi) harus responsif</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&lt; 500ms response time</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Keamanan</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Autentikasi wajib sebelum mengakses semua halaman</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Session timeout 8 jam</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Keamanan</w:t>
            </w:r>
          </w:p>
        </w:tc>
        <w:tc>
          <w:tcPr>
            <w:tcW w:type="dxa" w:w="4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Semua input divalidasi di server-side (Laravel validation)</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Zero XSS, CSRF protection aktif</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Keamanan</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Password disimpan menggunakan hashing bcrypt</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Cost factor &gt;= 12</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Ketersediaan</w:t>
            </w:r>
          </w:p>
        </w:tc>
        <w:tc>
          <w:tcPr>
            <w:tcW w:type="dxa" w:w="4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Sistem harus tersedia sepanjang waktu kecuali maintenance terjadwal</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&gt;99% uptime/bulan</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Responsivitas</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Tampilan harus berfungsi baik di semua ukuran layar</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Breakpoints: sm(640), md(768), lg(1024), xl(1280)</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Aksesibilitas</w:t>
            </w:r>
          </w:p>
        </w:tc>
        <w:tc>
          <w:tcPr>
            <w:tcW w:type="dxa" w:w="4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Elemen interaktif harus dapat diakses via keyboard</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WCAG 2.1 Level AA</w:t>
            </w:r>
          </w:p>
        </w:tc>
      </w:tr>
      <w:tr>
        <w:tc>
          <w:tcPr>
            <w:tcW w:type="dxa" w:w="1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Maintainability</w:t>
            </w:r>
          </w:p>
        </w:tc>
        <w:tc>
          <w:tcPr>
            <w:tcW w:type="dxa" w:w="4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Coverage unit test untuk logika bisnis kritis</w:t>
            </w:r>
          </w:p>
        </w:tc>
        <w:tc>
          <w:tcPr>
            <w:tcW w:type="dxa" w:w="2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&gt;70% code coverage</w:t>
            </w:r>
          </w:p>
        </w:tc>
      </w:tr>
      <w:tr>
        <w:tc>
          <w:tcPr>
            <w:tcW w:type="dxa" w:w="1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Skalabilitas</w:t>
            </w:r>
          </w:p>
        </w:tc>
        <w:tc>
          <w:tcPr>
            <w:tcW w:type="dxa" w:w="4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Database harus mampu menangani data historis jangka panjang</w:t>
            </w:r>
          </w:p>
        </w:tc>
        <w:tc>
          <w:tcPr>
            <w:tcW w:type="dxa" w:w="2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Optimal hingga 100.000 transaksi</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13. User Stories — Prioritas Implementasi</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2000"/>
        <w:gridCol w:w="1200"/>
        <w:gridCol w:w="1960"/>
      </w:tblGrid>
      <w:tr>
        <w:trPr>
          <w:tblHeader/>
        </w:trPr>
        <w:tc>
          <w:tcPr>
            <w:tcW w:type="dxa" w:w="4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w:t>
            </w:r>
          </w:p>
        </w:tc>
        <w:tc>
          <w:tcPr>
            <w:tcW w:type="dxa" w:w="3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User Story</w:t>
            </w:r>
          </w:p>
        </w:tc>
        <w:tc>
          <w:tcPr>
            <w:tcW w:type="dxa" w:w="20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Modul</w:t>
            </w:r>
          </w:p>
        </w:tc>
        <w:tc>
          <w:tcPr>
            <w:tcW w:type="dxa" w:w="12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pPr>
              <w:jc w:val="center"/>
            </w:pPr>
            <w:r>
              <w:rPr>
                <w:rFonts w:ascii="Arial" w:cs="Arial" w:eastAsia="Arial" w:hAnsi="Arial"/>
                <w:b/>
                <w:bCs/>
                <w:color w:val="FFFFFF"/>
                <w:sz w:val="20"/>
                <w:szCs w:val="20"/>
              </w:rPr>
              <w:t xml:space="preserve">Prioritas</w:t>
            </w:r>
          </w:p>
        </w:tc>
        <w:tc>
          <w:tcPr>
            <w:tcW w:type="dxa" w:w="19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Sprint Target</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A8480"/>
                <w:sz w:val="18"/>
                <w:szCs w:val="18"/>
              </w:rPr>
              <w:t xml:space="preserve">US-01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Sebagai pengguna, saya ingin login aman agar data pribadi saya terlindungi</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Auth &amp; Security</w:t>
            </w:r>
          </w:p>
        </w:tc>
        <w:tc>
          <w:tcPr>
            <w:tcW w:type="dxa" w:w="1200"/>
            <w:tcBorders>
              <w:top w:val="single" w:color="DDDDDD" w:sz="1"/>
              <w:left w:val="single" w:color="DDDDDD" w:sz="1"/>
              <w:bottom w:val="single" w:color="DDDDDD" w:sz="1"/>
              <w:right w:val="single" w:color="DDDDDD" w:sz="1"/>
            </w:tcBorders>
            <w:shd w:fill="C45C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1</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8A8480"/>
                <w:sz w:val="18"/>
                <w:szCs w:val="18"/>
              </w:rPr>
              <w:t xml:space="preserve">US-02</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Sebagai pengguna, saya ingin melihat ringkasan keuangan di dashboard agar tahu kondisi finansial hari ini</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Dashboard</w:t>
            </w:r>
          </w:p>
        </w:tc>
        <w:tc>
          <w:tcPr>
            <w:tcW w:type="dxa" w:w="1200"/>
            <w:tcBorders>
              <w:top w:val="single" w:color="DDDDDD" w:sz="1"/>
              <w:left w:val="single" w:color="DDDDDD" w:sz="1"/>
              <w:bottom w:val="single" w:color="DDDDDD" w:sz="1"/>
              <w:right w:val="single" w:color="DDDDDD" w:sz="1"/>
            </w:tcBorders>
            <w:shd w:fill="C45C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w:t>
            </w:r>
          </w:p>
        </w:tc>
        <w:tc>
          <w:tcPr>
            <w:tcW w:type="dxa" w:w="1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1</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A8480"/>
                <w:sz w:val="18"/>
                <w:szCs w:val="18"/>
              </w:rPr>
              <w:t xml:space="preserve">US-03</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Sebagai pengguna, saya ingin mencatat transaksi dengan cepat dari HP agar tidak ada yang terlewat</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Keuangan</w:t>
            </w:r>
          </w:p>
        </w:tc>
        <w:tc>
          <w:tcPr>
            <w:tcW w:type="dxa" w:w="1200"/>
            <w:tcBorders>
              <w:top w:val="single" w:color="DDDDDD" w:sz="1"/>
              <w:left w:val="single" w:color="DDDDDD" w:sz="1"/>
              <w:bottom w:val="single" w:color="DDDDDD" w:sz="1"/>
              <w:right w:val="single" w:color="DDDDDD" w:sz="1"/>
            </w:tcBorders>
            <w:shd w:fill="C45C6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P0</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1</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8A8480"/>
                <w:sz w:val="18"/>
                <w:szCs w:val="18"/>
              </w:rPr>
              <w:t xml:space="preserve">US-04</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Sebagai pengguna, saya ingin melihat tagihan yang mendekati jatuh tempo agar tidak terlambat bayar</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Keuangan</w:t>
            </w:r>
          </w:p>
        </w:tc>
        <w:tc>
          <w:tcPr>
            <w:tcW w:type="dxa" w:w="1200"/>
            <w:tcBorders>
              <w:top w:val="single" w:color="DDDDDD" w:sz="1"/>
              <w:left w:val="single" w:color="DDDDDD" w:sz="1"/>
              <w:bottom w:val="single" w:color="DDDDDD" w:sz="1"/>
              <w:right w:val="single" w:color="DDDDDD" w:sz="1"/>
            </w:tcBorders>
            <w:shd w:fill="C996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1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A8480"/>
                <w:sz w:val="18"/>
                <w:szCs w:val="18"/>
              </w:rPr>
              <w:t xml:space="preserve">US-05</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Sebagai pengguna, saya ingin mengelola to-do list dengan Kanban agar mudah memantau progress tugas</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Produktivitas</w:t>
            </w:r>
          </w:p>
        </w:tc>
        <w:tc>
          <w:tcPr>
            <w:tcW w:type="dxa" w:w="1200"/>
            <w:tcBorders>
              <w:top w:val="single" w:color="DDDDDD" w:sz="1"/>
              <w:left w:val="single" w:color="DDDDDD" w:sz="1"/>
              <w:bottom w:val="single" w:color="DDDDDD" w:sz="1"/>
              <w:right w:val="single" w:color="DDDDDD" w:sz="1"/>
            </w:tcBorders>
            <w:shd w:fill="C996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2</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8A8480"/>
                <w:sz w:val="18"/>
                <w:szCs w:val="18"/>
              </w:rPr>
              <w:t xml:space="preserve">US-06</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Sebagai pengguna, saya ingin mencentang kebiasaan harian agar bisa melacak konsistensi</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Habit</w:t>
            </w:r>
          </w:p>
        </w:tc>
        <w:tc>
          <w:tcPr>
            <w:tcW w:type="dxa" w:w="1200"/>
            <w:tcBorders>
              <w:top w:val="single" w:color="DDDDDD" w:sz="1"/>
              <w:left w:val="single" w:color="DDDDDD" w:sz="1"/>
              <w:bottom w:val="single" w:color="DDDDDD" w:sz="1"/>
              <w:right w:val="single" w:color="DDDDDD" w:sz="1"/>
            </w:tcBorders>
            <w:shd w:fill="C996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1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2</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A8480"/>
                <w:sz w:val="18"/>
                <w:szCs w:val="18"/>
              </w:rPr>
              <w:t xml:space="preserve">US-07</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Sebagai pengguna, saya ingin breakdown goal besar menjadi langkah kecil agar lebih terasa achievable</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Produktivitas</w:t>
            </w:r>
          </w:p>
        </w:tc>
        <w:tc>
          <w:tcPr>
            <w:tcW w:type="dxa" w:w="1200"/>
            <w:tcBorders>
              <w:top w:val="single" w:color="DDDDDD" w:sz="1"/>
              <w:left w:val="single" w:color="DDDDDD" w:sz="1"/>
              <w:bottom w:val="single" w:color="DDDDDD" w:sz="1"/>
              <w:right w:val="single" w:color="DDDDDD" w:sz="1"/>
            </w:tcBorders>
            <w:shd w:fill="C9962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3</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8A8480"/>
                <w:sz w:val="18"/>
                <w:szCs w:val="18"/>
              </w:rPr>
              <w:t xml:space="preserve">US-08</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Sebagai pengguna, saya ingin melihat grafik tren berat badan agar bisa evaluasi progress kesehatan</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Kesehatan</w:t>
            </w:r>
          </w:p>
        </w:tc>
        <w:tc>
          <w:tcPr>
            <w:tcW w:type="dxa" w:w="1200"/>
            <w:tcBorders>
              <w:top w:val="single" w:color="DDDDDD" w:sz="1"/>
              <w:left w:val="single" w:color="DDDDDD" w:sz="1"/>
              <w:bottom w:val="single" w:color="DDDDDD" w:sz="1"/>
              <w:right w:val="single" w:color="DDDDDD" w:sz="1"/>
            </w:tcBorders>
            <w:shd w:fill="4A7C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1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3</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A8480"/>
                <w:sz w:val="18"/>
                <w:szCs w:val="18"/>
              </w:rPr>
              <w:t xml:space="preserve">US-09</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Sebagai pengguna, saya ingin merencanakan menu makan mingguan agar pola makan lebih teratur</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Kesehatan</w:t>
            </w:r>
          </w:p>
        </w:tc>
        <w:tc>
          <w:tcPr>
            <w:tcW w:type="dxa" w:w="1200"/>
            <w:tcBorders>
              <w:top w:val="single" w:color="DDDDDD" w:sz="1"/>
              <w:left w:val="single" w:color="DDDDDD" w:sz="1"/>
              <w:bottom w:val="single" w:color="DDDDDD" w:sz="1"/>
              <w:right w:val="single" w:color="DDDDDD" w:sz="1"/>
            </w:tcBorders>
            <w:shd w:fill="4A7C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3</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8A8480"/>
                <w:sz w:val="18"/>
                <w:szCs w:val="18"/>
              </w:rPr>
              <w:t xml:space="preserve">US-10</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Sebagai pengguna, saya ingin grocery list digenerate otomatis dari meal plan agar hemat waktu belanja</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Kesehatan</w:t>
            </w:r>
          </w:p>
        </w:tc>
        <w:tc>
          <w:tcPr>
            <w:tcW w:type="dxa" w:w="1200"/>
            <w:tcBorders>
              <w:top w:val="single" w:color="DDDDDD" w:sz="1"/>
              <w:left w:val="single" w:color="DDDDDD" w:sz="1"/>
              <w:bottom w:val="single" w:color="DDDDDD" w:sz="1"/>
              <w:right w:val="single" w:color="DDDDDD" w:sz="1"/>
            </w:tcBorders>
            <w:shd w:fill="4A7C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1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4</w:t>
            </w:r>
          </w:p>
        </w:tc>
      </w:tr>
      <w:tr>
        <w:tc>
          <w:tcPr>
            <w:tcW w:type="dxa" w:w="4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8A8480"/>
                <w:sz w:val="18"/>
                <w:szCs w:val="18"/>
              </w:rPr>
              <w:t xml:space="preserve">US-11</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Sebagai pengguna, saya ingin melihat progress tabungan per tujuan agar lebih termotivasi menabung</w:t>
            </w:r>
          </w:p>
        </w:tc>
        <w:tc>
          <w:tcPr>
            <w:tcW w:type="dxa" w:w="2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Keuangan</w:t>
            </w:r>
          </w:p>
        </w:tc>
        <w:tc>
          <w:tcPr>
            <w:tcW w:type="dxa" w:w="1200"/>
            <w:tcBorders>
              <w:top w:val="single" w:color="DDDDDD" w:sz="1"/>
              <w:left w:val="single" w:color="DDDDDD" w:sz="1"/>
              <w:bottom w:val="single" w:color="DDDDDD" w:sz="1"/>
              <w:right w:val="single" w:color="DDDDDD" w:sz="1"/>
            </w:tcBorders>
            <w:shd w:fill="4A7C3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c>
          <w:tcPr>
            <w:tcW w:type="dxa" w:w="19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4</w:t>
            </w:r>
          </w:p>
        </w:tc>
      </w:tr>
      <w:tr>
        <w:tc>
          <w:tcPr>
            <w:tcW w:type="dxa" w:w="4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8A8480"/>
                <w:sz w:val="18"/>
                <w:szCs w:val="18"/>
              </w:rPr>
              <w:t xml:space="preserve">US-12</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Sebagai pengguna, saya ingin streak kebiasaan dihitung otomatis agar tahu rekor konsistensi saya</w:t>
            </w:r>
          </w:p>
        </w:tc>
        <w:tc>
          <w:tcPr>
            <w:tcW w:type="dxa" w:w="2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Habit</w:t>
            </w:r>
          </w:p>
        </w:tc>
        <w:tc>
          <w:tcPr>
            <w:tcW w:type="dxa" w:w="1200"/>
            <w:tcBorders>
              <w:top w:val="single" w:color="DDDDDD" w:sz="1"/>
              <w:left w:val="single" w:color="DDDDDD" w:sz="1"/>
              <w:bottom w:val="single" w:color="DDDDDD" w:sz="1"/>
              <w:right w:val="single" w:color="DDDDDD" w:sz="1"/>
            </w:tcBorders>
            <w:shd w:fill="8A848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c>
          <w:tcPr>
            <w:tcW w:type="dxa" w:w="19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4</w:t>
            </w:r>
          </w:p>
        </w:tc>
      </w:tr>
    </w:tbl>
    <w:p>
      <w:pPr>
        <w:spacing w:after="0" w:before="16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14. Rencana Pengembangan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200"/>
        <w:gridCol w:w="3800"/>
        <w:gridCol w:w="3160"/>
      </w:tblGrid>
      <w:tr>
        <w:trPr>
          <w:tblHeader/>
        </w:trPr>
        <w:tc>
          <w:tcPr>
            <w:tcW w:type="dxa" w:w="12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Sprint</w:t>
            </w:r>
          </w:p>
        </w:tc>
        <w:tc>
          <w:tcPr>
            <w:tcW w:type="dxa" w:w="12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Durasi</w:t>
            </w:r>
          </w:p>
        </w:tc>
        <w:tc>
          <w:tcPr>
            <w:tcW w:type="dxa" w:w="38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Deliverable Utama</w:t>
            </w:r>
          </w:p>
        </w:tc>
        <w:tc>
          <w:tcPr>
            <w:tcW w:type="dxa" w:w="31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FR yang Dicakup</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0</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1 minggu</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Setup project TALL, database migration, autentikasi, design system</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1</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2 minggu</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Dashboard, Quick Entry Transaksi, Budget Overview</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DASH-001, DASH-002, FIN-001, FIN-002</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2</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2 minggu</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Bill Tracker, Kanban To-Do, Habit Matrix</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FIN-003, TASK-001, HAB-001</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3</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2 minggu</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Goal Tracker, Weight Log, Meal Planner</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GOAL-001, HAB-002, HAB-003</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4</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2 minggu</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Savings Tracker, Grocery Generator, Streak &amp; Badge</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FIN-004, HAB-003 lanjutan, US-12</w:t>
            </w:r>
          </w:p>
        </w:tc>
      </w:tr>
      <w:tr>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Sprint 5</w:t>
            </w:r>
          </w:p>
        </w:tc>
        <w:tc>
          <w:tcPr>
            <w:tcW w:type="dxa" w:w="1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1 minggu</w:t>
            </w:r>
          </w:p>
        </w:tc>
        <w:tc>
          <w:tcPr>
            <w:tcW w:type="dxa" w:w="38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QA &amp; Bug Fix, Performance Optimization, Dokumentasi</w:t>
            </w:r>
          </w:p>
        </w:tc>
        <w:tc>
          <w:tcPr>
            <w:tcW w:type="dxa" w:w="31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Semua FR</w:t>
            </w:r>
          </w:p>
        </w:tc>
      </w:tr>
      <w:tr>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Sprint 6</w:t>
            </w:r>
          </w:p>
        </w:tc>
        <w:tc>
          <w:tcPr>
            <w:tcW w:type="dxa" w:w="1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1 minggu</w:t>
            </w:r>
          </w:p>
        </w:tc>
        <w:tc>
          <w:tcPr>
            <w:tcW w:type="dxa" w:w="38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UAT, Deploy ke Production, Migrasi Data dari Excel</w:t>
            </w:r>
          </w:p>
        </w:tc>
        <w:tc>
          <w:tcPr>
            <w:tcW w:type="dxa" w:w="31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w:t>
            </w:r>
          </w:p>
        </w:tc>
      </w:tr>
    </w:tbl>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15. Kriteria Penerimaan Produk (Definition of Done)</w:t>
      </w:r>
    </w:p>
    <w:p>
      <w:pPr>
        <w:pStyle w:val="Heading2"/>
        <w:spacing w:after="120" w:before="320"/>
      </w:pPr>
      <w:r>
        <w:rPr>
          <w:rFonts w:ascii="Arial" w:cs="Arial" w:eastAsia="Arial" w:hAnsi="Arial"/>
          <w:b/>
          <w:bCs/>
          <w:color w:val="1A1035"/>
          <w:sz w:val="28"/>
          <w:szCs w:val="28"/>
        </w:rPr>
        <w:t xml:space="preserve">15.1 Per Fitur</w:t>
      </w:r>
    </w:p>
    <w:p>
      <w:pPr>
        <w:pStyle w:val="ListParagraph"/>
        <w:numPr>
          <w:ilvl w:val="0"/>
          <w:numId w:val="2"/>
        </w:numPr>
        <w:spacing w:after="40" w:before="40"/>
      </w:pPr>
      <w:r>
        <w:rPr>
          <w:rFonts w:ascii="Arial" w:cs="Arial" w:eastAsia="Arial" w:hAnsi="Arial"/>
          <w:color w:val="0D0D0F"/>
          <w:sz w:val="22"/>
          <w:szCs w:val="22"/>
        </w:rPr>
        <w:t xml:space="preserve">Kode telah di-review dan disetujui minimal 1 reviewer</w:t>
      </w:r>
    </w:p>
    <w:p>
      <w:pPr>
        <w:pStyle w:val="ListParagraph"/>
        <w:numPr>
          <w:ilvl w:val="0"/>
          <w:numId w:val="2"/>
        </w:numPr>
        <w:spacing w:after="40" w:before="40"/>
      </w:pPr>
      <w:r>
        <w:rPr>
          <w:rFonts w:ascii="Arial" w:cs="Arial" w:eastAsia="Arial" w:hAnsi="Arial"/>
          <w:color w:val="0D0D0F"/>
          <w:sz w:val="22"/>
          <w:szCs w:val="22"/>
        </w:rPr>
        <w:t xml:space="preserve">Unit test tersedia untuk logika bisnis (kalkulasi budget, streak, progress goal)</w:t>
      </w:r>
    </w:p>
    <w:p>
      <w:pPr>
        <w:pStyle w:val="ListParagraph"/>
        <w:numPr>
          <w:ilvl w:val="0"/>
          <w:numId w:val="2"/>
        </w:numPr>
        <w:spacing w:after="40" w:before="40"/>
      </w:pPr>
      <w:r>
        <w:rPr>
          <w:rFonts w:ascii="Arial" w:cs="Arial" w:eastAsia="Arial" w:hAnsi="Arial"/>
          <w:color w:val="0D0D0F"/>
          <w:sz w:val="22"/>
          <w:szCs w:val="22"/>
        </w:rPr>
        <w:t xml:space="preserve">Tampilan responsif di resolusi 375px (mobile) dan 1280px (desktop)</w:t>
      </w:r>
    </w:p>
    <w:p>
      <w:pPr>
        <w:pStyle w:val="ListParagraph"/>
        <w:numPr>
          <w:ilvl w:val="0"/>
          <w:numId w:val="2"/>
        </w:numPr>
        <w:spacing w:after="40" w:before="40"/>
      </w:pPr>
      <w:r>
        <w:rPr>
          <w:rFonts w:ascii="Arial" w:cs="Arial" w:eastAsia="Arial" w:hAnsi="Arial"/>
          <w:color w:val="0D0D0F"/>
          <w:sz w:val="22"/>
          <w:szCs w:val="22"/>
        </w:rPr>
        <w:t xml:space="preserve">Tidak ada error console pada browser Chrome/Firefox/Safari terbaru</w:t>
      </w:r>
    </w:p>
    <w:p>
      <w:pPr>
        <w:pStyle w:val="ListParagraph"/>
        <w:numPr>
          <w:ilvl w:val="0"/>
          <w:numId w:val="2"/>
        </w:numPr>
        <w:spacing w:after="40" w:before="40"/>
      </w:pPr>
      <w:r>
        <w:rPr>
          <w:rFonts w:ascii="Arial" w:cs="Arial" w:eastAsia="Arial" w:hAnsi="Arial"/>
          <w:color w:val="0D0D0F"/>
          <w:sz w:val="22"/>
          <w:szCs w:val="22"/>
        </w:rPr>
        <w:t xml:space="preserve">Waktu respons Livewire action &lt; 500ms di lingkungan staging</w:t>
      </w:r>
    </w:p>
    <w:p>
      <w:pPr>
        <w:spacing w:after="0" w:before="80"/>
      </w:pPr>
      <w:r>
        <w:t xml:space="preserve"/>
      </w:r>
    </w:p>
    <w:p>
      <w:pPr>
        <w:pStyle w:val="Heading2"/>
        <w:spacing w:after="120" w:before="320"/>
      </w:pPr>
      <w:r>
        <w:rPr>
          <w:rFonts w:ascii="Arial" w:cs="Arial" w:eastAsia="Arial" w:hAnsi="Arial"/>
          <w:b/>
          <w:bCs/>
          <w:color w:val="1A1035"/>
          <w:sz w:val="28"/>
          <w:szCs w:val="28"/>
        </w:rPr>
        <w:t xml:space="preserve">15.2 Untuk Release</w:t>
      </w:r>
    </w:p>
    <w:p>
      <w:pPr>
        <w:pStyle w:val="ListParagraph"/>
        <w:numPr>
          <w:ilvl w:val="0"/>
          <w:numId w:val="2"/>
        </w:numPr>
        <w:spacing w:after="40" w:before="40"/>
      </w:pPr>
      <w:r>
        <w:rPr>
          <w:rFonts w:ascii="Arial" w:cs="Arial" w:eastAsia="Arial" w:hAnsi="Arial"/>
          <w:color w:val="0D0D0F"/>
          <w:sz w:val="22"/>
          <w:szCs w:val="22"/>
        </w:rPr>
        <w:t xml:space="preserve">Semua P0 dan P1 user stories telah selesai dan lulus QA</w:t>
      </w:r>
    </w:p>
    <w:p>
      <w:pPr>
        <w:pStyle w:val="ListParagraph"/>
        <w:numPr>
          <w:ilvl w:val="0"/>
          <w:numId w:val="2"/>
        </w:numPr>
        <w:spacing w:after="40" w:before="40"/>
      </w:pPr>
      <w:r>
        <w:rPr>
          <w:rFonts w:ascii="Arial" w:cs="Arial" w:eastAsia="Arial" w:hAnsi="Arial"/>
          <w:color w:val="0D0D0F"/>
          <w:sz w:val="22"/>
          <w:szCs w:val="22"/>
        </w:rPr>
        <w:t xml:space="preserve">Test coverage logika keuangan dan autentikasi &gt; 80%</w:t>
      </w:r>
    </w:p>
    <w:p>
      <w:pPr>
        <w:pStyle w:val="ListParagraph"/>
        <w:numPr>
          <w:ilvl w:val="0"/>
          <w:numId w:val="2"/>
        </w:numPr>
        <w:spacing w:after="40" w:before="40"/>
      </w:pPr>
      <w:r>
        <w:rPr>
          <w:rFonts w:ascii="Arial" w:cs="Arial" w:eastAsia="Arial" w:hAnsi="Arial"/>
          <w:color w:val="0D0D0F"/>
          <w:sz w:val="22"/>
          <w:szCs w:val="22"/>
        </w:rPr>
        <w:t xml:space="preserve">Dokumentasi API internal (jika ada) telah diperbarui</w:t>
      </w:r>
    </w:p>
    <w:p>
      <w:pPr>
        <w:pStyle w:val="ListParagraph"/>
        <w:numPr>
          <w:ilvl w:val="0"/>
          <w:numId w:val="2"/>
        </w:numPr>
        <w:spacing w:after="40" w:before="40"/>
      </w:pPr>
      <w:r>
        <w:rPr>
          <w:rFonts w:ascii="Arial" w:cs="Arial" w:eastAsia="Arial" w:hAnsi="Arial"/>
          <w:color w:val="0D0D0F"/>
          <w:sz w:val="22"/>
          <w:szCs w:val="22"/>
        </w:rPr>
        <w:t xml:space="preserve">Pengguna melakukan UAT dan memberikan sign-off</w:t>
      </w:r>
    </w:p>
    <w:p>
      <w:pPr>
        <w:pStyle w:val="ListParagraph"/>
        <w:numPr>
          <w:ilvl w:val="0"/>
          <w:numId w:val="2"/>
        </w:numPr>
        <w:spacing w:after="40" w:before="40"/>
      </w:pPr>
      <w:r>
        <w:rPr>
          <w:rFonts w:ascii="Arial" w:cs="Arial" w:eastAsia="Arial" w:hAnsi="Arial"/>
          <w:color w:val="0D0D0F"/>
          <w:sz w:val="22"/>
          <w:szCs w:val="22"/>
        </w:rPr>
        <w:t xml:space="preserve">Backup database otomatis dikonfigurasi di server produksi</w:t>
      </w:r>
    </w:p>
    <w:p>
      <w:pPr>
        <w:spacing w:after="0" w:before="120"/>
      </w:pPr>
      <w:r>
        <w:t xml:space="preserve"/>
      </w:r>
    </w:p>
    <w:p>
      <w:pPr>
        <w:pStyle w:val="Heading1"/>
        <w:pBdr>
          <w:bottom w:val="single" w:color="2D5016" w:sz="4" w:space="4"/>
        </w:pBdr>
        <w:spacing w:after="160" w:before="400"/>
      </w:pPr>
      <w:r>
        <w:rPr>
          <w:rFonts w:ascii="Arial" w:cs="Arial" w:eastAsia="Arial" w:hAnsi="Arial"/>
          <w:b/>
          <w:bCs/>
          <w:color w:val="2D5016"/>
          <w:sz w:val="36"/>
          <w:szCs w:val="36"/>
        </w:rPr>
        <w:t xml:space="preserve">16. Riwayat Dokumen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200"/>
        <w:gridCol w:w="4560"/>
      </w:tblGrid>
      <w:tr>
        <w:trPr>
          <w:tblHeader/>
        </w:trPr>
        <w:tc>
          <w:tcPr>
            <w:tcW w:type="dxa" w:w="10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Versi</w:t>
            </w:r>
          </w:p>
        </w:tc>
        <w:tc>
          <w:tcPr>
            <w:tcW w:type="dxa" w:w="16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Tanggal</w:t>
            </w:r>
          </w:p>
        </w:tc>
        <w:tc>
          <w:tcPr>
            <w:tcW w:type="dxa" w:w="220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Penulis</w:t>
            </w:r>
          </w:p>
        </w:tc>
        <w:tc>
          <w:tcPr>
            <w:tcW w:type="dxa" w:w="4560"/>
            <w:tcBorders>
              <w:top w:val="single" w:color="DDDDDD" w:sz="1"/>
              <w:left w:val="single" w:color="DDDDDD" w:sz="1"/>
              <w:bottom w:val="single" w:color="DDDDDD" w:sz="1"/>
              <w:right w:val="single" w:color="DDDDDD" w:sz="1"/>
            </w:tcBorders>
            <w:shd w:fill="1A1035" w:val="clear"/>
            <w:tcMar>
              <w:top w:type="dxa" w:w="100"/>
              <w:left w:type="dxa" w:w="120"/>
              <w:bottom w:type="dxa" w:w="100"/>
              <w:right w:type="dxa" w:w="120"/>
            </w:tcMar>
          </w:tcPr>
          <w:p>
            <w:r>
              <w:rPr>
                <w:rFonts w:ascii="Arial" w:cs="Arial" w:eastAsia="Arial" w:hAnsi="Arial"/>
                <w:b/>
                <w:bCs/>
                <w:color w:val="FFFFFF"/>
                <w:sz w:val="20"/>
                <w:szCs w:val="20"/>
              </w:rPr>
              <w:t xml:space="preserve">Perubahan</w:t>
            </w:r>
          </w:p>
        </w:tc>
      </w:tr>
      <w:tr>
        <w:tc>
          <w:tcPr>
            <w:tcW w:type="dxa" w:w="10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1.0</w:t>
            </w:r>
          </w:p>
        </w:tc>
        <w:tc>
          <w:tcPr>
            <w:tcW w:type="dxa" w:w="16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Mei 2026</w:t>
            </w:r>
          </w:p>
        </w:tc>
        <w:tc>
          <w:tcPr>
            <w:tcW w:type="dxa" w:w="220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[Nama Penulis]</w:t>
            </w:r>
          </w:p>
        </w:tc>
        <w:tc>
          <w:tcPr>
            <w:tcW w:type="dxa" w:w="456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rFonts w:ascii="Arial" w:cs="Arial" w:eastAsia="Arial" w:hAnsi="Arial"/>
                <w:color w:val="0D0D0F"/>
                <w:sz w:val="20"/>
                <w:szCs w:val="20"/>
              </w:rPr>
              <w:t xml:space="preserve">Dokumen awal — PRD &amp; BRD gabungan untuk LifePlanner SIM v1.0</w:t>
            </w:r>
          </w:p>
        </w:tc>
      </w:tr>
      <w:tr>
        <w:tc>
          <w:tcPr>
            <w:tcW w:type="dxa" w:w="10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w:t>
            </w:r>
          </w:p>
        </w:tc>
        <w:tc>
          <w:tcPr>
            <w:tcW w:type="dxa" w:w="16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w:t>
            </w:r>
          </w:p>
        </w:tc>
        <w:tc>
          <w:tcPr>
            <w:tcW w:type="dxa" w:w="220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w:t>
            </w:r>
          </w:p>
        </w:tc>
        <w:tc>
          <w:tcPr>
            <w:tcW w:type="dxa" w:w="4560"/>
            <w:tcBorders>
              <w:top w:val="single" w:color="DDDDDD" w:sz="1"/>
              <w:left w:val="single" w:color="DDDDDD" w:sz="1"/>
              <w:bottom w:val="single" w:color="DDDDDD" w:sz="1"/>
              <w:right w:val="single" w:color="DDDDDD" w:sz="1"/>
            </w:tcBorders>
            <w:shd w:fill="F2F2F2" w:val="clear"/>
            <w:tcMar>
              <w:top w:type="dxa" w:w="80"/>
              <w:left w:type="dxa" w:w="120"/>
              <w:bottom w:type="dxa" w:w="80"/>
              <w:right w:type="dxa" w:w="120"/>
            </w:tcMar>
          </w:tcPr>
          <w:p>
            <w:r>
              <w:rPr>
                <w:rFonts w:ascii="Arial" w:cs="Arial" w:eastAsia="Arial" w:hAnsi="Arial"/>
                <w:color w:val="0D0D0F"/>
                <w:sz w:val="20"/>
                <w:szCs w:val="20"/>
              </w:rPr>
              <w:t xml:space="preserve">—</w:t>
            </w:r>
          </w:p>
        </w:tc>
      </w:tr>
    </w:tbl>
    <w:p>
      <w:pPr>
        <w:spacing w:after="0" w:before="200"/>
      </w:pPr>
      <w: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tcBorders>
              <w:top w:val="single" w:color="2D5016" w:sz="4"/>
              <w:left w:val="none" w:color="FFFFFF" w:sz="0"/>
              <w:bottom w:val="none" w:color="FFFFFF" w:sz="0"/>
              <w:right w:val="none" w:color="FFFFFF" w:sz="0"/>
            </w:tcBorders>
            <w:tcMar>
              <w:top w:type="dxa" w:w="200"/>
              <w:left w:type="dxa" w:w="0"/>
              <w:bottom w:type="dxa" w:w="200"/>
              <w:right w:type="dxa" w:w="0"/>
            </w:tcMar>
          </w:tcPr>
          <w:p>
            <w:pPr>
              <w:jc w:val="center"/>
            </w:pPr>
            <w:r>
              <w:rPr>
                <w:rFonts w:ascii="Arial" w:cs="Arial" w:eastAsia="Arial" w:hAnsi="Arial"/>
                <w:color w:val="8A8480"/>
                <w:sz w:val="18"/>
                <w:szCs w:val="18"/>
              </w:rPr>
              <w:t xml:space="preserve">LifePlanner SIM  ·  PRD &amp; BRD v1.0  ·  Dokumen Rahasia — Hanya untuk Internal</w:t>
            </w:r>
          </w:p>
          <w:p>
            <w:pPr>
              <w:jc w:val="center"/>
            </w:pPr>
            <w:r>
              <w:rPr>
                <w:rFonts w:ascii="Arial" w:cs="Arial" w:eastAsia="Arial" w:hAnsi="Arial"/>
                <w:color w:val="C8C0B4"/>
                <w:sz w:val="16"/>
                <w:szCs w:val="16"/>
              </w:rPr>
              <w:t xml:space="preserve">TALL Stack: Tailwind · Alpine.js · Laravel 11 · Livewire v3  ·  Mei 2026</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C0B4" w:sz="4" w:space="4"/>
      </w:pBdr>
      <w:tabs>
        <w:tab w:val="right" w:pos="9360"/>
      </w:tabs>
    </w:pPr>
    <w:r>
      <w:rPr>
        <w:rFonts w:ascii="Arial" w:cs="Arial" w:eastAsia="Arial" w:hAnsi="Arial"/>
        <w:color w:val="8A8480"/>
        <w:sz w:val="16"/>
        <w:szCs w:val="16"/>
      </w:rPr>
      <w:t xml:space="preserve">v1.0  ·  Mei 2026  ·  Dokumen Internal</w:t>
    </w:r>
    <w:r>
      <w:rPr>
        <w:sz w:val="16"/>
        <w:szCs w:val="16"/>
      </w:rPr>
      <w:t xml:space="preserve">	</w:t>
    </w:r>
    <w:r>
      <w:rPr>
        <w:rFonts w:ascii="Arial" w:cs="Arial" w:eastAsia="Arial" w:hAnsi="Arial"/>
        <w:color w:val="8A8480"/>
        <w:sz w:val="16"/>
        <w:szCs w:val="16"/>
      </w:rPr>
      <w:t xml:space="preserve">Hal. </w:t>
    </w:r>
    <w:r>
      <w:rPr>
        <w:rFonts w:ascii="Arial" w:cs="Arial" w:eastAsia="Arial" w:hAnsi="Arial"/>
        <w:color w:val="8A8480"/>
        <w:sz w:val="16"/>
        <w:szCs w:val="16"/>
      </w:rPr>
      <w:t xml:space="preserv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D5016" w:sz="4" w:space="4"/>
      </w:pBdr>
      <w:tabs>
        <w:tab w:val="right" w:pos="9360"/>
      </w:tabs>
    </w:pPr>
    <w:r>
      <w:rPr>
        <w:rFonts w:ascii="Arial" w:cs="Arial" w:eastAsia="Arial" w:hAnsi="Arial"/>
        <w:b/>
        <w:bCs/>
        <w:color w:val="2D5016"/>
        <w:sz w:val="18"/>
        <w:szCs w:val="18"/>
      </w:rPr>
      <w:t xml:space="preserve">LifePlanner SIM</w:t>
    </w:r>
    <w:r>
      <w:rPr>
        <w:rFonts w:ascii="Arial" w:cs="Arial" w:eastAsia="Arial" w:hAnsi="Arial"/>
        <w:color w:val="8A8480"/>
        <w:sz w:val="18"/>
        <w:szCs w:val="18"/>
      </w:rPr>
      <w:t xml:space="preserve">   |   PRD &amp; BRD — TALL Stack Implementation</w:t>
    </w:r>
    <w:r>
      <w:rPr>
        <w:sz w:val="18"/>
        <w:szCs w:val="18"/>
      </w:rPr>
      <w:t xml:space="preserve">	</w:t>
    </w:r>
    <w:r>
      <w:rPr>
        <w:rFonts w:ascii="Arial" w:cs="Arial" w:eastAsia="Arial" w:hAnsi="Arial"/>
        <w:b/>
        <w:bCs/>
        <w:color w:val="C45C6A"/>
        <w:sz w:val="16"/>
        <w:szCs w:val="16"/>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2D5016"/>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A1035"/>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D2B8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2026-05-17T15:40:37.269Z</dcterms:created>
  <dcterms:modified xsi:type="dcterms:W3CDTF">2026-05-17T15:40:37.269Z</dcterms:modified>
</cp:coreProperties>
</file>

<file path=docProps/custom.xml><?xml version="1.0" encoding="utf-8"?>
<Properties xmlns="http://schemas.openxmlformats.org/officeDocument/2006/custom-properties" xmlns:vt="http://schemas.openxmlformats.org/officeDocument/2006/docPropsVTypes"/>
</file>