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3661A" w14:textId="77777777" w:rsidR="00797953" w:rsidRPr="008827F5" w:rsidRDefault="008827F5">
      <w:pPr>
        <w:spacing w:after="210" w:line="360" w:lineRule="auto"/>
        <w:rPr>
          <w:rFonts w:asciiTheme="minorHAnsi" w:cstheme="minorHAnsi"/>
        </w:rPr>
      </w:pPr>
      <w:r w:rsidRPr="008827F5">
        <w:rPr>
          <w:rFonts w:asciiTheme="minorHAnsi" w:eastAsia="inter" w:cstheme="minorHAnsi"/>
          <w:color w:val="000000"/>
        </w:rPr>
        <w:t>Statements (True/False/Not Given):</w:t>
      </w:r>
    </w:p>
    <w:p w14:paraId="1A60C113" w14:textId="77777777" w:rsidR="00797953" w:rsidRPr="008827F5" w:rsidRDefault="008827F5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8827F5">
        <w:rPr>
          <w:rFonts w:asciiTheme="minorHAnsi" w:eastAsia="inter" w:cstheme="minorHAnsi"/>
          <w:color w:val="000000"/>
        </w:rPr>
        <w:t>E-commerce has been growing steadily since the 1980s. - FALSE (It started in the 1990s)</w:t>
      </w:r>
    </w:p>
    <w:p w14:paraId="0CDBB046" w14:textId="77777777" w:rsidR="00797953" w:rsidRPr="008827F5" w:rsidRDefault="008827F5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8827F5">
        <w:rPr>
          <w:rFonts w:asciiTheme="minorHAnsi" w:eastAsia="inter" w:cstheme="minorHAnsi"/>
          <w:color w:val="000000"/>
        </w:rPr>
        <w:t>Global e-commerce sales are expected to exceed 6 trillion by 2022. - TRUE (Projected to reach 6.54 trillion by 2022)</w:t>
      </w:r>
    </w:p>
    <w:p w14:paraId="63063403" w14:textId="77777777" w:rsidR="00797953" w:rsidRPr="008827F5" w:rsidRDefault="008827F5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8827F5">
        <w:rPr>
          <w:rFonts w:asciiTheme="minorHAnsi" w:eastAsia="inter" w:cstheme="minorHAnsi"/>
          <w:color w:val="000000"/>
        </w:rPr>
        <w:t>Small businesses benefit from e-commerce by being a</w:t>
      </w:r>
      <w:r w:rsidRPr="008827F5">
        <w:rPr>
          <w:rFonts w:asciiTheme="minorHAnsi" w:eastAsia="inter" w:cstheme="minorHAnsi"/>
          <w:color w:val="000000"/>
        </w:rPr>
        <w:t>ble to reach a wider customer base. - TRUE</w:t>
      </w:r>
    </w:p>
    <w:p w14:paraId="000634FB" w14:textId="77777777" w:rsidR="00797953" w:rsidRPr="008827F5" w:rsidRDefault="008827F5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8827F5">
        <w:rPr>
          <w:rFonts w:asciiTheme="minorHAnsi" w:eastAsia="inter" w:cstheme="minorHAnsi"/>
          <w:color w:val="000000"/>
        </w:rPr>
        <w:t>All major corporations have fully transitioned to e-commerce models. - NOT GIVEN</w:t>
      </w:r>
    </w:p>
    <w:p w14:paraId="092B2527" w14:textId="77777777" w:rsidR="00797953" w:rsidRPr="008827F5" w:rsidRDefault="008827F5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8827F5">
        <w:rPr>
          <w:rFonts w:asciiTheme="minorHAnsi" w:eastAsia="inter" w:cstheme="minorHAnsi"/>
          <w:color w:val="000000"/>
        </w:rPr>
        <w:t>Cybersecurity is a significant concern for e-commerce businesses. - TRUE</w:t>
      </w:r>
    </w:p>
    <w:p w14:paraId="573D03D6" w14:textId="77777777" w:rsidR="00797953" w:rsidRPr="008827F5" w:rsidRDefault="008827F5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8827F5">
        <w:rPr>
          <w:rFonts w:asciiTheme="minorHAnsi" w:eastAsia="inter" w:cstheme="minorHAnsi"/>
          <w:color w:val="000000"/>
        </w:rPr>
        <w:t>Virtual reality technology is currently widely used in onli</w:t>
      </w:r>
      <w:r w:rsidRPr="008827F5">
        <w:rPr>
          <w:rFonts w:asciiTheme="minorHAnsi" w:eastAsia="inter" w:cstheme="minorHAnsi"/>
          <w:color w:val="000000"/>
        </w:rPr>
        <w:t>ne shopping. - FALSE (Expected to enhance the experience in the future)</w:t>
      </w:r>
    </w:p>
    <w:p w14:paraId="5AC918DA" w14:textId="77777777" w:rsidR="00797953" w:rsidRPr="008827F5" w:rsidRDefault="008827F5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8827F5">
        <w:rPr>
          <w:rFonts w:asciiTheme="minorHAnsi" w:eastAsia="inter" w:cstheme="minorHAnsi"/>
          <w:color w:val="000000"/>
        </w:rPr>
        <w:t>The COVID-19 pandemic has led to a permanent shift towards online shopping for all consumers. - NOT GIVEN</w:t>
      </w:r>
    </w:p>
    <w:p w14:paraId="6FCB5156" w14:textId="77777777" w:rsidR="00797953" w:rsidRPr="008827F5" w:rsidRDefault="008827F5">
      <w:pPr>
        <w:spacing w:after="210" w:line="360" w:lineRule="auto"/>
        <w:rPr>
          <w:rFonts w:asciiTheme="minorHAnsi" w:cstheme="minorHAnsi"/>
        </w:rPr>
      </w:pPr>
      <w:r w:rsidRPr="008827F5">
        <w:rPr>
          <w:rFonts w:asciiTheme="minorHAnsi" w:eastAsia="inter" w:cstheme="minorHAnsi"/>
          <w:color w:val="000000"/>
        </w:rPr>
        <w:t>Expressions Matching Descriptions:</w:t>
      </w:r>
      <w:r w:rsidRPr="008827F5">
        <w:rPr>
          <w:rFonts w:asciiTheme="minorHAnsi" w:eastAsia="inter" w:cstheme="minorHAnsi"/>
          <w:color w:val="000000"/>
        </w:rPr>
        <w:br/>
        <w:t xml:space="preserve">8. Created fairer conditions where smaller </w:t>
      </w:r>
      <w:r w:rsidRPr="008827F5">
        <w:rPr>
          <w:rFonts w:asciiTheme="minorHAnsi" w:eastAsia="inter" w:cstheme="minorHAnsi"/>
          <w:color w:val="000000"/>
        </w:rPr>
        <w:t>and larger businesses can compete more equally - "leveled the playing field"</w:t>
      </w:r>
      <w:r w:rsidRPr="008827F5">
        <w:rPr>
          <w:rFonts w:asciiTheme="minorHAnsi" w:eastAsia="inter" w:cstheme="minorHAnsi"/>
          <w:color w:val="000000"/>
        </w:rPr>
        <w:br/>
        <w:t xml:space="preserve">9. Very rapid and accelerating increase, often </w:t>
      </w:r>
      <w:proofErr w:type="gramStart"/>
      <w:r w:rsidRPr="008827F5">
        <w:rPr>
          <w:rFonts w:asciiTheme="minorHAnsi" w:eastAsia="inter" w:cstheme="minorHAnsi"/>
          <w:color w:val="000000"/>
        </w:rPr>
        <w:t>doubling</w:t>
      </w:r>
      <w:proofErr w:type="gramEnd"/>
      <w:r w:rsidRPr="008827F5">
        <w:rPr>
          <w:rFonts w:asciiTheme="minorHAnsi" w:eastAsia="inter" w:cstheme="minorHAnsi"/>
          <w:color w:val="000000"/>
        </w:rPr>
        <w:t xml:space="preserve"> or expanding at a fast rate - "exponential growth"</w:t>
      </w:r>
      <w:r w:rsidRPr="008827F5">
        <w:rPr>
          <w:rFonts w:asciiTheme="minorHAnsi" w:eastAsia="inter" w:cstheme="minorHAnsi"/>
          <w:color w:val="000000"/>
        </w:rPr>
        <w:br/>
        <w:t>10. Strong and effective protections designed to keep data and systems s</w:t>
      </w:r>
      <w:r w:rsidRPr="008827F5">
        <w:rPr>
          <w:rFonts w:asciiTheme="minorHAnsi" w:eastAsia="inter" w:cstheme="minorHAnsi"/>
          <w:color w:val="000000"/>
        </w:rPr>
        <w:t>afe - "robust security measures"</w:t>
      </w:r>
      <w:r w:rsidRPr="008827F5">
        <w:rPr>
          <w:rFonts w:asciiTheme="minorHAnsi" w:eastAsia="inter" w:cstheme="minorHAnsi"/>
          <w:color w:val="000000"/>
        </w:rPr>
        <w:br/>
        <w:t>11. Completely changed the overall environment and structure of the business world - "fundamentally altered the business landscape"</w:t>
      </w:r>
      <w:r w:rsidRPr="008827F5">
        <w:rPr>
          <w:rFonts w:asciiTheme="minorHAnsi" w:eastAsia="inter" w:cstheme="minorHAnsi"/>
          <w:color w:val="000000"/>
        </w:rPr>
        <w:br/>
        <w:t>12. Remove limitations caused by physical distance, allowing global access - "eliminate geo</w:t>
      </w:r>
      <w:r w:rsidRPr="008827F5">
        <w:rPr>
          <w:rFonts w:asciiTheme="minorHAnsi" w:eastAsia="inter" w:cstheme="minorHAnsi"/>
          <w:color w:val="000000"/>
        </w:rPr>
        <w:t>graphical barriers"</w:t>
      </w:r>
      <w:r w:rsidRPr="008827F5">
        <w:rPr>
          <w:rFonts w:asciiTheme="minorHAnsi" w:eastAsia="inter" w:cstheme="minorHAnsi"/>
          <w:color w:val="000000"/>
        </w:rPr>
        <w:br/>
        <w:t>13. Completely transformed how companies function and conduct their activities - "reshaping traditional business models"</w:t>
      </w:r>
      <w:r w:rsidRPr="008827F5">
        <w:rPr>
          <w:rFonts w:asciiTheme="minorHAnsi" w:eastAsia="inter" w:cstheme="minorHAnsi"/>
          <w:color w:val="000000"/>
        </w:rPr>
        <w:br/>
        <w:t>14. Improve the quality, convenience, or enjoyment of shopping on the internet - "enhance the online shopping exper</w:t>
      </w:r>
      <w:r w:rsidRPr="008827F5">
        <w:rPr>
          <w:rFonts w:asciiTheme="minorHAnsi" w:eastAsia="inter" w:cstheme="minorHAnsi"/>
          <w:color w:val="000000"/>
        </w:rPr>
        <w:t>ience"</w:t>
      </w:r>
    </w:p>
    <w:p w14:paraId="1AFA28F0" w14:textId="628CB1FB" w:rsidR="00797953" w:rsidRPr="008827F5" w:rsidRDefault="008827F5" w:rsidP="008827F5">
      <w:pPr>
        <w:spacing w:after="210" w:line="360" w:lineRule="auto"/>
        <w:rPr>
          <w:rFonts w:asciiTheme="minorHAnsi" w:cstheme="minorHAnsi"/>
        </w:rPr>
      </w:pPr>
      <w:r w:rsidRPr="008827F5">
        <w:rPr>
          <w:rFonts w:asciiTheme="minorHAnsi" w:eastAsia="inter" w:cstheme="minorHAnsi"/>
          <w:color w:val="000000"/>
        </w:rPr>
        <w:t>Short Comment on E-commerce (50-80 words) using the expressions:</w:t>
      </w:r>
      <w:r w:rsidRPr="008827F5">
        <w:rPr>
          <w:rFonts w:asciiTheme="minorHAnsi" w:eastAsia="inter" w:cstheme="minorHAnsi"/>
          <w:color w:val="000000"/>
        </w:rPr>
        <w:br/>
        <w:t xml:space="preserve">E-commerce has brought an exponential growth in the global marketplace by fundamentally altering the business landscape. It has leveled the playing field, </w:t>
      </w:r>
      <w:proofErr w:type="gramStart"/>
      <w:r w:rsidRPr="008827F5">
        <w:rPr>
          <w:rFonts w:asciiTheme="minorHAnsi" w:eastAsia="inter" w:cstheme="minorHAnsi"/>
          <w:color w:val="000000"/>
        </w:rPr>
        <w:t>eliminating</w:t>
      </w:r>
      <w:proofErr w:type="gramEnd"/>
      <w:r w:rsidRPr="008827F5">
        <w:rPr>
          <w:rFonts w:asciiTheme="minorHAnsi" w:eastAsia="inter" w:cstheme="minorHAnsi"/>
          <w:color w:val="000000"/>
        </w:rPr>
        <w:t xml:space="preserve"> geographical barr</w:t>
      </w:r>
      <w:r w:rsidRPr="008827F5">
        <w:rPr>
          <w:rFonts w:asciiTheme="minorHAnsi" w:eastAsia="inter" w:cstheme="minorHAnsi"/>
          <w:color w:val="000000"/>
        </w:rPr>
        <w:t xml:space="preserve">iers and reshaping traditional business models. The adoption of robust security measures is critical to protect consumer data while emerging technologies continue to enhance the online shopping experience. Overall, e-commerce creates fairer conditions for </w:t>
      </w:r>
      <w:r w:rsidRPr="008827F5">
        <w:rPr>
          <w:rFonts w:asciiTheme="minorHAnsi" w:eastAsia="inter" w:cstheme="minorHAnsi"/>
          <w:color w:val="000000"/>
        </w:rPr>
        <w:t>all businesses and promises ongoing innovation and convenience for shoppers worldwide.</w:t>
      </w:r>
      <w:r w:rsidRPr="008827F5">
        <w:rPr>
          <w:rFonts w:asciiTheme="minorHAnsi" w:eastAsia="inter" w:cstheme="minorHAnsi"/>
          <w:color w:val="000000"/>
          <w:sz w:val="18"/>
        </w:rPr>
        <w:t xml:space="preserve"> </w:t>
      </w:r>
    </w:p>
    <w:sectPr w:rsidR="00797953" w:rsidRPr="008827F5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456A4"/>
    <w:multiLevelType w:val="hybridMultilevel"/>
    <w:tmpl w:val="2168D75E"/>
    <w:lvl w:ilvl="0" w:tplc="CE7271C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97627F6">
      <w:numFmt w:val="decimal"/>
      <w:lvlText w:val=""/>
      <w:lvlJc w:val="left"/>
    </w:lvl>
    <w:lvl w:ilvl="2" w:tplc="70B2DC6A">
      <w:numFmt w:val="decimal"/>
      <w:lvlText w:val=""/>
      <w:lvlJc w:val="left"/>
    </w:lvl>
    <w:lvl w:ilvl="3" w:tplc="708E8BCA">
      <w:numFmt w:val="decimal"/>
      <w:lvlText w:val=""/>
      <w:lvlJc w:val="left"/>
    </w:lvl>
    <w:lvl w:ilvl="4" w:tplc="4A9814CE">
      <w:numFmt w:val="decimal"/>
      <w:lvlText w:val=""/>
      <w:lvlJc w:val="left"/>
    </w:lvl>
    <w:lvl w:ilvl="5" w:tplc="66A4425C">
      <w:numFmt w:val="decimal"/>
      <w:lvlText w:val=""/>
      <w:lvlJc w:val="left"/>
    </w:lvl>
    <w:lvl w:ilvl="6" w:tplc="2EA02F46">
      <w:numFmt w:val="decimal"/>
      <w:lvlText w:val=""/>
      <w:lvlJc w:val="left"/>
    </w:lvl>
    <w:lvl w:ilvl="7" w:tplc="1396C390">
      <w:numFmt w:val="decimal"/>
      <w:lvlText w:val=""/>
      <w:lvlJc w:val="left"/>
    </w:lvl>
    <w:lvl w:ilvl="8" w:tplc="15049F66">
      <w:numFmt w:val="decimal"/>
      <w:lvlText w:val=""/>
      <w:lvlJc w:val="left"/>
    </w:lvl>
  </w:abstractNum>
  <w:abstractNum w:abstractNumId="1" w15:restartNumberingAfterBreak="0">
    <w:nsid w:val="3BAB5A2E"/>
    <w:multiLevelType w:val="hybridMultilevel"/>
    <w:tmpl w:val="A8F66D6C"/>
    <w:lvl w:ilvl="0" w:tplc="5E10100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794DD06">
      <w:numFmt w:val="decimal"/>
      <w:lvlText w:val=""/>
      <w:lvlJc w:val="left"/>
    </w:lvl>
    <w:lvl w:ilvl="2" w:tplc="EC5892A2">
      <w:numFmt w:val="decimal"/>
      <w:lvlText w:val=""/>
      <w:lvlJc w:val="left"/>
    </w:lvl>
    <w:lvl w:ilvl="3" w:tplc="F614045A">
      <w:numFmt w:val="decimal"/>
      <w:lvlText w:val=""/>
      <w:lvlJc w:val="left"/>
    </w:lvl>
    <w:lvl w:ilvl="4" w:tplc="4E36F100">
      <w:numFmt w:val="decimal"/>
      <w:lvlText w:val=""/>
      <w:lvlJc w:val="left"/>
    </w:lvl>
    <w:lvl w:ilvl="5" w:tplc="47AA91DE">
      <w:numFmt w:val="decimal"/>
      <w:lvlText w:val=""/>
      <w:lvlJc w:val="left"/>
    </w:lvl>
    <w:lvl w:ilvl="6" w:tplc="8A1271CE">
      <w:numFmt w:val="decimal"/>
      <w:lvlText w:val=""/>
      <w:lvlJc w:val="left"/>
    </w:lvl>
    <w:lvl w:ilvl="7" w:tplc="830E525A">
      <w:numFmt w:val="decimal"/>
      <w:lvlText w:val=""/>
      <w:lvlJc w:val="left"/>
    </w:lvl>
    <w:lvl w:ilvl="8" w:tplc="B30448B4">
      <w:numFmt w:val="decimal"/>
      <w:lvlText w:val=""/>
      <w:lvlJc w:val="left"/>
    </w:lvl>
  </w:abstractNum>
  <w:abstractNum w:abstractNumId="2" w15:restartNumberingAfterBreak="0">
    <w:nsid w:val="48FE7ACF"/>
    <w:multiLevelType w:val="hybridMultilevel"/>
    <w:tmpl w:val="3F5C3F36"/>
    <w:lvl w:ilvl="0" w:tplc="703ABBAA">
      <w:numFmt w:val="decimal"/>
      <w:lvlText w:val=""/>
      <w:lvlJc w:val="left"/>
    </w:lvl>
    <w:lvl w:ilvl="1" w:tplc="02AA8FB8">
      <w:numFmt w:val="decimal"/>
      <w:lvlText w:val=""/>
      <w:lvlJc w:val="left"/>
    </w:lvl>
    <w:lvl w:ilvl="2" w:tplc="0C30F434">
      <w:numFmt w:val="decimal"/>
      <w:lvlText w:val=""/>
      <w:lvlJc w:val="left"/>
    </w:lvl>
    <w:lvl w:ilvl="3" w:tplc="174C1698">
      <w:numFmt w:val="decimal"/>
      <w:lvlText w:val=""/>
      <w:lvlJc w:val="left"/>
    </w:lvl>
    <w:lvl w:ilvl="4" w:tplc="268C120C">
      <w:numFmt w:val="decimal"/>
      <w:lvlText w:val=""/>
      <w:lvlJc w:val="left"/>
    </w:lvl>
    <w:lvl w:ilvl="5" w:tplc="9628EF16">
      <w:numFmt w:val="decimal"/>
      <w:lvlText w:val=""/>
      <w:lvlJc w:val="left"/>
    </w:lvl>
    <w:lvl w:ilvl="6" w:tplc="E834ACDA">
      <w:numFmt w:val="decimal"/>
      <w:lvlText w:val=""/>
      <w:lvlJc w:val="left"/>
    </w:lvl>
    <w:lvl w:ilvl="7" w:tplc="BD28402E">
      <w:numFmt w:val="decimal"/>
      <w:lvlText w:val=""/>
      <w:lvlJc w:val="left"/>
    </w:lvl>
    <w:lvl w:ilvl="8" w:tplc="7C10E420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953"/>
    <w:rsid w:val="00797953"/>
    <w:rsid w:val="0088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1DCDC"/>
  <w15:docId w15:val="{CE81AB73-3438-4037-A79A-AE49F21A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2025-12-02T12:12:00Z</dcterms:created>
  <dcterms:modified xsi:type="dcterms:W3CDTF">2025-12-02T12:14:00Z</dcterms:modified>
</cp:coreProperties>
</file>