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A nyelvújítás lényege és jelentősége példák alapján</w:t>
      </w:r>
    </w:p>
    <w:p>
      <w:pPr>
        <w:pStyle w:val="Heading3"/>
        <w:rPr/>
      </w:pPr>
      <w:bookmarkStart w:id="0" w:name="_fsidc6hld3tg"/>
      <w:bookmarkEnd w:id="0"/>
      <w:r>
        <w:rPr/>
        <w:t>I. Története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A 18-19. században Magyarország a Habsburg Birodalom része volt, és II. József uralkodása alatt erőszakos németesítés vette kezdetét.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A magyar nyelv kiszorult a közigazgatásból és a tudományból, ezért a mozgalom fő célja a nyelv korszerűsítése és államnyelvvé tétele volt.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 xml:space="preserve">A nyelvfejlesztés első lépéseit Bessenyei György fogalmazta meg az 1770-es években (pl. </w:t>
      </w:r>
      <w:r>
        <w:rPr>
          <w:i/>
          <w:iCs/>
        </w:rPr>
        <w:t>Magyarság</w:t>
      </w:r>
      <w:r>
        <w:rPr/>
        <w:t xml:space="preserve"> című röpiratában, 1778), hangsúlyozva, hogy a tudomány terjesztése csak anyanyelven lehetséges.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 xml:space="preserve">A közélet két táborra szakadt: a hagyományokat tisztelő </w:t>
      </w:r>
      <w:r>
        <w:rPr>
          <w:b/>
          <w:bCs/>
        </w:rPr>
        <w:t>ortológusokra</w:t>
      </w:r>
      <w:r>
        <w:rPr/>
        <w:t xml:space="preserve"> és az újító </w:t>
      </w:r>
      <w:r>
        <w:rPr>
          <w:b/>
          <w:bCs/>
        </w:rPr>
        <w:t>neológusokra</w:t>
      </w:r>
      <w:r>
        <w:rPr/>
        <w:t>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1795:</w:t>
      </w:r>
      <w:r>
        <w:rPr/>
        <w:t xml:space="preserve"> Az ortológusok kiadják a </w:t>
      </w:r>
      <w:r>
        <w:rPr>
          <w:i/>
          <w:iCs/>
        </w:rPr>
        <w:t>Debreceni Grammatikát</w:t>
      </w:r>
      <w:r>
        <w:rPr/>
        <w:t>, amelyben elítélik a neológusok erőszakos szóalkotásait.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1811:</w:t>
      </w:r>
      <w:r>
        <w:rPr/>
        <w:t xml:space="preserve"> Kazinczy Ferenc megjelenteti </w:t>
      </w:r>
      <w:r>
        <w:rPr>
          <w:i/>
          <w:iCs/>
        </w:rPr>
        <w:t>Tövisek és virágok</w:t>
      </w:r>
      <w:r>
        <w:rPr/>
        <w:t xml:space="preserve"> című epigrammagyűjteményét, amellyel kiprovokálja a nyelvújítási vitát (innentől számítjuk a tényleges mozgalom kezdetét).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1813:</w:t>
      </w:r>
      <w:r>
        <w:rPr/>
        <w:t xml:space="preserve"> Megjelenik a </w:t>
      </w:r>
      <w:r>
        <w:rPr>
          <w:i/>
          <w:iCs/>
        </w:rPr>
        <w:t>Mondolat</w:t>
      </w:r>
      <w:r>
        <w:rPr/>
        <w:t>, az ortológusok gúnyirata (Somogyi Gedeon műve), amely Kazinczyt és az új szavakat figurázza ki.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1815:</w:t>
      </w:r>
      <w:r>
        <w:rPr/>
        <w:t xml:space="preserve"> Kölcsey Ferenc és Szemere Pál válaszol a </w:t>
      </w:r>
      <w:r>
        <w:rPr>
          <w:i/>
          <w:iCs/>
        </w:rPr>
        <w:t>Felelet a Mondolatra</w:t>
      </w:r>
      <w:r>
        <w:rPr/>
        <w:t xml:space="preserve"> című pamflettel.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1819:</w:t>
      </w:r>
      <w:r>
        <w:rPr/>
        <w:t xml:space="preserve"> Kazinczy Ferenc az </w:t>
      </w:r>
      <w:r>
        <w:rPr>
          <w:i/>
          <w:iCs/>
        </w:rPr>
        <w:t>Ortológus és neológus nálunk és más nemzeteknél</w:t>
      </w:r>
      <w:r>
        <w:rPr/>
        <w:t xml:space="preserve"> című tanulmányával, a kompromisszumos középutat választva lezárja a vitát.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Jottista-ypszilonista háború:</w:t>
      </w:r>
      <w:r>
        <w:rPr/>
        <w:t xml:space="preserve"> A szókincs mellett a helyesírás egységesítéséért is harc folyt Révai Miklós (szóelemző írásmód) és Verseghy Ferenc (kiejtés szerinti írásmód) között.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1832:</w:t>
      </w:r>
      <w:r>
        <w:rPr/>
        <w:t xml:space="preserve"> Megjelenik </w:t>
      </w:r>
      <w:r>
        <w:rPr>
          <w:i/>
          <w:iCs/>
        </w:rPr>
        <w:t>A magyar helyesírás és szóragasztás főbb szabályai</w:t>
      </w:r>
      <w:r>
        <w:rPr/>
        <w:t>, az első hivatalos szabályzat.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>
          <w:b/>
          <w:bCs/>
        </w:rPr>
        <w:t>1844:</w:t>
      </w:r>
      <w:r>
        <w:rPr/>
        <w:t xml:space="preserve"> A mozgalom eléri legfőbb célját, a magyar nyelv hivatalos államnyelvvé válik.</w:t>
      </w:r>
    </w:p>
    <w:p>
      <w:pPr>
        <w:pStyle w:val="Heading3"/>
        <w:rPr/>
      </w:pPr>
      <w:bookmarkStart w:id="1" w:name="_yhel4c8kn77t"/>
      <w:bookmarkEnd w:id="1"/>
      <w:r>
        <w:rPr/>
        <w:t>II. Alakjai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Bessenyei György:</w:t>
      </w:r>
      <w:r>
        <w:rPr/>
        <w:t xml:space="preserve"> A felvilágosodás és a nyelvi program első nagy megfogalmazója.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Kazinczy Ferenc:</w:t>
      </w:r>
      <w:r>
        <w:rPr/>
        <w:t xml:space="preserve"> A nyelvújító mozgalom és a neológusok vezéralakja, az irodalmi élet szervezője, aki széphalmi birtokáról irányította a nyelvújítást.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Kölcsey Ferenc és Szemere Pál:</w:t>
      </w:r>
      <w:r>
        <w:rPr/>
        <w:t xml:space="preserve"> Kiemelkedő neológus alkotók, a mozgalom harcos védelmezői, a </w:t>
      </w:r>
      <w:r>
        <w:rPr>
          <w:i/>
          <w:iCs/>
        </w:rPr>
        <w:t>Felelet a Mondolatra</w:t>
      </w:r>
      <w:r>
        <w:rPr/>
        <w:t xml:space="preserve"> szerzői.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Somogyi Gedeon:</w:t>
      </w:r>
      <w:r>
        <w:rPr/>
        <w:t xml:space="preserve"> A hagyományőrző ortológusok képviselője, a </w:t>
      </w:r>
      <w:r>
        <w:rPr>
          <w:i/>
          <w:iCs/>
        </w:rPr>
        <w:t>Mondolat</w:t>
      </w:r>
      <w:r>
        <w:rPr/>
        <w:t xml:space="preserve"> című gúnyirat írója.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Révai Miklós:</w:t>
      </w:r>
      <w:r>
        <w:rPr/>
        <w:t xml:space="preserve"> Nyelvész, a jottista-ypszilonista vitában a győztes szóelemző (jottista) írásmód (pl. </w:t>
      </w:r>
      <w:r>
        <w:rPr>
          <w:i/>
          <w:iCs/>
        </w:rPr>
        <w:t>látja</w:t>
      </w:r>
      <w:r>
        <w:rPr/>
        <w:t>) támogatója.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Verseghy Ferenc:</w:t>
      </w:r>
      <w:r>
        <w:rPr/>
        <w:t xml:space="preserve"> A helyesírási vitában a kiejtés szerinti (ypszilonista) írásmód (pl. </w:t>
      </w:r>
      <w:r>
        <w:rPr>
          <w:i/>
          <w:iCs/>
        </w:rPr>
        <w:t>láttya</w:t>
      </w:r>
      <w:r>
        <w:rPr/>
        <w:t>) képviselője.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Szakírók, tudósok:</w:t>
      </w:r>
      <w:r>
        <w:rPr/>
        <w:t xml:space="preserve"> Bugát Pál (orvostudomány), Diószegi Sámuel és Fazekas Mihály (növénytan), akik szaknyelvi szavakat alkottak.</w:t>
      </w:r>
    </w:p>
    <w:p>
      <w:pPr>
        <w:pStyle w:val="Heading3"/>
        <w:rPr/>
      </w:pPr>
      <w:bookmarkStart w:id="2" w:name="_khk4f7evbwio"/>
      <w:bookmarkEnd w:id="2"/>
      <w:r>
        <w:rPr/>
        <w:t>III. Szókincse</w:t>
      </w:r>
    </w:p>
    <w:p>
      <w:pPr>
        <w:pStyle w:val="normal1"/>
        <w:rPr/>
      </w:pPr>
      <w:r>
        <w:rPr/>
        <w:t>A nyelvújítás során mintegy 10 000 új szó jött létre, ebből sok ezer ma is a mindennapi szókincsünk szerves része. A szavakat különféle szóalkotási módokkal hozták létre: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Elavult szavak felújítása:</w:t>
      </w:r>
      <w:r>
        <w:rPr/>
        <w:t xml:space="preserve"> Régi írásos emlékekből hoztak vissza szavakat (pl. </w:t>
      </w:r>
      <w:r>
        <w:rPr>
          <w:i/>
          <w:iCs/>
        </w:rPr>
        <w:t>év, hon, aggastyán, fegyelem, hős</w:t>
      </w:r>
      <w:r>
        <w:rPr/>
        <w:t>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Tájszavak köznyelvbe emelése:</w:t>
      </w:r>
      <w:r>
        <w:rPr/>
        <w:t xml:space="preserve"> A nép ajkán élő szavakat tettek irodalmivá (pl. </w:t>
      </w:r>
      <w:r>
        <w:rPr>
          <w:i/>
          <w:iCs/>
        </w:rPr>
        <w:t>betyár, róna, hulla, burgonya, bútor</w:t>
      </w:r>
      <w:r>
        <w:rPr/>
        <w:t>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Tükörfordítás (magyarosítás):</w:t>
      </w:r>
      <w:r>
        <w:rPr/>
        <w:t xml:space="preserve"> Idegen szavakat vagy szerkezeteket szó szerint lefordítottak (pl. latin </w:t>
      </w:r>
      <w:r>
        <w:rPr>
          <w:i/>
          <w:iCs/>
        </w:rPr>
        <w:t>materia</w:t>
      </w:r>
      <w:r>
        <w:rPr>
          <w:rFonts w:eastAsia="Arial Unicode MS" w:cs="Arial Unicode MS" w:ascii="Arial Unicode MS" w:hAnsi="Arial Unicode MS"/>
        </w:rPr>
        <w:t xml:space="preserve"> → </w:t>
      </w:r>
      <w:r>
        <w:rPr>
          <w:i/>
          <w:iCs/>
        </w:rPr>
        <w:t>anyag</w:t>
      </w:r>
      <w:r>
        <w:rPr/>
        <w:t xml:space="preserve">; német </w:t>
      </w:r>
      <w:r>
        <w:rPr>
          <w:i/>
          <w:iCs/>
        </w:rPr>
        <w:t>Kellner</w:t>
      </w:r>
      <w:r>
        <w:rPr>
          <w:rFonts w:eastAsia="Arial Unicode MS" w:cs="Arial Unicode MS" w:ascii="Arial Unicode MS" w:hAnsi="Arial Unicode MS"/>
        </w:rPr>
        <w:t xml:space="preserve"> → </w:t>
      </w:r>
      <w:r>
        <w:rPr>
          <w:i/>
          <w:iCs/>
        </w:rPr>
        <w:t>pincér</w:t>
      </w:r>
      <w:r>
        <w:rPr/>
        <w:t xml:space="preserve">; francia </w:t>
      </w:r>
      <w:r>
        <w:rPr>
          <w:i/>
          <w:iCs/>
        </w:rPr>
        <w:t>rendez-vous</w:t>
      </w:r>
      <w:r>
        <w:rPr>
          <w:rFonts w:eastAsia="Arial Unicode MS" w:cs="Arial Unicode MS" w:ascii="Arial Unicode MS" w:hAnsi="Arial Unicode MS"/>
        </w:rPr>
        <w:t xml:space="preserve"> → </w:t>
      </w:r>
      <w:r>
        <w:rPr>
          <w:i/>
          <w:iCs/>
        </w:rPr>
        <w:t>légyott</w:t>
      </w:r>
      <w:r>
        <w:rPr/>
        <w:t>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Szóösszetétel:</w:t>
      </w:r>
      <w:r>
        <w:rPr/>
        <w:t xml:space="preserve"> Két szó összekapcsolása (pl. </w:t>
      </w:r>
      <w:r>
        <w:rPr>
          <w:i/>
          <w:iCs/>
        </w:rPr>
        <w:t>nővér, szemüveg, folyóirat, rendőr, korszellem</w:t>
      </w:r>
      <w:r>
        <w:rPr/>
        <w:t>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Szóelvonás:</w:t>
      </w:r>
      <w:r>
        <w:rPr/>
        <w:t xml:space="preserve"> Képzők levágása a szó végéről (pl. </w:t>
      </w:r>
      <w:r>
        <w:rPr>
          <w:i/>
          <w:iCs/>
        </w:rPr>
        <w:t>árnyék</w:t>
      </w:r>
      <w:r>
        <w:rPr>
          <w:rFonts w:eastAsia="Arial Unicode MS" w:cs="Arial Unicode MS" w:ascii="Arial Unicode MS" w:hAnsi="Arial Unicode MS"/>
        </w:rPr>
        <w:t xml:space="preserve"> → </w:t>
      </w:r>
      <w:r>
        <w:rPr>
          <w:i/>
          <w:iCs/>
        </w:rPr>
        <w:t>árny</w:t>
      </w:r>
      <w:r>
        <w:rPr/>
        <w:t xml:space="preserve">; </w:t>
      </w:r>
      <w:r>
        <w:rPr>
          <w:i/>
          <w:iCs/>
        </w:rPr>
        <w:t>tanít</w:t>
      </w:r>
      <w:r>
        <w:rPr>
          <w:rFonts w:eastAsia="Arial Unicode MS" w:cs="Arial Unicode MS" w:ascii="Arial Unicode MS" w:hAnsi="Arial Unicode MS"/>
        </w:rPr>
        <w:t xml:space="preserve"> → </w:t>
      </w:r>
      <w:r>
        <w:rPr>
          <w:i/>
          <w:iCs/>
        </w:rPr>
        <w:t>tan</w:t>
      </w:r>
      <w:r>
        <w:rPr/>
        <w:t xml:space="preserve">; </w:t>
      </w:r>
      <w:r>
        <w:rPr>
          <w:i/>
          <w:iCs/>
        </w:rPr>
        <w:t>kapál</w:t>
      </w:r>
      <w:r>
        <w:rPr>
          <w:rFonts w:eastAsia="Arial Unicode MS" w:cs="Arial Unicode MS" w:ascii="Arial Unicode MS" w:hAnsi="Arial Unicode MS"/>
        </w:rPr>
        <w:t xml:space="preserve"> → </w:t>
      </w:r>
      <w:r>
        <w:rPr>
          <w:i/>
          <w:iCs/>
        </w:rPr>
        <w:t>kapa</w:t>
      </w:r>
      <w:r>
        <w:rPr/>
        <w:t>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Szóösszerántás (kontamináció):</w:t>
      </w:r>
      <w:r>
        <w:rPr/>
        <w:t xml:space="preserve"> Szavak összevonása (pl. </w:t>
      </w:r>
      <w:r>
        <w:rPr>
          <w:i/>
          <w:iCs/>
        </w:rPr>
        <w:t>cső + orr</w:t>
      </w:r>
      <w:r>
        <w:rPr>
          <w:rFonts w:eastAsia="Arial Unicode MS" w:cs="Arial Unicode MS" w:ascii="Arial Unicode MS" w:hAnsi="Arial Unicode MS"/>
        </w:rPr>
        <w:t xml:space="preserve"> → </w:t>
      </w:r>
      <w:r>
        <w:rPr>
          <w:i/>
          <w:iCs/>
        </w:rPr>
        <w:t>csőr</w:t>
      </w:r>
      <w:r>
        <w:rPr/>
        <w:t xml:space="preserve">; </w:t>
      </w:r>
      <w:r>
        <w:rPr>
          <w:i/>
          <w:iCs/>
        </w:rPr>
        <w:t>híg + anyag</w:t>
      </w:r>
      <w:r>
        <w:rPr>
          <w:rFonts w:eastAsia="Arial Unicode MS" w:cs="Arial Unicode MS" w:ascii="Arial Unicode MS" w:hAnsi="Arial Unicode MS"/>
        </w:rPr>
        <w:t xml:space="preserve"> → </w:t>
      </w:r>
      <w:r>
        <w:rPr>
          <w:i/>
          <w:iCs/>
        </w:rPr>
        <w:t>higany</w:t>
      </w:r>
      <w:r>
        <w:rPr/>
        <w:t xml:space="preserve">; </w:t>
      </w:r>
      <w:r>
        <w:rPr>
          <w:i/>
          <w:iCs/>
        </w:rPr>
        <w:t>könnyű + elméjű</w:t>
      </w:r>
      <w:r>
        <w:rPr>
          <w:rFonts w:eastAsia="Arial Unicode MS" w:cs="Arial Unicode MS" w:ascii="Arial Unicode MS" w:hAnsi="Arial Unicode MS"/>
        </w:rPr>
        <w:t xml:space="preserve"> → </w:t>
      </w:r>
      <w:r>
        <w:rPr>
          <w:i/>
          <w:iCs/>
        </w:rPr>
        <w:t>könnyelmű</w:t>
      </w:r>
      <w:r>
        <w:rPr/>
        <w:t xml:space="preserve">; </w:t>
      </w:r>
      <w:r>
        <w:rPr>
          <w:i/>
          <w:iCs/>
        </w:rPr>
        <w:t>rovátkolt + barom</w:t>
      </w:r>
      <w:r>
        <w:rPr>
          <w:rFonts w:eastAsia="Arial Unicode MS" w:cs="Arial Unicode MS" w:ascii="Arial Unicode MS" w:hAnsi="Arial Unicode MS"/>
        </w:rPr>
        <w:t xml:space="preserve"> → </w:t>
      </w:r>
      <w:r>
        <w:rPr>
          <w:i/>
          <w:iCs/>
        </w:rPr>
        <w:t>rovar</w:t>
      </w:r>
      <w:r>
        <w:rPr/>
        <w:t>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Szóképzés:</w:t>
      </w:r>
      <w:r>
        <w:rPr/>
        <w:t xml:space="preserve"> Élő vagy felújított képzőkkel alkotott szavak (pl. </w:t>
      </w:r>
      <w:r>
        <w:rPr>
          <w:i/>
          <w:iCs/>
        </w:rPr>
        <w:t>óvoda, építész, cukrászda, történelem, érzelem</w:t>
      </w:r>
      <w:r>
        <w:rPr/>
        <w:t>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Szaknyelvi újítások:</w:t>
      </w:r>
      <w:r>
        <w:rPr/>
        <w:t xml:space="preserve"> Rengeteg új tudományos fogalom jött létre, köztük a kémiai elemek magyarosított nevei (pl. </w:t>
      </w:r>
      <w:r>
        <w:rPr>
          <w:i/>
          <w:iCs/>
        </w:rPr>
        <w:t>éleny</w:t>
      </w:r>
      <w:r>
        <w:rPr/>
        <w:t xml:space="preserve"> = oxigén, </w:t>
      </w:r>
      <w:r>
        <w:rPr>
          <w:i/>
          <w:iCs/>
        </w:rPr>
        <w:t>köneny</w:t>
      </w:r>
      <w:r>
        <w:rPr/>
        <w:t xml:space="preserve"> = hidrogén, </w:t>
      </w:r>
      <w:r>
        <w:rPr>
          <w:i/>
          <w:iCs/>
        </w:rPr>
        <w:t>széneny</w:t>
      </w:r>
      <w:r>
        <w:rPr/>
        <w:t xml:space="preserve"> = szén).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Túlkapások és elutasított szavak:</w:t>
      </w:r>
      <w:r>
        <w:rPr/>
        <w:t xml:space="preserve"> A nyelvújítók néha túlzásba estek, ezek az erőltetett alkotások nem honosodtak meg a nyelvben. Ilyen volt például a </w:t>
      </w:r>
      <w:r>
        <w:rPr>
          <w:i/>
          <w:iCs/>
        </w:rPr>
        <w:t>nyaktekerészeti mellfekvenc</w:t>
      </w:r>
      <w:r>
        <w:rPr/>
        <w:t xml:space="preserve"> (sál/nyakkendő), a </w:t>
      </w:r>
      <w:r>
        <w:rPr>
          <w:i/>
          <w:iCs/>
        </w:rPr>
        <w:t>gőzpöfögészeti tovalöködönc</w:t>
      </w:r>
      <w:r>
        <w:rPr/>
        <w:t xml:space="preserve"> (gőzmozdony), a </w:t>
      </w:r>
      <w:r>
        <w:rPr>
          <w:i/>
          <w:iCs/>
        </w:rPr>
        <w:t>fiahordó górugrány</w:t>
      </w:r>
      <w:r>
        <w:rPr/>
        <w:t xml:space="preserve"> (kenguru) vagy a </w:t>
      </w:r>
      <w:r>
        <w:rPr>
          <w:i/>
          <w:iCs/>
        </w:rPr>
        <w:t>foltos nyakorján</w:t>
      </w:r>
      <w:r>
        <w:rPr/>
        <w:t xml:space="preserve"> (zsiráf).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Unicode MS">
    <w:charset w:val="00" w:characterSet="windows-1252"/>
    <w:family w:val="roman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554</Words>
  <Characters>3452</Characters>
  <CharactersWithSpaces>3945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2026-06-17T17:18:26Z</dcterms:modified>
  <cp:revision>1</cp:revision>
  <dc:subject/>
  <dc:title/>
</cp:coreProperties>
</file>