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szókészlet rétegei: ősi örökség, belső keletkezésű elemek, jövevényszók, nemzetközi műveltségszók, idegen szavak</w:t>
      </w:r>
    </w:p>
    <w:p>
      <w:pPr>
        <w:pStyle w:val="normal1"/>
        <w:rPr>
          <w:b/>
          <w:bCs/>
        </w:rPr>
      </w:pPr>
      <w:r>
        <w:rPr>
          <w:b/>
          <w:bCs/>
        </w:rPr>
        <w:t>1. A rétegek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szókészlet nyelvünk szavainak összessége, amely a társadalommal és a gondolkodással együtt mozgó, folyamatosan változó rendszer.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Társadalmi fontosság és használati gyakoriság alapján két fő rétegre osztható: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Alapszókészlet:</w:t>
      </w:r>
      <w:r>
        <w:rPr/>
        <w:t xml:space="preserve"> A teljes szókészlet törzsállománya, amely nélkül a kommunikáció elképzelhetetlen. Ide tartoznak a mindennapi életben leggyakrabban használt, össznépi jellegű szavak (pl. kenyér, család, víz), amelyekből sok új szó és összetétel képezhető.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Kiegészítő szókészlet (peremszókincs):</w:t>
      </w:r>
      <w:r>
        <w:rPr/>
        <w:t xml:space="preserve"> Az alapszókészletbe nem tartozó, kisebb közösségek által vagy speciális helyzetekben használt, sokszor egyedi ("társtalan") szavak (pl. heveder, fogmeder).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2. Ősi örökség, belső keletkezésű elemek, jövevényszók, nemzetközi műveltségszók, idegen szavak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Ősi örökség (Alapnyelvi szavak):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A magyar szókészlet legősibb rétege, amely az uráli, finnugor és ugor együttélés korából származik.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Mintegy 700–1000 kimutatott szót foglal magába, melyek a mindennapi élet alapvető tényezőit nevezik meg: testrészek (szem, kéz), rokonságnevek (anya, apa), természeti jelenségek (ég, nap), alapvető cselekvések (él, hal, megy), valamint számnevek és névmások.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Belső keletkezésű elemek: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A magyar szókészlet legjelentősebb, több mint 90%-át adó rétege, amely a nyelv önálló életében, saját szabályai szerint jött létre.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>
          <w:b/>
          <w:bCs/>
        </w:rPr>
        <w:t>Szóalkotási módjaik:</w:t>
      </w:r>
      <w:r>
        <w:rPr/>
        <w:t xml:space="preserve"> szóteremtés (pl. hangutánzó és hangulatfestő szavak: gágog, cammog), szóképzés, szóösszetétel (pl. szívkamra, látcső), mozaikszó-alkotás (ENSZ, áfa), szóelvonás (kapál → kapa), szóvegyülés (csupasz) és jelentésváltozások.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Jövevényszók: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Más nyelvekből átvett szavak, amelyek teljesen beépültek a magyar nyelvbe. Hangzásuk, helyesírásuk és ragozásuk igazodott a nyelvünkhöz, így idegen eredetüket már nem érezzük.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>
          <w:b/>
          <w:bCs/>
        </w:rPr>
        <w:t>Főbb történelmi rétegeik:</w:t>
      </w:r>
      <w:r>
        <w:rPr/>
        <w:t xml:space="preserve"> iráni (tej, vásár), ótörök (búza, tyúk), szláv (kereszt, szerda, udvar), latin (iskola, templom), német (polgár, tánc, kastély), oszmán-török (kávé, zseb, papucs), francia és olasz hatások (füge, narancs).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Nemzetközi műveltségszók: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Széles körben, több nyelv közvetítésével elterjedt, vándorló szavak, amelyek eredete gyakran a görög vagy a latin nyelvre vezethető vissza.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Főként a tudományos, technikai, sport-, vagy a politikai élet fogalmai tartoznak ide.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Idegen szavak: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Olyan szavak, amelyek megőrizték "kívülálló", idegenszerű jellegüket hangzásukban vagy helyesírásukban (pl. e-mail, bizsu).</w:t>
      </w:r>
    </w:p>
    <w:p>
      <w:pPr>
        <w:pStyle w:val="normal1"/>
        <w:numPr>
          <w:ilvl w:val="1"/>
          <w:numId w:val="2"/>
        </w:numPr>
        <w:ind w:hanging="360" w:start="1440"/>
        <w:rPr/>
      </w:pPr>
      <w:r>
        <w:rPr/>
        <w:t>Általában akkor használjuk őket, ha nincs pontos magyar megfelelőjük, de idővel (a nyelvi asszimiláció révén) sok idegen szó jövevényszóvá válhat.</w:t>
      </w:r>
    </w:p>
    <w:p>
      <w:pPr>
        <w:pStyle w:val="normal1"/>
        <w:rPr/>
      </w:pPr>
      <w:r>
        <w:rPr>
          <w:b/>
          <w:bCs/>
        </w:rPr>
        <w:t>3. Mai modern rétegek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Új fogalmak és a 21. századi mindennapok szókincse: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A társadalmi, gazdasági és technológiai rendszerváltások, az információs társadalom és a globalizáció új elnevezéseket követeltek.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Új motivációk:</w:t>
      </w:r>
      <w:r>
        <w:rPr/>
        <w:t xml:space="preserve"> új technikai eszközök és eljárások (okostelefon, tolatóradar, önvezetés), új intézmények és szakmák (kormányablak, influenszer, videoblogger).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Reflektálás a globális krízisekre, pl. a pandémia szókincse (oltakozik, fotelvirológus, operatív törzs).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angol nyelv globális hatása: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Míg régen a latin vagy a német volt a közvetítő nyelv, napjainkban az angol nyelv tölti be a lingua franca szerepét.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Emiatt óriási mennyiségben áramlanak be angol idegen szavak a mindennapi életbe és a tudományos, orvosi vagy informatikai szaknyelvbe egyaránt (pl. tablet, szelfi, pendrive, web, lájkol, kompjúter).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Modern társadalmi nyelvváltozatok (szociolektusok):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Az élő nyelv rétegződése folyamatosan frissülő szókinccsel rendelkezik a különböző életkorokhoz és tevékenységekhez kötődően.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Szaknyelvek és hobbinyelvek:</w:t>
      </w:r>
      <w:r>
        <w:rPr/>
        <w:t xml:space="preserve"> Különböző modern szakterületek (pl. autószerelés, tudományok) és szabadidős tevékenységek (pl. pókernyelv) sajátos szókincse.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Szleng, argó, diáknyelv és ifjúsági nyelv:</w:t>
      </w:r>
      <w:r>
        <w:rPr/>
        <w:t xml:space="preserve"> Alacsonyabb igényességű vagy bizalmas nyelvhasználat, amelynek elemei nagyon gyorsan változnak (pl. doli, suli, csóró, nyugi).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b/>
          <w:bCs/>
        </w:rPr>
        <w:t>Digilektus:</w:t>
      </w:r>
      <w:r>
        <w:rPr/>
        <w:t xml:space="preserve"> Az internetes és digitális kommunikációra jellemző legújabb nyelvváltozat, amely az írott és beszélt nyelv határán mozog (pl. Jó!).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540</Words>
  <Characters>3623</Characters>
  <CharactersWithSpaces>4096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2026-06-17T17:18:58Z</dcterms:modified>
  <cp:revision>2</cp:revision>
  <dc:subject/>
  <dc:title/>
</cp:coreProperties>
</file>