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Demográfiai és etnikai változások Magyarországon a 18. században</w:t>
      </w:r>
    </w:p>
    <w:p>
      <w:pPr>
        <w:pStyle w:val="normal1"/>
        <w:rPr/>
      </w:pPr>
      <w:r>
        <w:rPr>
          <w:b/>
          <w:bCs/>
        </w:rPr>
        <w:t>1. Az ország demográfiai és településszerkezeti állapota a török hódoltság után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Súlyos népességpusztulás:</w:t>
      </w:r>
      <w:r>
        <w:rPr/>
        <w:t xml:space="preserve"> A 15 éves háború, a törökellenes felszabadító harcok, majd a Rákóczi-szabadságharc következtében a Kárpát-medence népessége drasztikusan megfogyatkozott. Emellett éhínségek és járványok is tizedelték a lakosságot.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A népességszám stagnálása:</w:t>
      </w:r>
      <w:r>
        <w:rPr/>
        <w:t xml:space="preserve"> A 15. század végi 3,5–4 milliós (egyes becslések szerint 4,5 milliós) népességszám a 18. század eleji mélypontra (1711) is mindössze 3,9–4 millió fő maradt, vagyis két évszázad alatt stagnálás, illetve enyhe csökkenés volt tapasztalható, miközben Európa népessége ezalatt átlagosan 60%-kal nőtt.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Lakatlanná vált területek:</w:t>
      </w:r>
      <w:r>
        <w:rPr/>
        <w:t xml:space="preserve"> A hadjáratok által leginkább sújtott sík vidékek, a folyóvölgyek és a hadi utak mente (Alföld, Dél-Dunántúl, Délvidék, Temesköz) elnéptelenedett.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Településszerkezeti változások:</w:t>
      </w:r>
      <w:r>
        <w:rPr/>
        <w:t xml:space="preserve"> Az aprófalvak jórészt elpusztultak, lakosságuk a nagyobb védelmet nyújtó óriásfalvakba és mezővárosokba menekült.</w:t>
      </w:r>
    </w:p>
    <w:p>
      <w:pPr>
        <w:pStyle w:val="normal1"/>
        <w:numPr>
          <w:ilvl w:val="0"/>
          <w:numId w:val="2"/>
        </w:numPr>
        <w:ind w:hanging="360" w:start="720"/>
        <w:rPr/>
      </w:pPr>
      <w:r>
        <w:rPr>
          <w:b/>
          <w:bCs/>
        </w:rPr>
        <w:t>Sűrűn lakott peremvidékek:</w:t>
      </w:r>
      <w:r>
        <w:rPr/>
        <w:t xml:space="preserve"> A hegyvidéki (felvidéki, kárpátaljai, erdélyi) területek viszonylag sértetlenek maradtak, itt a népsűrűség jóval magasabb volt, mint a központi területeken.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2. A migráció és annak típusai, a betelepülők bemutatása</w:t>
      </w:r>
    </w:p>
    <w:p>
      <w:pPr>
        <w:pStyle w:val="normal1"/>
        <w:rPr/>
      </w:pPr>
      <w:r>
        <w:rPr/>
        <w:t>A népességveszteség pótlására hármas mozgás indult meg: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1. Belső vándorlás (migráció):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A túlnépesedett, de rossz termőföldű hegyvidékekről a lakosság a sík, megművelhető földterületek felé húzódott.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Magyarok:</w:t>
      </w:r>
      <w:r>
        <w:rPr/>
        <w:t xml:space="preserve"> Az Észak-Dunántúlról és a peremvidékekről vándoroltak az Alföldre.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Szlovákok (tótok):</w:t>
      </w:r>
      <w:r>
        <w:rPr/>
        <w:t xml:space="preserve"> A Felvidékről költöztek délebbre, többek között Pest és Békés megye lakatlan területeire.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Románok (oláhok):</w:t>
      </w:r>
      <w:r>
        <w:rPr/>
        <w:t xml:space="preserve"> A hegyvidékekről a völgyek, az Alföld keleti szegélye, illetve a Temesköz irányába mozdultak.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2. Önkéntes (spontán) bevándorlás: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A szomszédos országokból érkeztek a szabad földterületek, a béke és a kedvezmények reményében.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Szerbek (rácok) és délszlávok:</w:t>
      </w:r>
      <w:r>
        <w:rPr/>
        <w:t xml:space="preserve"> A Balkánról húzódtak fel, nagy számban menekültek a török elől a Bácskába, a Határőrvidékre, és a Duna mentén egészen Szentendréig, Budáig.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Románok:</w:t>
      </w:r>
      <w:r>
        <w:rPr/>
        <w:t xml:space="preserve"> Havasalföldről és Moldvából vándoroltak be nagy tömegekben Erdély és a Partium területére.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 xml:space="preserve">Kisebb mértékben </w:t>
      </w:r>
      <w:r>
        <w:rPr>
          <w:b/>
          <w:bCs/>
        </w:rPr>
        <w:t>ruszinok (rutének), csehek, lengyelek</w:t>
      </w:r>
      <w:r>
        <w:rPr/>
        <w:t xml:space="preserve"> érkeztek északról.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3. Szervezett betelepítés: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/>
        <w:t>Az Udvari Kamara és a nagybirtokosok (földesurak) által irányított, toborzóügynökökkel szervezett folyamat.</w:t>
      </w:r>
    </w:p>
    <w:p>
      <w:pPr>
        <w:pStyle w:val="normal1"/>
        <w:numPr>
          <w:ilvl w:val="0"/>
          <w:numId w:val="3"/>
        </w:numPr>
        <w:ind w:hanging="360" w:start="720"/>
        <w:rPr/>
      </w:pPr>
      <w:r>
        <w:rPr>
          <w:b/>
          <w:bCs/>
        </w:rPr>
        <w:t>Németek (svábok):</w:t>
      </w:r>
      <w:r>
        <w:rPr/>
        <w:t xml:space="preserve"> A Német-római Birodalom nyugati és délnyugati tartományaiból telepítették be őket több hullámban a Dunántúlra (Tolna, Baranya, Somogy – ún. Sváb Törökország), Buda környékére, a Bánságba és a Bácskába.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3. A telepítések okai és következményei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A telepítések okai: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Gazdasági:</w:t>
      </w:r>
      <w:r>
        <w:rPr/>
        <w:t xml:space="preserve"> A termelés és a gazdaság talpra állítása, a munkaerőhiány megszüntetése.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Állami és ideológiai:</w:t>
      </w:r>
      <w:r>
        <w:rPr/>
        <w:t xml:space="preserve"> Az adóalap növelése (merkantilista, kameralista elvek: </w:t>
      </w:r>
      <w:r>
        <w:rPr>
          <w:i/>
          <w:iCs/>
        </w:rPr>
        <w:t>"Ahol a nép, ott a pénz"</w:t>
      </w:r>
      <w:r>
        <w:rPr/>
        <w:t>).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Vallási/katonai:</w:t>
      </w:r>
      <w:r>
        <w:rPr/>
        <w:t xml:space="preserve"> Az udvar kifejezetten a katolikus, udvarhű lakosságot akarta erősíteni (németek), illetve a határvédelmet kívánta biztosítani (pl. szerb határőrök).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Következmények: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Népességrobbanás:</w:t>
      </w:r>
      <w:r>
        <w:rPr/>
        <w:t xml:space="preserve"> A 18. század végére (1787-re) az ország lakossága megkétszereződött, és megközelítette a 10 millió főt.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Etnikai átalakulás:</w:t>
      </w:r>
      <w:r>
        <w:rPr/>
        <w:t xml:space="preserve"> A 15. század végén még 75-80%-os magyar arány a 18. század végére, illetve a 19. század elejére 40-42%-ra esett vissza.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Soknemzetiségű ország:</w:t>
      </w:r>
      <w:r>
        <w:rPr/>
        <w:t xml:space="preserve"> Magyarország etnikai térképe rendkívül vegyessé vált, összefüggő nemzetiségi tömbök és szórványok, úgynevezett </w:t>
      </w:r>
      <w:r>
        <w:rPr>
          <w:b/>
          <w:bCs/>
        </w:rPr>
        <w:t>etnikai szigetek</w:t>
      </w:r>
      <w:r>
        <w:rPr/>
        <w:t xml:space="preserve"> jöttek létre.</w:t>
      </w:r>
    </w:p>
    <w:p>
      <w:pPr>
        <w:pStyle w:val="normal1"/>
        <w:numPr>
          <w:ilvl w:val="0"/>
          <w:numId w:val="1"/>
        </w:numPr>
        <w:ind w:hanging="360" w:start="720"/>
        <w:rPr/>
      </w:pPr>
      <w:r>
        <w:rPr>
          <w:i/>
          <w:iCs/>
        </w:rPr>
        <w:t>Társadalmi sajátosságok:</w:t>
      </w:r>
      <w:r>
        <w:rPr/>
        <w:t xml:space="preserve"> A nemzetiségek zöme úgynevezett </w:t>
      </w:r>
      <w:r>
        <w:rPr>
          <w:b/>
          <w:bCs/>
        </w:rPr>
        <w:t>„csonka társadalmat”</w:t>
      </w:r>
      <w:r>
        <w:rPr/>
        <w:t xml:space="preserve"> alkotott, vagyis nem volt saját nemességük; elsősorban parasztokból álltak, a vezető réteget pedig a saját egyházi értelmiség (papság) adta.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/>
      </w:pPr>
      <w:r>
        <w:rPr>
          <w:b/>
          <w:bCs/>
        </w:rPr>
        <w:t>4. Fontos évszámok, személyek, fogalmak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Évszámok: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1689:</w:t>
      </w:r>
      <w:r>
        <w:rPr/>
        <w:t xml:space="preserve"> Kollonich Lipót betelepítési pátense (Einrichtungswerk) a németek behívására.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1690:</w:t>
      </w:r>
      <w:r>
        <w:rPr/>
        <w:t xml:space="preserve"> A szerbek nagyarányú menekülése és megtelepedése Magyarországon.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1711:</w:t>
      </w:r>
      <w:r>
        <w:rPr/>
        <w:t xml:space="preserve"> A szatmári béke éve, a népességfogyás demográfiai mélypontja (kb. 4 millió lakos).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1722-1723:</w:t>
      </w:r>
      <w:r>
        <w:rPr/>
        <w:t xml:space="preserve"> A magyar országgyűlés (Systematica Commissio) törvénybe iktatja a betelepülők adómentességét és a szervezett bevándorlás feltételeit.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1782:</w:t>
      </w:r>
      <w:r>
        <w:rPr/>
        <w:t xml:space="preserve"> II. József benépesítési rendelete (Impopulációs patent).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1784–1787:</w:t>
      </w:r>
      <w:r>
        <w:rPr/>
        <w:t xml:space="preserve"> II. József alatt lezajlott az első, teljes lakosságra kiterjedő magyarországi népszámlálás.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Személyek: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Kollonich Lipót:</w:t>
      </w:r>
      <w:r>
        <w:rPr/>
        <w:t xml:space="preserve"> Győri püspök, a reformtervek és az első betelepítési rendeletek megalkotója.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Arsenije Črnojević:</w:t>
      </w:r>
      <w:r>
        <w:rPr/>
        <w:t xml:space="preserve"> Szerb pátriárka, akinek vezetésével a szerb lakosság Magyarországra menekült.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Claudius Florimund Mercy gróf:</w:t>
      </w:r>
      <w:r>
        <w:rPr/>
        <w:t xml:space="preserve"> A Bánság első kormányzója, aki a terület németekkel való betelepítését (Mercy-terv) irányította.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Károlyi Sándor / Grassalkovich Antal / Dőry László:</w:t>
      </w:r>
      <w:r>
        <w:rPr/>
        <w:t xml:space="preserve"> A telepítésekben kulcsszerepet játszó, uradalmaikat betelepítő nagybirtokosok és kamarai vezetők.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A Habsburg uralkodók:</w:t>
      </w:r>
      <w:r>
        <w:rPr/>
        <w:t xml:space="preserve"> I. Lipót, III. Károly, Mária Terézia és II. József (a folyamatos, államilag is szubvencionált betelepítések felelősei).</w:t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</w:r>
    </w:p>
    <w:p>
      <w:pPr>
        <w:pStyle w:val="normal1"/>
        <w:ind w:hanging="0" w:start="720"/>
        <w:rPr>
          <w:b/>
          <w:bCs/>
        </w:rPr>
      </w:pPr>
      <w:r>
        <w:rPr>
          <w:b/>
          <w:bCs/>
        </w:rPr>
        <w:t>Fogalmak: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Csonka társadalom:</w:t>
      </w:r>
      <w:r>
        <w:rPr/>
        <w:t xml:space="preserve"> Olyan etnikai/társadalmi szerkezet, amelyből hiányzik a világi vezető réteg (nemesség), ezért az irányítást az értelmiség vagy papság veszi át.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Migráció:</w:t>
      </w:r>
      <w:r>
        <w:rPr/>
        <w:t xml:space="preserve"> Népességmozgás, mely a 18. században belső vándorlás (pl. hegyekből síkságra) vagy külső bevándorlás formájában jelentkezett.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Etnikai sziget / szórvány:</w:t>
      </w:r>
      <w:r>
        <w:rPr/>
        <w:t xml:space="preserve"> A belső vándorlás és a telepítések következtében a magyar nyelvterületen belül vagy a nemzetiségi területeken létrejött, a többségi nyelvtől eltérő kisebb lakossági gócok (pl. sváb falvak a Dunántúlon vagy szlovákok Békésben).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Schwäbische Türkei (Sváb Törökország):</w:t>
      </w:r>
      <w:r>
        <w:rPr/>
        <w:t xml:space="preserve"> Tolna, Baranya és Somogy megyék egybefüggő német (sváb) településeinek elnevezése.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Impopulációs patent:</w:t>
      </w:r>
      <w:r>
        <w:rPr/>
        <w:t xml:space="preserve"> Benépesítési rendelet, állami támogatással (ingyen ház, föld, igaerő, adókedvezmények) ösztönözte a betelepülőket.</w:t>
      </w:r>
    </w:p>
    <w:p>
      <w:pPr>
        <w:pStyle w:val="normal1"/>
        <w:numPr>
          <w:ilvl w:val="0"/>
          <w:numId w:val="4"/>
        </w:numPr>
        <w:ind w:hanging="360" w:start="720"/>
        <w:rPr/>
      </w:pPr>
      <w:r>
        <w:rPr>
          <w:b/>
          <w:bCs/>
        </w:rPr>
        <w:t>Merkantilizmus / Kameralizmus:</w:t>
      </w:r>
      <w:r>
        <w:rPr/>
        <w:t xml:space="preserve"> Gazdaságpolitikai elv, amely a népességszám növelésében látta az állam gazdasági hatalmának és adóbevételeinek alapját.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Arial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Wingdings">
    <w:charset w:val="02"/>
    <w:family w:val="auto"/>
    <w:pitch w:val="default"/>
    <w:embedRegular r:id="rId1" w:fontKey="{01014A78-CABC-4EF0-12AC-5CD89AEFDE01}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LibreOffice/26.2.4.2$Windows_X86_64 LibreOffice_project/0229ac93fcf0d7cbc6376066c6f35021cef002dc</Application>
  <AppVersion>15.0000</AppVersion>
  <Pages>3</Pages>
  <Words>774</Words>
  <Characters>5177</Characters>
  <CharactersWithSpaces>5857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hu-HU</dc:language>
  <cp:lastModifiedBy/>
  <dcterms:modified xsi:type="dcterms:W3CDTF">2026-06-17T20:16:52Z</dcterms:modified>
  <cp:revision>1</cp:revision>
  <dc:subject/>
  <dc:title/>
</cp:coreProperties>
</file>