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Életmód és mindennapok a Rákosi-korszakban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szocialista gazdaságpolitika alapelvei</w:t>
      </w:r>
    </w:p>
    <w:p>
      <w:pPr>
        <w:pStyle w:val="normal1"/>
        <w:numPr>
          <w:ilvl w:val="1"/>
          <w:numId w:val="5"/>
        </w:numPr>
        <w:rPr/>
      </w:pPr>
      <w:r>
        <w:rPr>
          <w:b/>
          <w:bCs/>
        </w:rPr>
        <w:t>A magánszféra megszüntetése:</w:t>
      </w:r>
      <w:r>
        <w:rPr/>
        <w:t xml:space="preserve"> A kommunista ideológia a mindennapi élet minden területét, a legapróbb részletekig uralni és ellenőrizni kívánta, az egyéni érdekeket teljesen alárendelve a kollektívának.</w:t>
      </w:r>
    </w:p>
    <w:p>
      <w:pPr>
        <w:pStyle w:val="normal1"/>
        <w:numPr>
          <w:ilvl w:val="1"/>
          <w:numId w:val="5"/>
        </w:numPr>
        <w:rPr/>
      </w:pPr>
      <w:r>
        <w:rPr>
          <w:b/>
          <w:bCs/>
        </w:rPr>
        <w:t>Félelem és "éberség":</w:t>
      </w:r>
      <w:r>
        <w:rPr/>
        <w:t xml:space="preserve"> A társadalom mindennapjait a gyanakvás és a rettegés hatotta át az </w:t>
      </w:r>
      <w:r>
        <w:rPr>
          <w:b/>
          <w:bCs/>
        </w:rPr>
        <w:t>Államvédelmi Hatóság (ÁVH)</w:t>
      </w:r>
      <w:r>
        <w:rPr/>
        <w:t xml:space="preserve"> terrorja, a koncepciós perek és az internálások miatt. A hivatalos propaganda folyamatosan az "osztályidegenek" és az imperialista ügynökök elleni "éberségi harcra" szólított fel, így bárkiből bármikor ellenség válhatott.</w:t>
      </w:r>
    </w:p>
    <w:p>
      <w:pPr>
        <w:pStyle w:val="normal1"/>
        <w:numPr>
          <w:ilvl w:val="1"/>
          <w:numId w:val="5"/>
        </w:numPr>
        <w:rPr/>
      </w:pPr>
      <w:r>
        <w:rPr>
          <w:b/>
          <w:bCs/>
        </w:rPr>
        <w:t>Szabad Nép-félórák:</w:t>
      </w:r>
      <w:r>
        <w:rPr/>
        <w:t xml:space="preserve"> A munkahelyeken kötelező, irányított politikai beszélgetéseket tartottak, ahol az MDP hivatalos lapjának, a Szabad Népnek a vezércikkeit kellett felolvasni és a párt irányvonalával egyetérteni.</w:t>
      </w:r>
    </w:p>
    <w:p>
      <w:pPr>
        <w:pStyle w:val="normal1"/>
        <w:numPr>
          <w:ilvl w:val="1"/>
          <w:numId w:val="5"/>
        </w:numPr>
        <w:rPr/>
      </w:pPr>
      <w:r>
        <w:rPr>
          <w:b/>
          <w:bCs/>
        </w:rPr>
        <w:t>Ideológiai oktatás:</w:t>
      </w:r>
      <w:r>
        <w:rPr/>
        <w:t xml:space="preserve"> 1948-ban az iskolákat államosították, a tanítás fő célja a marxista-leninista eszmék átadása lett. A hittanoktatást teljesen ellehetetlenítették, és kötelezővé tették az orosz nyelv tanulását. Az osztálytermek falairól Rákosi, Sztálin és Lenin portréi néztek le a diákokra.</w:t>
      </w:r>
    </w:p>
    <w:p>
      <w:pPr>
        <w:pStyle w:val="normal1"/>
        <w:numPr>
          <w:ilvl w:val="1"/>
          <w:numId w:val="5"/>
        </w:numPr>
        <w:rPr/>
      </w:pPr>
      <w:r>
        <w:rPr>
          <w:b/>
          <w:bCs/>
        </w:rPr>
        <w:t>Tömegmozgalmak:</w:t>
      </w:r>
      <w:r>
        <w:rPr/>
        <w:t xml:space="preserve"> A gyerekeket kiskoruktól kezdve beszervezték a </w:t>
      </w:r>
      <w:r>
        <w:rPr>
          <w:b/>
          <w:bCs/>
        </w:rPr>
        <w:t>kisdobos</w:t>
      </w:r>
      <w:r>
        <w:rPr/>
        <w:t xml:space="preserve"> (alsó tagozat) és </w:t>
      </w:r>
      <w:r>
        <w:rPr>
          <w:b/>
          <w:bCs/>
        </w:rPr>
        <w:t>úttörő</w:t>
      </w:r>
      <w:r>
        <w:rPr/>
        <w:t xml:space="preserve"> (felső tagozat) mozgalmakba, ahol a kék vagy piros nyakkendőhöz és a síphoz eskü is társult. A cél a kommunista káderutánpótlás biztosítása volt (DISZ, majd KISZ).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gazdaságpolitika megjelenése a mezőgazdaságban és az iparban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"dolgozó nő" és a traktoroslányok:</w:t>
      </w:r>
      <w:r>
        <w:rPr/>
        <w:t xml:space="preserve"> A gazdasági lemaradás behozása és a munkaerőhiány miatt a nőket is tömegesen terelték be az iparba és a mezőgazdaságba, sokszor hagyományosan férfimunkákra. A korszak szimbolikus nőideálja a férfiasított, overállt és a haját elrejtő piros fejkendőt viselő </w:t>
      </w:r>
      <w:r>
        <w:rPr>
          <w:b/>
          <w:bCs/>
        </w:rPr>
        <w:t>traktoroslány</w:t>
      </w:r>
      <w:r>
        <w:rPr/>
        <w:t xml:space="preserve"> lett.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Sztálinváros:</w:t>
      </w:r>
      <w:r>
        <w:rPr/>
        <w:t xml:space="preserve"> Az új "szocialista embertípus" számára új típusú városokat is építettek, mint amilyen Sztálinváros volt. Itt a terveket a "kollektív élet" víziója határozta meg: hatalmas felvonulási terek épültek, a privát teret, a nagy lakásokat és a meghitt családi közeget pedig igyekeztek háttérbe szorítani az üzemi étkezdék és a széles sztálini sugárutak javára.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életszínvonal alakulása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Kettős teher:</w:t>
      </w:r>
      <w:r>
        <w:rPr/>
        <w:t xml:space="preserve"> Mivel a béreket mesterségesen alacsonyan tartották, elterjedt a </w:t>
      </w:r>
      <w:r>
        <w:rPr>
          <w:b/>
          <w:bCs/>
        </w:rPr>
        <w:t>kétkeresős modell</w:t>
      </w:r>
      <w:r>
        <w:rPr/>
        <w:t>, amely anyagilag némileg segített, de a nőkre a hivatali munka és a háztartás ellátása miatt hatalmas, gyakran egészségkárosító fizikai és lelki kettős terhet rótt.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Ratkó-korszak:</w:t>
      </w:r>
      <w:r>
        <w:rPr/>
        <w:t xml:space="preserve"> Az állam családpolitikáját nem morális, hanem ideológiai és népesedési célok vezérelték. </w:t>
      </w:r>
      <w:r>
        <w:rPr>
          <w:b/>
          <w:bCs/>
        </w:rPr>
        <w:t>Ratkó Anna</w:t>
      </w:r>
      <w:r>
        <w:rPr/>
        <w:t xml:space="preserve"> minisztersége idején betiltották az abortuszt és bevezették a gyermektelenségi adót, az ekkor született tömegeket hívják „Ratkó-gyerekeknek”.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Társbérlet és ágyrajárás:</w:t>
      </w:r>
      <w:r>
        <w:rPr/>
        <w:t xml:space="preserve"> Az erőszakos iparosítás és a tönkretett mezőgazdaság miatt tömegek áramlottak a városokba. Az állami lakásépítés nem győzte a tempót, így 1955-ben átlagosan </w:t>
      </w:r>
      <w:r>
        <w:rPr>
          <w:b/>
          <w:bCs/>
        </w:rPr>
        <w:t>2,64 személy jutott egyetlen szobára</w:t>
      </w:r>
      <w:r>
        <w:rPr/>
        <w:t xml:space="preserve">. Általánossá vált a </w:t>
      </w:r>
      <w:r>
        <w:rPr>
          <w:b/>
          <w:bCs/>
        </w:rPr>
        <w:t>társbérlet</w:t>
      </w:r>
      <w:r>
        <w:rPr/>
        <w:t xml:space="preserve"> (ahol több, egymást nem ismerő család kényszerült egy lakásba) és az ágyrajárás intézménye.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Öltözködés és divat:</w:t>
      </w:r>
      <w:r>
        <w:rPr/>
        <w:t xml:space="preserve"> A "nyugati kapitalista" divat követése bűnnek számított. A várost a silány konfekció, a zöld vagy szürke </w:t>
      </w:r>
      <w:r>
        <w:rPr>
          <w:b/>
          <w:bCs/>
        </w:rPr>
        <w:t>lódenkabát</w:t>
      </w:r>
      <w:r>
        <w:rPr/>
        <w:t xml:space="preserve"> és a </w:t>
      </w:r>
      <w:r>
        <w:rPr>
          <w:b/>
          <w:bCs/>
        </w:rPr>
        <w:t>micisapka</w:t>
      </w:r>
      <w:r>
        <w:rPr/>
        <w:t xml:space="preserve"> uralta. Az iskolákban kötelezővé vált a sötétkék nejlon </w:t>
      </w:r>
      <w:r>
        <w:rPr>
          <w:b/>
          <w:bCs/>
        </w:rPr>
        <w:t>iskolaköpeny</w:t>
      </w:r>
      <w:r>
        <w:rPr/>
        <w:t>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Szabadidő és ünnepek:</w:t>
      </w:r>
      <w:r>
        <w:rPr/>
        <w:t xml:space="preserve"> A karácsony </w:t>
      </w:r>
      <w:r>
        <w:rPr>
          <w:b/>
          <w:bCs/>
        </w:rPr>
        <w:t>Fenyőfaünnep</w:t>
      </w:r>
      <w:r>
        <w:rPr/>
        <w:t xml:space="preserve"> lett, augusztus 20-án az új alkotmányt ünnepelték. A sportot az </w:t>
      </w:r>
      <w:r>
        <w:rPr>
          <w:b/>
          <w:bCs/>
        </w:rPr>
        <w:t>MHK</w:t>
      </w:r>
      <w:r>
        <w:rPr/>
        <w:t xml:space="preserve"> mozgalom és az </w:t>
      </w:r>
      <w:r>
        <w:rPr>
          <w:b/>
          <w:bCs/>
        </w:rPr>
        <w:t>Aranycsapat</w:t>
      </w:r>
      <w:r>
        <w:rPr/>
        <w:t xml:space="preserve"> sikerei határozták meg. A pihenést </w:t>
      </w:r>
      <w:r>
        <w:rPr>
          <w:b/>
          <w:bCs/>
        </w:rPr>
        <w:t>SZOT-beutalók</w:t>
      </w:r>
      <w:r>
        <w:rPr/>
        <w:t xml:space="preserve"> és úttörőtáborok jelentették.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Fontos évszámok, személyek és fogalmak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Évszámok</w:t>
      </w:r>
    </w:p>
    <w:p>
      <w:pPr>
        <w:pStyle w:val="normal1"/>
        <w:numPr>
          <w:ilvl w:val="2"/>
          <w:numId w:val="2"/>
        </w:numPr>
        <w:rPr/>
      </w:pPr>
      <w:r>
        <w:rPr/>
        <w:t>1948: A Magyar Dolgozók Pártjának (MDP) megszilárdulása és az iskolák, valamint a gazdaság államosításának kezdete.</w:t>
      </w:r>
    </w:p>
    <w:p>
      <w:pPr>
        <w:pStyle w:val="normal1"/>
        <w:numPr>
          <w:ilvl w:val="2"/>
          <w:numId w:val="2"/>
        </w:numPr>
        <w:rPr/>
      </w:pPr>
      <w:r>
        <w:rPr/>
        <w:t>1949: Az új, sztálinista típusú alkotmány elfogadása; az MHK (Munkára, Harcra Kész!) mozgalom bevezetése.</w:t>
      </w:r>
    </w:p>
    <w:p>
      <w:pPr>
        <w:pStyle w:val="normal1"/>
        <w:numPr>
          <w:ilvl w:val="2"/>
          <w:numId w:val="2"/>
        </w:numPr>
        <w:rPr/>
      </w:pPr>
      <w:r>
        <w:rPr/>
        <w:t>1951: Az Állami Egyházügyi Hivatal (ÁEH) megalapítása az egyházak állami ellenőrzésére.</w:t>
      </w:r>
    </w:p>
    <w:p>
      <w:pPr>
        <w:pStyle w:val="normal1"/>
        <w:numPr>
          <w:ilvl w:val="2"/>
          <w:numId w:val="2"/>
        </w:numPr>
        <w:rPr/>
      </w:pPr>
      <w:r>
        <w:rPr/>
        <w:t>1952: A helsinki olimpia éve, amelyen a magyar sportolók kiemelkedő sikereket értek el.</w:t>
      </w:r>
    </w:p>
    <w:p>
      <w:pPr>
        <w:pStyle w:val="normal1"/>
        <w:numPr>
          <w:ilvl w:val="2"/>
          <w:numId w:val="2"/>
        </w:numPr>
        <w:rPr/>
      </w:pPr>
      <w:r>
        <w:rPr/>
        <w:t>1953: Sztálin halála, ami enyhülést hozott a politikában; Nagy Imre miniszterelnöki kinevezése.</w:t>
      </w:r>
    </w:p>
    <w:p>
      <w:pPr>
        <w:pStyle w:val="normal1"/>
        <w:numPr>
          <w:ilvl w:val="2"/>
          <w:numId w:val="2"/>
        </w:numPr>
        <w:rPr/>
      </w:pPr>
      <w:r>
        <w:rPr/>
        <w:t>1956: A Rákosi-korszak végét jelentő forradalom és szabadságharc éve.</w:t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Személyek</w:t>
      </w:r>
    </w:p>
    <w:p>
      <w:pPr>
        <w:pStyle w:val="normal1"/>
        <w:numPr>
          <w:ilvl w:val="2"/>
          <w:numId w:val="3"/>
        </w:numPr>
        <w:rPr/>
      </w:pPr>
      <w:r>
        <w:rPr/>
        <w:t>Rákosi Mátyás: Az MDP főtitkára, a korszak totális diktatúrájának első számú vezetője.</w:t>
      </w:r>
    </w:p>
    <w:p>
      <w:pPr>
        <w:pStyle w:val="normal1"/>
        <w:numPr>
          <w:ilvl w:val="2"/>
          <w:numId w:val="3"/>
        </w:numPr>
        <w:rPr/>
      </w:pPr>
      <w:r>
        <w:rPr/>
        <w:t>Ratkó Anna: Népjóléti miniszter, akinek hivatali ideje alatt tiltották be az abortuszt, és vezették be a gyermektelenségi adót.</w:t>
      </w:r>
    </w:p>
    <w:p>
      <w:pPr>
        <w:pStyle w:val="normal1"/>
        <w:numPr>
          <w:ilvl w:val="2"/>
          <w:numId w:val="3"/>
        </w:numPr>
        <w:rPr/>
      </w:pPr>
      <w:r>
        <w:rPr/>
        <w:t>Mindszenty József: Esztergomi érsek, hercegprímás, a kommunista diktatúra által koncepciós perben elítélt egyházi vezető.</w:t>
      </w:r>
    </w:p>
    <w:p>
      <w:pPr>
        <w:pStyle w:val="normal1"/>
        <w:numPr>
          <w:ilvl w:val="2"/>
          <w:numId w:val="3"/>
        </w:numPr>
        <w:rPr/>
      </w:pPr>
      <w:r>
        <w:rPr/>
        <w:t>Grősz József: Kalocsai érsek, szintén a kommunista egyházüldözés egyik jelentős egyházi áldozata.</w:t>
      </w:r>
    </w:p>
    <w:p>
      <w:pPr>
        <w:pStyle w:val="normal1"/>
        <w:numPr>
          <w:ilvl w:val="2"/>
          <w:numId w:val="3"/>
        </w:numPr>
        <w:rPr/>
      </w:pPr>
      <w:r>
        <w:rPr/>
        <w:t>Iharos Sándor: Világcsúcstartó magyar középtávfutó, a korszak egyik legsikeresebb sportolója.</w:t>
      </w:r>
    </w:p>
    <w:p>
      <w:pPr>
        <w:pStyle w:val="normal1"/>
        <w:ind w:hanging="0" w:start="2160"/>
        <w:rPr/>
      </w:pPr>
      <w:r>
        <w:rPr/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Fogalmak</w:t>
      </w:r>
    </w:p>
    <w:p>
      <w:pPr>
        <w:pStyle w:val="normal1"/>
        <w:numPr>
          <w:ilvl w:val="2"/>
          <w:numId w:val="4"/>
        </w:numPr>
        <w:rPr/>
      </w:pPr>
      <w:r>
        <w:rPr/>
        <w:t>ÁVH (Államvédelmi Hatóság): A kommunista terror legfőbb eszköze, a politikai rendőrsége, amely a megfélemlítésért és a koncepciós perekért felelt.</w:t>
      </w:r>
    </w:p>
    <w:p>
      <w:pPr>
        <w:pStyle w:val="normal1"/>
        <w:numPr>
          <w:ilvl w:val="2"/>
          <w:numId w:val="4"/>
        </w:numPr>
        <w:rPr/>
      </w:pPr>
      <w:r>
        <w:rPr/>
        <w:t>Szabad Nép-félóra: Munkahelyeken kötelező politikai foglalkozás, ahol a pártlap vezércikkeit olvasták fel.</w:t>
      </w:r>
    </w:p>
    <w:p>
      <w:pPr>
        <w:pStyle w:val="normal1"/>
        <w:numPr>
          <w:ilvl w:val="2"/>
          <w:numId w:val="4"/>
        </w:numPr>
        <w:rPr/>
      </w:pPr>
      <w:r>
        <w:rPr/>
        <w:t>Társbérlet: Kényszerű lakhatási forma, ahol több, egymástól idegen család kényszerült egyetlen lakásban élni a lakáshiány miatt.</w:t>
      </w:r>
    </w:p>
    <w:p>
      <w:pPr>
        <w:pStyle w:val="normal1"/>
        <w:numPr>
          <w:ilvl w:val="2"/>
          <w:numId w:val="4"/>
        </w:numPr>
        <w:rPr/>
      </w:pPr>
      <w:r>
        <w:rPr/>
        <w:t>Ratkó-gyerekek: Az 1950-es évek elején, az abortusztilalom és a szigorú családpolitika idején született nagy létszámú korosztály.</w:t>
      </w:r>
    </w:p>
    <w:p>
      <w:pPr>
        <w:pStyle w:val="normal1"/>
        <w:numPr>
          <w:ilvl w:val="2"/>
          <w:numId w:val="4"/>
        </w:numPr>
        <w:rPr/>
      </w:pPr>
      <w:r>
        <w:rPr/>
        <w:t>Traktoroslány: A korszak munkásideálja; nő, aki hagyományosan férfiasnak tartott munkát (pl. traktorozás) végzett, overálban és fejkendőben.</w:t>
      </w:r>
    </w:p>
    <w:p>
      <w:pPr>
        <w:pStyle w:val="normal1"/>
        <w:numPr>
          <w:ilvl w:val="2"/>
          <w:numId w:val="4"/>
        </w:numPr>
        <w:rPr/>
      </w:pPr>
      <w:r>
        <w:rPr/>
        <w:t>Lódenkabát: A korszakra jellemző, szürke vagy zöld színű, silány minőségű, tömegesen gyártott konfekciókabát.</w:t>
      </w:r>
    </w:p>
    <w:p>
      <w:pPr>
        <w:pStyle w:val="normal1"/>
        <w:numPr>
          <w:ilvl w:val="2"/>
          <w:numId w:val="4"/>
        </w:numPr>
        <w:rPr/>
      </w:pPr>
      <w:r>
        <w:rPr/>
        <w:t>MHK (Munkára, Harcra Kész!): A sportot militarizáló tömegmozgalom, amelynek célja a fizikai felkészítés volt.</w:t>
      </w:r>
    </w:p>
    <w:p>
      <w:pPr>
        <w:pStyle w:val="normal1"/>
        <w:numPr>
          <w:ilvl w:val="2"/>
          <w:numId w:val="4"/>
        </w:numPr>
        <w:rPr/>
      </w:pPr>
      <w:r>
        <w:rPr/>
        <w:t>Úttörőmozgalom: Az iskolás gyerekek kötelező politikai nevelőintézménye, amely a párt utánpótlását biztosította.</w:t>
      </w:r>
    </w:p>
    <w:p>
      <w:pPr>
        <w:pStyle w:val="normal1"/>
        <w:numPr>
          <w:ilvl w:val="2"/>
          <w:numId w:val="4"/>
        </w:numPr>
        <w:rPr/>
      </w:pPr>
      <w:r>
        <w:rPr/>
        <w:t>Sztálinváros: Szocialista mintaváros, amelyet az iparosítás és a 'kollektív élet' ideológiai szempontjai szerint építettek (ma Dunaújváros).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3</Pages>
  <Words>784</Words>
  <Characters>5054</Characters>
  <CharactersWithSpaces>5759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2026-06-17T20:18:03Z</dcterms:modified>
  <cp:revision>3</cp:revision>
  <dc:subject/>
  <dc:title/>
</cp:coreProperties>
</file>