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76C0" w14:textId="36EB31F9" w:rsidR="00EB3533" w:rsidRDefault="00AD10C9" w:rsidP="00AD10C9">
      <w:pPr>
        <w:jc w:val="center"/>
        <w:rPr>
          <w:rFonts w:ascii="Segoe UI Emoji" w:hAnsi="Segoe UI Emoji" w:cs="Segoe UI Emoji"/>
          <w:sz w:val="40"/>
          <w:szCs w:val="40"/>
        </w:rPr>
      </w:pPr>
      <w:r>
        <w:rPr>
          <w:sz w:val="40"/>
          <w:szCs w:val="40"/>
        </w:rPr>
        <w:t>Lendületmegmaradás törvénye</w:t>
      </w:r>
      <w:r w:rsidRPr="00AD10C9">
        <w:rPr>
          <w:rFonts w:ascii="Segoe UI Emoji" w:hAnsi="Segoe UI Emoji" w:cs="Segoe UI Emoji"/>
          <w:sz w:val="40"/>
          <w:szCs w:val="40"/>
        </w:rPr>
        <w:t>🥏</w:t>
      </w:r>
    </w:p>
    <w:p w14:paraId="77E8E9A8" w14:textId="0937FAA4" w:rsidR="00AD10C9" w:rsidRDefault="00AD10C9" w:rsidP="00AD10C9">
      <w:pPr>
        <w:rPr>
          <w:sz w:val="24"/>
          <w:szCs w:val="24"/>
        </w:rPr>
      </w:pPr>
    </w:p>
    <w:p w14:paraId="43970C04" w14:textId="065FFB5F" w:rsidR="00AD10C9" w:rsidRPr="00613F83" w:rsidRDefault="00F63F0D" w:rsidP="00F63F0D">
      <w:pPr>
        <w:rPr>
          <w:color w:val="00B050"/>
          <w:sz w:val="24"/>
          <w:szCs w:val="24"/>
          <w:u w:val="single"/>
        </w:rPr>
      </w:pPr>
      <w:r w:rsidRPr="00613F83">
        <w:rPr>
          <w:color w:val="00B050"/>
          <w:sz w:val="24"/>
          <w:szCs w:val="24"/>
          <w:u w:val="single"/>
        </w:rPr>
        <w:t xml:space="preserve">1. </w:t>
      </w:r>
      <w:r w:rsidR="006B73BB" w:rsidRPr="00613F83">
        <w:rPr>
          <w:color w:val="00B050"/>
          <w:sz w:val="24"/>
          <w:szCs w:val="24"/>
          <w:u w:val="single"/>
        </w:rPr>
        <w:t>A rugalmas és rugalmatlan ütközés</w:t>
      </w:r>
    </w:p>
    <w:p w14:paraId="09BAA909" w14:textId="1BFAA317" w:rsidR="00236D10" w:rsidRDefault="00F63F0D" w:rsidP="00F63F0D">
      <w:pPr>
        <w:rPr>
          <w:color w:val="FF0000"/>
        </w:rPr>
      </w:pPr>
      <w:r w:rsidRPr="00236D10">
        <w:rPr>
          <w:color w:val="FF0000"/>
        </w:rPr>
        <w:t>a</w:t>
      </w:r>
      <w:r w:rsidR="00EB6627" w:rsidRPr="00236D10">
        <w:rPr>
          <w:color w:val="FF0000"/>
        </w:rPr>
        <w:t>.</w:t>
      </w:r>
      <w:r w:rsidR="00236D10" w:rsidRPr="00236D10">
        <w:rPr>
          <w:color w:val="FF0000"/>
        </w:rPr>
        <w:t xml:space="preserve"> Fogalmaik</w:t>
      </w:r>
    </w:p>
    <w:p w14:paraId="740DF008" w14:textId="66569086" w:rsidR="00236D10" w:rsidRDefault="001F7D76" w:rsidP="00F63F0D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613F83">
        <w:rPr>
          <w:color w:val="000000" w:themeColor="text1"/>
          <w:u w:val="single"/>
        </w:rPr>
        <w:t>rugalmas ütközés</w:t>
      </w:r>
      <w:r>
        <w:rPr>
          <w:color w:val="000000" w:themeColor="text1"/>
        </w:rPr>
        <w:t>:</w:t>
      </w:r>
      <w:r w:rsidR="00D311DE">
        <w:rPr>
          <w:color w:val="000000" w:themeColor="text1"/>
        </w:rPr>
        <w:t xml:space="preserve"> </w:t>
      </w:r>
      <w:r w:rsidR="00D311DE" w:rsidRPr="00D311DE">
        <w:rPr>
          <w:color w:val="000000" w:themeColor="text1"/>
        </w:rPr>
        <w:t>A rugalmas ütközés olyan fizikai jelenség, amikor két vagy több test ütközik, és az ütközés során nincs energiaveszteség. Az összenergia a rendszerben az ütközés előtt és után is változatlan marad, és az objektumok nem szenvednek maradandó deformációt vagy károsodást. Ideális esetben a rugalmas ütközés során az energia csak a mozgás és sebességváltozások formájában változik meg.</w:t>
      </w:r>
    </w:p>
    <w:p w14:paraId="0CAD07DB" w14:textId="3B6EB593" w:rsidR="001F7D76" w:rsidRPr="00236D10" w:rsidRDefault="001F7D76" w:rsidP="00F63F0D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613F83">
        <w:rPr>
          <w:color w:val="000000" w:themeColor="text1"/>
          <w:u w:val="single"/>
        </w:rPr>
        <w:t>rugalmatlan ütközés</w:t>
      </w:r>
      <w:r>
        <w:rPr>
          <w:color w:val="000000" w:themeColor="text1"/>
        </w:rPr>
        <w:t>:</w:t>
      </w:r>
      <w:r w:rsidR="0055361C">
        <w:rPr>
          <w:color w:val="000000" w:themeColor="text1"/>
        </w:rPr>
        <w:t xml:space="preserve"> </w:t>
      </w:r>
      <w:r w:rsidR="0055361C" w:rsidRPr="0055361C">
        <w:rPr>
          <w:color w:val="000000" w:themeColor="text1"/>
        </w:rPr>
        <w:t xml:space="preserve">A rugalmatlan ütközés olyan fizikai jelenség, amikor két vagy több test összeütközik, és az ütközés során energiaveszteség következik be. A rendszer </w:t>
      </w:r>
      <w:r w:rsidR="0055361C" w:rsidRPr="0055361C">
        <w:rPr>
          <w:color w:val="000000" w:themeColor="text1"/>
        </w:rPr>
        <w:t>összenergia</w:t>
      </w:r>
      <w:r w:rsidR="0055361C" w:rsidRPr="0055361C">
        <w:rPr>
          <w:color w:val="000000" w:themeColor="text1"/>
        </w:rPr>
        <w:t xml:space="preserve"> az ütközés előtt és után csökken, és az objektumok gyakran szenvednek maradandó deformációt vagy károsodást. A rugalmatlan ütközések során a mozgási energiák nem maradnak meg teljesen, és részüket általában más formákban, például hőenergiában vagy hangenergiában veszítik el.</w:t>
      </w:r>
    </w:p>
    <w:p w14:paraId="707F29CA" w14:textId="4C3E0F5C" w:rsidR="00EB6627" w:rsidRDefault="00EB6627" w:rsidP="00F63F0D">
      <w:pPr>
        <w:rPr>
          <w:color w:val="00B0F0"/>
        </w:rPr>
      </w:pPr>
      <w:r w:rsidRPr="00236D10">
        <w:rPr>
          <w:color w:val="00B0F0"/>
        </w:rPr>
        <w:t>b.</w:t>
      </w:r>
      <w:r w:rsidR="00236D10" w:rsidRPr="00236D10">
        <w:rPr>
          <w:color w:val="00B0F0"/>
        </w:rPr>
        <w:t xml:space="preserve"> Példa</w:t>
      </w:r>
    </w:p>
    <w:p w14:paraId="130B8957" w14:textId="14047FB4" w:rsidR="0055361C" w:rsidRDefault="0055361C" w:rsidP="00F63F0D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1F385D" w:rsidRPr="00613F83">
        <w:rPr>
          <w:color w:val="000000" w:themeColor="text1"/>
          <w:u w:val="single"/>
        </w:rPr>
        <w:t>rugalmas ütközés</w:t>
      </w:r>
      <w:r w:rsidR="001F385D" w:rsidRPr="001F385D">
        <w:rPr>
          <w:color w:val="000000" w:themeColor="text1"/>
        </w:rPr>
        <w:t>:</w:t>
      </w:r>
      <w:r w:rsidR="001F385D">
        <w:rPr>
          <w:color w:val="000000" w:themeColor="text1"/>
        </w:rPr>
        <w:t xml:space="preserve"> </w:t>
      </w:r>
      <w:r w:rsidR="004C1B66" w:rsidRPr="004C1B66">
        <w:rPr>
          <w:color w:val="000000" w:themeColor="text1"/>
        </w:rPr>
        <w:t>Képzeld el két gumilabdát, amelyek ütköznek egymással. Ha az ütközés során nincs energiaveszteség, és a labdák csak a sebességük változik meg, akkor ez egy rugalmas ütközés példája lehet.</w:t>
      </w:r>
    </w:p>
    <w:p w14:paraId="525EEB44" w14:textId="313386AE" w:rsidR="001F385D" w:rsidRDefault="001F385D" w:rsidP="00F63F0D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613F83">
        <w:rPr>
          <w:color w:val="000000" w:themeColor="text1"/>
          <w:u w:val="single"/>
        </w:rPr>
        <w:t>rugalmatlan ütközés</w:t>
      </w:r>
      <w:r>
        <w:rPr>
          <w:color w:val="000000" w:themeColor="text1"/>
        </w:rPr>
        <w:t xml:space="preserve">: </w:t>
      </w:r>
      <w:r w:rsidR="004C1B66" w:rsidRPr="004C1B66">
        <w:rPr>
          <w:color w:val="000000" w:themeColor="text1"/>
        </w:rPr>
        <w:t>Gondolj két autóra, amelyek frontálisan ütköznek. Az ütközés során a járművek összenyomódnak, a fények törnek, és hő keletkezik. Ha az ütközés során energiaveszteség történik, és a járművek szenvednek maradandó károkat, akkor ez egy rugalmatlan ütközés példája lehet.</w:t>
      </w:r>
    </w:p>
    <w:p w14:paraId="7470DA64" w14:textId="77777777" w:rsidR="00613F83" w:rsidRPr="0055361C" w:rsidRDefault="00613F83" w:rsidP="00F63F0D">
      <w:pPr>
        <w:rPr>
          <w:color w:val="000000" w:themeColor="text1"/>
        </w:rPr>
      </w:pPr>
    </w:p>
    <w:p w14:paraId="39BE7B3C" w14:textId="147794F5" w:rsidR="006B73BB" w:rsidRPr="00613F83" w:rsidRDefault="006B73BB" w:rsidP="006B73BB">
      <w:pPr>
        <w:rPr>
          <w:color w:val="ED7D31" w:themeColor="accent2"/>
          <w:sz w:val="24"/>
          <w:szCs w:val="24"/>
          <w:u w:val="single"/>
        </w:rPr>
      </w:pPr>
      <w:r w:rsidRPr="00613F83">
        <w:rPr>
          <w:color w:val="ED7D31" w:themeColor="accent2"/>
          <w:sz w:val="24"/>
          <w:szCs w:val="24"/>
        </w:rPr>
        <w:t xml:space="preserve">2. </w:t>
      </w:r>
      <w:r w:rsidRPr="00613F83">
        <w:rPr>
          <w:color w:val="ED7D31" w:themeColor="accent2"/>
          <w:sz w:val="24"/>
          <w:szCs w:val="24"/>
          <w:u w:val="single"/>
        </w:rPr>
        <w:t>A lendületmegmaradás</w:t>
      </w:r>
    </w:p>
    <w:p w14:paraId="5D7958C1" w14:textId="47D5DDD4" w:rsidR="00EB6627" w:rsidRDefault="00EB6627" w:rsidP="006B73BB">
      <w:pPr>
        <w:rPr>
          <w:color w:val="FF0000"/>
        </w:rPr>
      </w:pPr>
      <w:r w:rsidRPr="003A353E">
        <w:rPr>
          <w:color w:val="FF0000"/>
        </w:rPr>
        <w:t>a.</w:t>
      </w:r>
      <w:r w:rsidR="00236D10" w:rsidRPr="003A353E">
        <w:rPr>
          <w:color w:val="FF0000"/>
        </w:rPr>
        <w:t xml:space="preserve"> </w:t>
      </w:r>
      <w:r w:rsidR="00236D10" w:rsidRPr="003A353E">
        <w:rPr>
          <w:color w:val="FF0000"/>
        </w:rPr>
        <w:t>Fogalma</w:t>
      </w:r>
    </w:p>
    <w:p w14:paraId="4B63DB6E" w14:textId="715967D7" w:rsidR="0055361C" w:rsidRPr="0055361C" w:rsidRDefault="0055361C" w:rsidP="006B73BB">
      <w:pPr>
        <w:rPr>
          <w:color w:val="000000" w:themeColor="text1"/>
        </w:rPr>
      </w:pPr>
      <w:bookmarkStart w:id="0" w:name="_Hlk154613919"/>
      <w:r>
        <w:rPr>
          <w:color w:val="000000" w:themeColor="text1"/>
        </w:rPr>
        <w:t xml:space="preserve">- </w:t>
      </w:r>
      <w:r w:rsidR="007F4806" w:rsidRPr="007F4806">
        <w:rPr>
          <w:color w:val="000000" w:themeColor="text1"/>
        </w:rPr>
        <w:t>A lendületmegmaradás azt jelenti, hogy egy zárt rendszerben a testek lendülete változatlan marad, hacsak külső erő nem hat rájuk. Egyszerűen fogalmazva: ha egy test nem érintkezik külső erővel, akkor sebessége és iránya változatlan marad.</w:t>
      </w:r>
    </w:p>
    <w:bookmarkEnd w:id="0"/>
    <w:p w14:paraId="1500A5BE" w14:textId="7E3EF79A" w:rsidR="00EB6627" w:rsidRDefault="00EB6627" w:rsidP="006B73BB">
      <w:pPr>
        <w:rPr>
          <w:color w:val="00B0F0"/>
        </w:rPr>
      </w:pPr>
      <w:r w:rsidRPr="003A353E">
        <w:rPr>
          <w:color w:val="00B0F0"/>
        </w:rPr>
        <w:t>b.</w:t>
      </w:r>
      <w:r w:rsidR="00236D10" w:rsidRPr="003A353E">
        <w:rPr>
          <w:color w:val="00B0F0"/>
        </w:rPr>
        <w:t xml:space="preserve"> </w:t>
      </w:r>
      <w:r w:rsidR="00236D10" w:rsidRPr="003A353E">
        <w:rPr>
          <w:color w:val="00B0F0"/>
        </w:rPr>
        <w:t>Példa</w:t>
      </w:r>
    </w:p>
    <w:p w14:paraId="0C2200E1" w14:textId="3494B4F4" w:rsidR="0055361C" w:rsidRDefault="0055361C" w:rsidP="006B73B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BB574D" w:rsidRPr="00BB574D">
        <w:rPr>
          <w:color w:val="000000" w:themeColor="text1"/>
        </w:rPr>
        <w:t>Vegyük például egy jégkorongmeccset. Képzeljük el, hogy két játékos ütközik egymással a jégkorongpályán. Amikor az egyik játékos (A) nekimegy a másiknak (B), az A játékosnak kifejtett erő egyenlő és ellentétes irányú lesz az erővel, amit a B játékos érez. Tehát az ütközés során a lendületmegmaradás törvénye érvényesül: A játékos lendülete változik, de a rendszer lendülete (mindkét játékos összlendülete) megmarad. Ez magyarázza meg, hogy miért tolódnak el mindkét játékosok az ütközés során, de a rendszer összlendülete változatlan marad.</w:t>
      </w:r>
    </w:p>
    <w:p w14:paraId="7D721E0C" w14:textId="77777777" w:rsidR="00613F83" w:rsidRDefault="00613F83" w:rsidP="006B73BB">
      <w:pPr>
        <w:rPr>
          <w:color w:val="000000" w:themeColor="text1"/>
        </w:rPr>
      </w:pPr>
    </w:p>
    <w:p w14:paraId="63CC577E" w14:textId="77777777" w:rsidR="00613F83" w:rsidRPr="0055361C" w:rsidRDefault="00613F83" w:rsidP="006B73BB">
      <w:pPr>
        <w:rPr>
          <w:color w:val="000000" w:themeColor="text1"/>
        </w:rPr>
      </w:pPr>
    </w:p>
    <w:p w14:paraId="4A9A476E" w14:textId="436C27FA" w:rsidR="006B73BB" w:rsidRPr="00613F83" w:rsidRDefault="006B73BB" w:rsidP="006B73BB">
      <w:pPr>
        <w:rPr>
          <w:color w:val="7030A0"/>
          <w:sz w:val="24"/>
          <w:szCs w:val="24"/>
          <w:u w:val="single"/>
        </w:rPr>
      </w:pPr>
      <w:r w:rsidRPr="00613F83">
        <w:rPr>
          <w:color w:val="7030A0"/>
          <w:sz w:val="24"/>
          <w:szCs w:val="24"/>
        </w:rPr>
        <w:lastRenderedPageBreak/>
        <w:t xml:space="preserve">3. </w:t>
      </w:r>
      <w:r w:rsidRPr="00613F83">
        <w:rPr>
          <w:color w:val="7030A0"/>
          <w:sz w:val="24"/>
          <w:szCs w:val="24"/>
          <w:u w:val="single"/>
        </w:rPr>
        <w:t>Zárt rendszerek</w:t>
      </w:r>
    </w:p>
    <w:p w14:paraId="116814BE" w14:textId="47F60DB7" w:rsidR="00EB6627" w:rsidRDefault="00EB6627" w:rsidP="006B73BB">
      <w:pPr>
        <w:rPr>
          <w:color w:val="FF0000"/>
        </w:rPr>
      </w:pPr>
      <w:r w:rsidRPr="003A353E">
        <w:rPr>
          <w:color w:val="FF0000"/>
        </w:rPr>
        <w:t>a.</w:t>
      </w:r>
      <w:r w:rsidR="00236D10" w:rsidRPr="003A353E">
        <w:rPr>
          <w:color w:val="FF0000"/>
        </w:rPr>
        <w:t xml:space="preserve"> </w:t>
      </w:r>
      <w:r w:rsidR="00236D10" w:rsidRPr="003A353E">
        <w:rPr>
          <w:color w:val="FF0000"/>
        </w:rPr>
        <w:t>Fogalma</w:t>
      </w:r>
    </w:p>
    <w:p w14:paraId="6DD5CDB6" w14:textId="54C34967" w:rsidR="0055361C" w:rsidRPr="0055361C" w:rsidRDefault="0055361C" w:rsidP="006B73B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CA352D" w:rsidRPr="00CA352D">
        <w:rPr>
          <w:color w:val="000000" w:themeColor="text1"/>
        </w:rPr>
        <w:t>Zárt rendszerek alatt olyan rendszereket értünk, amelyek minimális vagy egyáltalán nincs kapcsolatban környezetükkel, vagyis nem cserélnek anyagot vagy energiát a külvilággal. Egy zárt rendszerben az anyagok és az energia nem áramlanak be vagy ki szabadon, hanem zárt keretek között maradnak. Ez a fogalom gyakran felmerül fizikai, kémiai vagy mérnöki kontextusokban.</w:t>
      </w:r>
    </w:p>
    <w:p w14:paraId="08B648E8" w14:textId="3DDB7682" w:rsidR="00EB6627" w:rsidRDefault="00EB6627" w:rsidP="006B73BB">
      <w:pPr>
        <w:rPr>
          <w:color w:val="00B0F0"/>
        </w:rPr>
      </w:pPr>
      <w:r w:rsidRPr="003A353E">
        <w:rPr>
          <w:color w:val="00B0F0"/>
        </w:rPr>
        <w:t>b.</w:t>
      </w:r>
      <w:r w:rsidR="00236D10" w:rsidRPr="003A353E">
        <w:rPr>
          <w:color w:val="00B0F0"/>
        </w:rPr>
        <w:t xml:space="preserve"> </w:t>
      </w:r>
      <w:r w:rsidR="00236D10" w:rsidRPr="003A353E">
        <w:rPr>
          <w:color w:val="00B0F0"/>
        </w:rPr>
        <w:t>Példa</w:t>
      </w:r>
    </w:p>
    <w:p w14:paraId="6ADEB438" w14:textId="00D954C6" w:rsidR="0055361C" w:rsidRDefault="0055361C" w:rsidP="006B73BB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700D80" w:rsidRPr="00700D80">
        <w:rPr>
          <w:color w:val="000000" w:themeColor="text1"/>
        </w:rPr>
        <w:t>Képzelj el egy hőszigetelt termet, ahol sem az anyagok, sem az energia nem lép be vagy lép ki. Ha a terem falai teljesen szigetelnek, és sem hő, sem anyagok nem áramlanak be vagy ki, akkor ez a rendszer tekinthető zárt rendszernek. Például egy jól szigetelt termosz</w:t>
      </w:r>
      <w:r w:rsidR="00700D80">
        <w:rPr>
          <w:color w:val="000000" w:themeColor="text1"/>
        </w:rPr>
        <w:t xml:space="preserve"> üveg</w:t>
      </w:r>
      <w:r w:rsidR="00700D80" w:rsidRPr="00700D80">
        <w:rPr>
          <w:color w:val="000000" w:themeColor="text1"/>
        </w:rPr>
        <w:t xml:space="preserve"> is jó közelítés lehet egy zárt rendszerhez, mivel megpróbálja minimalizálni a hőveszteséget és a hőátadást a környezet felé. Ebben az esetben a termosz tartalmának hőmérséklete stabil marad, mivel a rendszer szinte teljesen elszigetelt a külvilágtól.</w:t>
      </w:r>
    </w:p>
    <w:p w14:paraId="4081C78B" w14:textId="77777777" w:rsidR="00613F83" w:rsidRPr="0055361C" w:rsidRDefault="00613F83" w:rsidP="006B73BB">
      <w:pPr>
        <w:rPr>
          <w:color w:val="000000" w:themeColor="text1"/>
        </w:rPr>
      </w:pPr>
    </w:p>
    <w:p w14:paraId="27468301" w14:textId="2E1BF503" w:rsidR="006B73BB" w:rsidRPr="00613F83" w:rsidRDefault="006B73BB" w:rsidP="006B73BB">
      <w:pPr>
        <w:rPr>
          <w:color w:val="538135" w:themeColor="accent6" w:themeShade="BF"/>
          <w:sz w:val="24"/>
          <w:szCs w:val="24"/>
          <w:u w:val="single"/>
        </w:rPr>
      </w:pPr>
      <w:r w:rsidRPr="00613F83">
        <w:rPr>
          <w:color w:val="538135" w:themeColor="accent6" w:themeShade="BF"/>
          <w:sz w:val="24"/>
          <w:szCs w:val="24"/>
        </w:rPr>
        <w:t xml:space="preserve">4. </w:t>
      </w:r>
      <w:r w:rsidRPr="00613F83">
        <w:rPr>
          <w:color w:val="538135" w:themeColor="accent6" w:themeShade="BF"/>
          <w:sz w:val="24"/>
          <w:szCs w:val="24"/>
          <w:u w:val="single"/>
        </w:rPr>
        <w:t xml:space="preserve">Példa a </w:t>
      </w:r>
      <w:r w:rsidRPr="00613F83">
        <w:rPr>
          <w:color w:val="538135" w:themeColor="accent6" w:themeShade="BF"/>
          <w:sz w:val="24"/>
          <w:szCs w:val="24"/>
          <w:u w:val="single"/>
        </w:rPr>
        <w:t>lendületmegmaradás</w:t>
      </w:r>
      <w:r w:rsidRPr="00613F83">
        <w:rPr>
          <w:color w:val="538135" w:themeColor="accent6" w:themeShade="BF"/>
          <w:sz w:val="24"/>
          <w:szCs w:val="24"/>
          <w:u w:val="single"/>
        </w:rPr>
        <w:t xml:space="preserve">ra </w:t>
      </w:r>
      <w:r w:rsidRPr="00613F83">
        <w:rPr>
          <w:color w:val="538135" w:themeColor="accent6" w:themeShade="BF"/>
          <w:sz w:val="24"/>
          <w:szCs w:val="24"/>
          <w:u w:val="single"/>
        </w:rPr>
        <w:t>rugalmas és rugalmatlan ütközés</w:t>
      </w:r>
      <w:r w:rsidRPr="00613F83">
        <w:rPr>
          <w:color w:val="538135" w:themeColor="accent6" w:themeShade="BF"/>
          <w:sz w:val="24"/>
          <w:szCs w:val="24"/>
          <w:u w:val="single"/>
        </w:rPr>
        <w:t xml:space="preserve"> esetén</w:t>
      </w:r>
    </w:p>
    <w:p w14:paraId="08F7093A" w14:textId="7182EC2B" w:rsidR="00B24C83" w:rsidRDefault="00236D10" w:rsidP="006B73BB">
      <w:r w:rsidRPr="003A353E">
        <w:t xml:space="preserve">- </w:t>
      </w:r>
      <w:r w:rsidR="00821768" w:rsidRPr="00613F83">
        <w:rPr>
          <w:u w:val="single"/>
        </w:rPr>
        <w:t>Rugalmas ütközés példa a lendületmegmaradásra</w:t>
      </w:r>
      <w:r w:rsidR="00821768" w:rsidRPr="00821768">
        <w:t>:</w:t>
      </w:r>
      <w:r w:rsidR="00821768">
        <w:t xml:space="preserve"> </w:t>
      </w:r>
      <w:r w:rsidR="007627E9" w:rsidRPr="007627E9">
        <w:t>Képzelj el két biliárdgolyót, amelyek ütköznek egymással. Ha az ütközés során nincs energiaveszteség, és a golyók csak a sebességük változik meg, akkor a lendületmegmaradás elve érvényesül. Mindkét golyónak ugyanolyan lendülettel kell rendelkeznie az ütközés előtt és után is, csupán a sebességük változik meg.</w:t>
      </w:r>
    </w:p>
    <w:p w14:paraId="78FDBA17" w14:textId="5DFFFAEC" w:rsidR="007627E9" w:rsidRPr="003A353E" w:rsidRDefault="007627E9" w:rsidP="006B73BB">
      <w:r>
        <w:t xml:space="preserve">- </w:t>
      </w:r>
      <w:r w:rsidRPr="00613F83">
        <w:rPr>
          <w:u w:val="single"/>
        </w:rPr>
        <w:t>Rugalmatlan ütközés példa a lendületmegmaradásra</w:t>
      </w:r>
      <w:r w:rsidRPr="007627E9">
        <w:t>:</w:t>
      </w:r>
      <w:r>
        <w:t xml:space="preserve"> </w:t>
      </w:r>
      <w:r w:rsidRPr="007627E9">
        <w:t>Gondolj két jégkorongütőre, amelyek ütköznek egymással. Ha az ütközés során van energiaveszteség, például a korong súrlódás miatt, akkor a lendületmegmaradás elve értelmében a két ütő együttes lendülete az ütközés előtt és után is azonos marad, de az egyes ütők sebessége módosulhat.</w:t>
      </w:r>
    </w:p>
    <w:sectPr w:rsidR="007627E9" w:rsidRPr="003A353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8A41D" w14:textId="77777777" w:rsidR="004F667C" w:rsidRDefault="004F667C" w:rsidP="00AD10C9">
      <w:pPr>
        <w:spacing w:after="0" w:line="240" w:lineRule="auto"/>
      </w:pPr>
      <w:r>
        <w:separator/>
      </w:r>
    </w:p>
  </w:endnote>
  <w:endnote w:type="continuationSeparator" w:id="0">
    <w:p w14:paraId="52C7EFAE" w14:textId="77777777" w:rsidR="004F667C" w:rsidRDefault="004F667C" w:rsidP="00AD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D348" w14:textId="77777777" w:rsidR="004F667C" w:rsidRDefault="004F667C" w:rsidP="00AD10C9">
      <w:pPr>
        <w:spacing w:after="0" w:line="240" w:lineRule="auto"/>
      </w:pPr>
      <w:r>
        <w:separator/>
      </w:r>
    </w:p>
  </w:footnote>
  <w:footnote w:type="continuationSeparator" w:id="0">
    <w:p w14:paraId="5BDC043B" w14:textId="77777777" w:rsidR="004F667C" w:rsidRDefault="004F667C" w:rsidP="00AD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4219" w14:textId="3A51DF82" w:rsidR="00AD10C9" w:rsidRDefault="00AD10C9" w:rsidP="00AD10C9">
    <w:pPr>
      <w:pStyle w:val="lfej"/>
    </w:pPr>
    <w:r w:rsidRPr="00AD10C9">
      <w:t>Solti Csongor Péter</w:t>
    </w:r>
  </w:p>
  <w:p w14:paraId="71F8415C" w14:textId="27447851" w:rsidR="00AD10C9" w:rsidRPr="00AD10C9" w:rsidRDefault="00AD10C9" w:rsidP="00AD10C9">
    <w:pPr>
      <w:pStyle w:val="lfej"/>
    </w:pPr>
    <w:r>
      <w:t>2023. 12. 27. 23:29:47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115F"/>
    <w:multiLevelType w:val="hybridMultilevel"/>
    <w:tmpl w:val="B992B2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C25BD"/>
    <w:multiLevelType w:val="hybridMultilevel"/>
    <w:tmpl w:val="A5B484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C9"/>
    <w:rsid w:val="000B4C8A"/>
    <w:rsid w:val="001F385D"/>
    <w:rsid w:val="001F7D76"/>
    <w:rsid w:val="00236D10"/>
    <w:rsid w:val="003A353E"/>
    <w:rsid w:val="004C1B66"/>
    <w:rsid w:val="004F667C"/>
    <w:rsid w:val="0055361C"/>
    <w:rsid w:val="00613F83"/>
    <w:rsid w:val="006B73BB"/>
    <w:rsid w:val="00700D80"/>
    <w:rsid w:val="007627E9"/>
    <w:rsid w:val="007F4806"/>
    <w:rsid w:val="00821768"/>
    <w:rsid w:val="00AD10C9"/>
    <w:rsid w:val="00B24C83"/>
    <w:rsid w:val="00BB574D"/>
    <w:rsid w:val="00C170C1"/>
    <w:rsid w:val="00CA352D"/>
    <w:rsid w:val="00D311DE"/>
    <w:rsid w:val="00EB3533"/>
    <w:rsid w:val="00EB6627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ABC60"/>
  <w15:chartTrackingRefBased/>
  <w15:docId w15:val="{4F1A75B2-B74D-4E9D-9A27-4022BAA3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D1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10C9"/>
  </w:style>
  <w:style w:type="paragraph" w:styleId="llb">
    <w:name w:val="footer"/>
    <w:basedOn w:val="Norml"/>
    <w:link w:val="llbChar"/>
    <w:uiPriority w:val="99"/>
    <w:unhideWhenUsed/>
    <w:rsid w:val="00AD1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10C9"/>
  </w:style>
  <w:style w:type="paragraph" w:styleId="Listaszerbekezds">
    <w:name w:val="List Paragraph"/>
    <w:basedOn w:val="Norml"/>
    <w:uiPriority w:val="34"/>
    <w:qFormat/>
    <w:rsid w:val="006B7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0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05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8130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01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8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997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821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3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3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56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2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240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504</Words>
  <Characters>3480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21</cp:revision>
  <dcterms:created xsi:type="dcterms:W3CDTF">2023-12-27T22:28:00Z</dcterms:created>
  <dcterms:modified xsi:type="dcterms:W3CDTF">2023-12-27T23:15:00Z</dcterms:modified>
</cp:coreProperties>
</file>