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0" w:noVBand="1" w:lastRow="0" w:firstColumn="0" w:lastColumn="0" w:noHBand="1" w:val="0600"/>
      </w:tblPr>
      <w:tblGrid>
        <w:gridCol w:w="10466"/>
      </w:tblGrid>
      <w:tr>
        <w:trPr>
          <w:trHeight w:val="270" w:hRule="atLeast"/>
        </w:trPr>
        <w:tc>
          <w:tcPr>
            <w:tcW w:w="10466" w:type="dxa"/>
            <w:tcBorders/>
          </w:tcPr>
          <w:p>
            <w:pPr>
              <w:pStyle w:val="Kapcsolattartsiadatok"/>
              <w:rPr>
                <w:color w:themeColor="text1" w:val="00000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58CB38BA">
                      <wp:extent cx="5743575" cy="880110"/>
                      <wp:effectExtent l="19050" t="19050" r="28575" b="25400"/>
                      <wp:docPr id="1" name="Alakzat 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43440" cy="8802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-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-HU"/>
                                    </w:rPr>
                                    <w:t>NEUMANN JÁNOS INFORMATIKAI TECHNIKUM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40" w:after="360"/>
                                    <w:jc w:val="center"/>
                                    <w:rPr>
                                      <w:lang w:bidi="hu-HU"/>
                                    </w:rPr>
                                  </w:pPr>
                                  <w:r>
                                    <w:rPr>
                                      <w:lang w:bidi="hu-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lIns="19080" rIns="19080" tIns="19080" bIns="1908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t" o:allowincell="f" style="position:absolute;margin-left:0pt;margin-top:-72.85pt;width:452.2pt;height:69.25pt;mso-wrap-style:square;v-text-anchor:middle;mso-position-vertical:top" wp14:anchorId="58CB38BA">
                      <v:fill o:detectmouseclick="t" on="false"/>
                      <v:stroke color="white" weight="38160" joinstyle="miter" endcap="flat"/>
                      <v:textbox>
                        <w:txbxContent>
                          <w:p>
                            <w:pPr>
                              <w:pStyle w:val="Emblma"/>
                              <w:rPr>
                                <w:rFonts w:hAnsiTheme="minorHAnsi"/>
                                <w:lang w:bidi="hu-HU"/>
                              </w:rPr>
                            </w:pPr>
                            <w:r>
                              <w:rPr>
                                <w:rFonts w:hAnsiTheme="minorHAnsi"/>
                                <w:lang w:bidi="hu-HU"/>
                              </w:rPr>
                              <w:t>NEUMANN JÁNOS INFORMATIKAI TECHNIKUM</w:t>
                            </w:r>
                          </w:p>
                          <w:p>
                            <w:pPr>
                              <w:pStyle w:val="FrameContents"/>
                              <w:spacing w:before="40" w:after="360"/>
                              <w:jc w:val="center"/>
                              <w:rPr>
                                <w:lang w:bidi="hu-HU"/>
                              </w:rPr>
                            </w:pPr>
                            <w:r>
                              <w:rPr>
                                <w:lang w:bidi="hu-HU"/>
                              </w:rPr>
                              <w:t>TESTNEVELÉS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>
      <w:pPr>
        <w:pStyle w:val="Signature"/>
        <w:ind w:start="0" w:end="72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jc w:val="center"/>
        <w:outlineLvl w:val="1"/>
        <w:rPr>
          <w:rFonts w:ascii="Times New Roman" w:hAnsi="Times New Roman" w:eastAsia="Times New Roman" w:cs="Times New Roman"/>
          <w:b/>
          <w:bCs/>
          <w:color w:val="auto"/>
          <w:kern w:val="0"/>
          <w:sz w:val="40"/>
          <w:szCs w:val="40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40"/>
          <w:szCs w:val="40"/>
          <w:lang w:val="hu-HU" w:eastAsia="hu-HU"/>
        </w:rPr>
        <w:t>A kézilabdázás története</w:t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jc w:val="center"/>
        <w:outlineLvl w:val="1"/>
        <w:rPr>
          <w:rFonts w:ascii="Times New Roman" w:hAnsi="Times New Roman" w:eastAsia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hu-HU" w:eastAsia="hu-HU"/>
        </w:rPr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A kézilabda egy dinamikus, gyors csapatsportág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, amely napjainkban világszerte rendkívül népszerű. Bár sokan modern játéknak tartják, a kézzel játszott labdajátékok története több ezer évre nyúlik vissza. </w:t>
      </w: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8"/>
          <w:lang w:val="hu-HU" w:eastAsia="hu-HU"/>
        </w:rPr>
        <w:t xml:space="preserve">A kézilabda fejlődése jól mutatja, hogyan alakultak át az egyszerű mozgásos játékok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szervezett, szabályozott sportággá.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Már az ókorban is ismertek voltak olyan játékok, amelyekben a labdát kézzel mozgatták. Az ókori Görögországban például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iCs/>
          <w:color w:val="FF0000"/>
          <w:kern w:val="0"/>
          <w:sz w:val="28"/>
          <w:szCs w:val="28"/>
          <w:lang w:val="hu-HU" w:eastAsia="hu-HU"/>
        </w:rPr>
        <w:t>harpaston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nevű játékot játszották, míg a rómaiaknál a </w:t>
      </w:r>
      <w:r>
        <w:rPr>
          <w:rFonts w:eastAsia="Times New Roman" w:cs="Times New Roman" w:ascii="Times New Roman" w:hAnsi="Times New Roman"/>
          <w:b/>
          <w:iCs/>
          <w:color w:val="FF0000"/>
          <w:kern w:val="0"/>
          <w:sz w:val="28"/>
          <w:szCs w:val="28"/>
          <w:lang w:val="hu-HU" w:eastAsia="hu-HU"/>
        </w:rPr>
        <w:t>pila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különböző változatai voltak elterjedtek.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Ezek a játékok még nem hasonlítottak teljesen a mai kézilabdára, de fontos előzményei voltak a kézzel játszott csapatsportoknak.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A modern kézilabda közvetlen elődjei a 19. század végén jelentek meg Európában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Ebben az időszakban egyre nagyobb hangsúlyt kapott a testnevelés és az iskolai sport. Több országban is kialakultak olyan labdajátékok, amelyek a kézilabda alapjait adták. Dániában például a </w:t>
      </w:r>
      <w:r>
        <w:rPr>
          <w:rFonts w:eastAsia="Times New Roman" w:cs="Times New Roman" w:ascii="Times New Roman" w:hAnsi="Times New Roman"/>
          <w:i/>
          <w:iCs/>
          <w:color w:val="auto"/>
          <w:kern w:val="0"/>
          <w:sz w:val="28"/>
          <w:szCs w:val="28"/>
          <w:lang w:val="hu-HU" w:eastAsia="hu-HU"/>
        </w:rPr>
        <w:t>haandbold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, Németországban a </w:t>
      </w:r>
      <w:r>
        <w:rPr>
          <w:rFonts w:eastAsia="Times New Roman" w:cs="Times New Roman" w:ascii="Times New Roman" w:hAnsi="Times New Roman"/>
          <w:i/>
          <w:iCs/>
          <w:color w:val="auto"/>
          <w:kern w:val="0"/>
          <w:sz w:val="28"/>
          <w:szCs w:val="28"/>
          <w:lang w:val="hu-HU" w:eastAsia="hu-HU"/>
        </w:rPr>
        <w:t>torball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, Csehországban pedig a </w:t>
      </w:r>
      <w:r>
        <w:rPr>
          <w:rFonts w:eastAsia="Times New Roman" w:cs="Times New Roman" w:ascii="Times New Roman" w:hAnsi="Times New Roman"/>
          <w:i/>
          <w:iCs/>
          <w:color w:val="auto"/>
          <w:kern w:val="0"/>
          <w:sz w:val="28"/>
          <w:szCs w:val="28"/>
          <w:lang w:val="hu-HU" w:eastAsia="hu-HU"/>
        </w:rPr>
        <w:t>házená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nevű játék vált népszerűvé.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sportág egységesítésében meghatározó szerepet játszottak a német testnevelő tanárok: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Max Heiser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Karl Schelenz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és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Erich Konigh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1917-ben Max Heiser lefektette a kézilabda első szabályait, amelyeket később Karl Schelenz továbbfejlesztett. Schelenz nevéhez fűződik a játék gyorsabbá és keményebbé tétele, ami nagyban hozzájárult a sportág elterjedéséhez.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Az első hivatalos szabályrendszer 1919-ben született meg.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Kezdetben a kézilabdát szabadtéren,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11 játékosból álló csapatokkal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játszották,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futballpályához hasonló méretű játéktéren. Ez a változat elsősorban Németországban és Közép-Európában volt népszerű. Az 1920-as és 1930-as években gyorsan terjedt Európa-szerte, és egyre több országban alakultak kézilabdaklubok és válogatottak.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sportág nemzetközi elismerését mutatja, hogy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1936-ban a berlini olimpián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a kézilabda már olimpiai sportágként szerepelt,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bár ekkor még csak a nagypályás változatot mutatták be. A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második világháború azonban megtörte a sport fejlődését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: sok verseny elmaradt, a sportélet visszaesett, és számos egyesület megszűnt.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háborút követően új korszak kezdődött a kézilabda történetében.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1946-ban megalakult a Nemzetközi Kézilabda Szövetség (IHF)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,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amely egységes nemzetközi szabályokat vezetett be, és megszervezte a világbajnokságokat. Ezzel párhuzamosan egyre nagyobb teret nyert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teremben játszott, 7 fős kézilabda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, különösen a skandináv országokban, ahol az időjárás miatt előnyösebb volt a fedett pályás játék.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Az 1950-es évekre a kispályás kézilabda vált a sportág legelterjedtebb formájává, míg a nagypályás változat fokozatosan háttérbe szorult. A gyorsabb tempó, a gyakoribb gólhelyzetek és a látványosabb játék mind hozzájárultak ehhez a változáshoz.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férfi kispályás kézilabda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1972-ben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a női pedig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1976-ban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került be az olimpiai játékok programjába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Magyarországon a kézilabda már a 20. század elején megjelent, és hamar népszerűvé vált. Az iskolai testnevelésben és a sportegyesületekben egyaránt fontos szerepet kapott.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A magyar női válogatott világszinten is kiemelkedő eredményeket ért el, míg a férfi csapat több alkalommal szerepelt sikeresen világversenyeken.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1. Melyik állítás igaz a kézilabda korai történetére?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A kézilabda kizárólag Magyarországon alakult ki.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b) Már az ókorban is léteztek kézzel játszott labdajátékok.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A kézilabdát mindig teremben játszották.</w:t>
        <w:br/>
        <w:t>d) A kézilabda csak a 21. században vált sportággá.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Kik járultak hozzá leginkább a modern kézilabda szabályainak kialakításához?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Ókori görög sportolók</w:t>
        <w:br/>
        <w:t>b) Magyar edzők</w:t>
      </w:r>
      <w:bookmarkStart w:id="0" w:name="_GoBack"/>
      <w:bookmarkEnd w:id="0"/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c) Német testnevelő tanárok (Max Heiser, Karl Schelenz, Erich Konigh)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d) Olimpiai bizottsági tagok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Mikor és milyen formában szerepelt először a kézilabda az olimpián?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1972-ben, kispályás változatban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b) 1936-ban, nagypályás változatban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1946-ban, 7 fős változatban</w:t>
        <w:br/>
        <w:t>d) 1976-ban, női kispályás változatban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</w:r>
    </w:p>
    <w:p>
      <w:pPr>
        <w:pStyle w:val="Signature"/>
        <w:spacing w:lineRule="auto" w:line="360" w:before="40" w:after="360"/>
        <w:ind w:firstLine="720" w:start="720" w:end="72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Franklin Gothic Book">
    <w:charset w:val="00" w:characterSet="windows-1252"/>
    <w:family w:val="roman"/>
    <w:pitch w:val="variable"/>
  </w:font>
  <w:font w:name="Franklin Gothic Medium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6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2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3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6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7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8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HGｺﾞｼｯｸE" w:cs="" w:asciiTheme="minorHAnsi" w:cstheme="minorBidi" w:eastAsiaTheme="minorEastAsia" w:hAnsiTheme="minorHAnsi"/>
        <w:sz w:val="24"/>
        <w:szCs w:val="24"/>
        <w:lang w:val="hu-H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783b"/>
    <w:pPr>
      <w:widowControl/>
      <w:bidi w:val="0"/>
      <w:spacing w:before="40" w:after="360"/>
      <w:ind w:start="720" w:end="720"/>
      <w:jc w:val="start"/>
    </w:pPr>
    <w:rPr>
      <w:rFonts w:eastAsia="Franklin Gothic Book" w:eastAsiaTheme="minorHAnsi" w:ascii="Franklin Gothic Book" w:hAnsi="Franklin Gothic Book" w:cs=""/>
      <w:color w:themeColor="text1" w:themeTint="a6" w:val="595959"/>
      <w:kern w:val="2"/>
      <w:sz w:val="24"/>
      <w:szCs w:val="20"/>
      <w:lang w:val="hu-HU" w:eastAsia="ja-JP" w:bidi="ar-SA"/>
    </w:rPr>
  </w:style>
  <w:style w:type="paragraph" w:styleId="Heading1">
    <w:name w:val="heading 1"/>
    <w:basedOn w:val="Normal"/>
    <w:next w:val="Normal"/>
    <w:link w:val="Cmsor1Char"/>
    <w:uiPriority w:val="8"/>
    <w:unhideWhenUsed/>
    <w:qFormat/>
    <w:rsid w:val="003e24df"/>
    <w:pPr>
      <w:spacing w:before="0" w:after="360"/>
      <w:contextualSpacing/>
      <w:outlineLvl w:val="0"/>
    </w:pPr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4a2b0d"/>
    <w:pPr>
      <w:keepNext w:val="true"/>
      <w:keepLines/>
      <w:spacing w:before="40" w:after="0"/>
      <w:outlineLvl w:val="1"/>
    </w:pPr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8"/>
    <w:qFormat/>
    <w:rsid w:val="003e24df"/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  <w:kern w:val="2"/>
      <w:sz w:val="20"/>
      <w:szCs w:val="20"/>
    </w:rPr>
  </w:style>
  <w:style w:type="character" w:styleId="MegszltsChar" w:customStyle="1">
    <w:name w:val="Megszólítás Char"/>
    <w:basedOn w:val="DefaultParagraphFont"/>
    <w:uiPriority w:val="4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BefejezsChar" w:customStyle="1">
    <w:name w:val="Befejezés Char"/>
    <w:basedOn w:val="DefaultParagraphFont"/>
    <w:link w:val="Closing"/>
    <w:uiPriority w:val="6"/>
    <w:qFormat/>
    <w:rsid w:val="00a6783b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AlrsChar" w:customStyle="1">
    <w:name w:val="Aláírás Char"/>
    <w:basedOn w:val="DefaultParagraphFont"/>
    <w:link w:val="Signature"/>
    <w:uiPriority w:val="7"/>
    <w:qFormat/>
    <w:rsid w:val="00a6783b"/>
    <w:rPr>
      <w:rFonts w:eastAsia="Franklin Gothic Book" w:eastAsiaTheme="minorHAnsi"/>
      <w:b/>
      <w:bCs/>
      <w:color w:themeColor="accent1" w:val="17406D"/>
      <w:kern w:val="2"/>
      <w:szCs w:val="20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3e24df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4a2b0d"/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kern w:val="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1766d6"/>
    <w:rPr>
      <w:color w:val="808080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Emblmakaraktere" w:customStyle="1">
    <w:name w:val="Embléma karaktere"/>
    <w:basedOn w:val="DefaultParagraphFont"/>
    <w:link w:val="Emblma"/>
    <w:qFormat/>
    <w:rsid w:val="00aa089b"/>
    <w:rPr>
      <w:rFonts w:eastAsia="Franklin Gothic Book" w:eastAsiaTheme="minorHAnsi"/>
      <w:b/>
      <w:bCs/>
      <w:color w:themeColor="background1" w:val="FFFFFF"/>
      <w:spacing w:val="120"/>
      <w:kern w:val="2"/>
      <w:sz w:val="44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mzett" w:customStyle="1">
    <w:name w:val="Címzett"/>
    <w:basedOn w:val="Normal"/>
    <w:uiPriority w:val="3"/>
    <w:qFormat/>
    <w:rsid w:val="00a66b18"/>
    <w:pPr>
      <w:spacing w:before="840" w:after="40"/>
    </w:pPr>
    <w:rPr>
      <w:b/>
      <w:bCs/>
      <w:color w:themeColor="text1" w:val="000000"/>
    </w:rPr>
  </w:style>
  <w:style w:type="paragraph" w:styleId="Salutation">
    <w:name w:val="Salutation"/>
    <w:basedOn w:val="Normal"/>
    <w:link w:val="MegszltsChar"/>
    <w:uiPriority w:val="4"/>
    <w:unhideWhenUsed/>
    <w:qFormat/>
    <w:rsid w:val="00a66b18"/>
    <w:pPr>
      <w:spacing w:before="720" w:after="360"/>
    </w:pPr>
    <w:rPr/>
  </w:style>
  <w:style w:type="paragraph" w:styleId="Closing">
    <w:name w:val="Closing"/>
    <w:basedOn w:val="Normal"/>
    <w:next w:val="Signature"/>
    <w:link w:val="BefejezsChar"/>
    <w:uiPriority w:val="6"/>
    <w:unhideWhenUsed/>
    <w:qFormat/>
    <w:rsid w:val="00a6783b"/>
    <w:pPr>
      <w:spacing w:before="480" w:after="960"/>
    </w:pPr>
    <w:rPr/>
  </w:style>
  <w:style w:type="paragraph" w:styleId="Signature">
    <w:name w:val="Signature"/>
    <w:basedOn w:val="Normal"/>
    <w:link w:val="AlrsChar"/>
    <w:uiPriority w:val="7"/>
    <w:unhideWhenUsed/>
    <w:qFormat/>
    <w:rsid w:val="00a6783b"/>
    <w:pPr>
      <w:spacing w:before="40" w:after="360"/>
      <w:contextualSpacing/>
    </w:pPr>
    <w:rPr>
      <w:b/>
      <w:bCs/>
      <w:color w:themeColor="accent1" w:val="17406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3e24df"/>
    <w:pPr>
      <w:spacing w:before="40" w:after="0"/>
      <w:jc w:val="end"/>
    </w:pPr>
    <w:rPr/>
  </w:style>
  <w:style w:type="paragraph" w:styleId="Kapcsolattartsiadatok" w:customStyle="1">
    <w:name w:val="Kapcsolattartási adatok"/>
    <w:basedOn w:val="Normal"/>
    <w:uiPriority w:val="1"/>
    <w:qFormat/>
    <w:rsid w:val="00a66b18"/>
    <w:pPr>
      <w:spacing w:before="0" w:after="0"/>
    </w:pPr>
    <w:rPr>
      <w:color w:themeColor="background1" w:val="FFFFFF"/>
    </w:rPr>
  </w:style>
  <w:style w:type="paragraph" w:styleId="NormalWeb">
    <w:name w:val="Normal (Web)"/>
    <w:basedOn w:val="Normal"/>
    <w:uiPriority w:val="99"/>
    <w:semiHidden/>
    <w:unhideWhenUsed/>
    <w:qFormat/>
    <w:rsid w:val="00083baa"/>
    <w:pPr>
      <w:spacing w:beforeAutospacing="1" w:afterAutospacing="1"/>
    </w:pPr>
    <w:rPr>
      <w:rFonts w:ascii="Times New Roman" w:hAnsi="Times New Roman" w:eastAsia="HGｺﾞｼｯｸE" w:cs="Times New Roman" w:eastAsiaTheme="minorEastAsia"/>
      <w:color w:val="auto"/>
      <w:kern w:val="0"/>
      <w:szCs w:val="24"/>
    </w:rPr>
  </w:style>
  <w:style w:type="paragraph" w:styleId="Footer">
    <w:name w:val="footer"/>
    <w:basedOn w:val="Normal"/>
    <w:link w:val="llbChar"/>
    <w:uiPriority w:val="99"/>
    <w:unhideWhenUsed/>
    <w:rsid w:val="00a66b18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Emblma" w:customStyle="1">
    <w:name w:val="Embléma"/>
    <w:basedOn w:val="Normal"/>
    <w:next w:val="Normal"/>
    <w:link w:val="Emblmakaraktere"/>
    <w:qFormat/>
    <w:rsid w:val="00aa089b"/>
    <w:pPr>
      <w:spacing w:before="0" w:after="0"/>
      <w:ind w:start="-180" w:end="-24"/>
      <w:jc w:val="center"/>
    </w:pPr>
    <w:rPr>
      <w:b/>
      <w:bCs/>
      <w:color w:themeColor="background1" w:val="FFFFFF"/>
      <w:spacing w:val="120"/>
      <w:kern w:val="2"/>
      <w:sz w:val="44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12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</Template>
  <TotalTime>0</TotalTime>
  <Application>LibreOffice/25.8.4.2$Windows_X86_64 LibreOffice_project/290daaa01b999472f0c7a3890eb6a550fd74c6df</Application>
  <AppVersion>15.0000</AppVersion>
  <Pages>3</Pages>
  <Words>523</Words>
  <Characters>3395</Characters>
  <CharactersWithSpaces>3903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2026-01-05T05:18:00Z</dcterms:created>
  <dc:creator/>
  <dc:description/>
  <dc:language>en-GB</dc:language>
  <cp:lastModifiedBy/>
  <dcterms:modified xsi:type="dcterms:W3CDTF">2026-01-07T12:05:56Z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