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C4F28" w14:textId="77777777" w:rsidR="00E01EB6" w:rsidRDefault="00632F65" w:rsidP="00883541">
      <w:pPr>
        <w:spacing w:before="315" w:after="105" w:line="360" w:lineRule="auto"/>
      </w:pPr>
      <w:bookmarkStart w:id="0" w:name="előzmények"/>
      <w:r>
        <w:rPr>
          <w:rFonts w:ascii="inter" w:eastAsia="inter" w:hAnsi="inter" w:cs="inter"/>
          <w:b/>
          <w:color w:val="000000"/>
          <w:sz w:val="24"/>
        </w:rPr>
        <w:t>Előzmények</w:t>
      </w:r>
      <w:bookmarkEnd w:id="0"/>
    </w:p>
    <w:p w14:paraId="61F59A5B" w14:textId="5F881272" w:rsidR="00E01EB6" w:rsidRDefault="00632F6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Ady Endre (1877–1919) a 20. század eleji magyar irodalom egyik legjelentősebb alakja, a modern líra megteremtője.</w:t>
      </w:r>
      <w:bookmarkStart w:id="1" w:name="fnref1"/>
      <w:bookmarkEnd w:id="1"/>
      <w:r>
        <w:t xml:space="preserve"> </w:t>
      </w:r>
    </w:p>
    <w:p w14:paraId="262F7352" w14:textId="5EA49266" w:rsidR="00E01EB6" w:rsidRDefault="00632F6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Szerelmi költészete mélyen átérzi az emberi kapcsolatokat, a vágyakat és a szenvedélyt, miközben a korszak változ</w:t>
      </w:r>
      <w:r>
        <w:rPr>
          <w:rFonts w:ascii="inter" w:eastAsia="inter" w:hAnsi="inter" w:cs="inter"/>
          <w:color w:val="000000"/>
        </w:rPr>
        <w:t>ásainak is tükre.</w:t>
      </w:r>
      <w:bookmarkStart w:id="2" w:name="fnref1_1"/>
      <w:bookmarkEnd w:id="2"/>
      <w:r>
        <w:t xml:space="preserve"> </w:t>
      </w:r>
    </w:p>
    <w:p w14:paraId="0567D79A" w14:textId="12A1D744" w:rsidR="00E01EB6" w:rsidRDefault="00632F6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Központi témája a szerelem és az önvizsgálat, gyakran a halál motívuma is megjelenik szerelmi költészetében.</w:t>
      </w:r>
      <w:bookmarkStart w:id="3" w:name="fnref1_2"/>
      <w:bookmarkEnd w:id="3"/>
      <w:r>
        <w:t xml:space="preserve"> </w:t>
      </w:r>
    </w:p>
    <w:p w14:paraId="7BC6D501" w14:textId="77777777" w:rsidR="00E01EB6" w:rsidRDefault="00632F65">
      <w:pPr>
        <w:spacing w:before="315" w:after="105" w:line="360" w:lineRule="auto"/>
        <w:ind w:left="-30"/>
      </w:pPr>
      <w:bookmarkStart w:id="4" w:name="tartalom"/>
      <w:r>
        <w:rPr>
          <w:rFonts w:ascii="inter" w:eastAsia="inter" w:hAnsi="inter" w:cs="inter"/>
          <w:b/>
          <w:color w:val="000000"/>
          <w:sz w:val="24"/>
        </w:rPr>
        <w:t>Tartalom</w:t>
      </w:r>
      <w:bookmarkEnd w:id="4"/>
    </w:p>
    <w:p w14:paraId="15E6920F" w14:textId="77777777" w:rsidR="00E01EB6" w:rsidRDefault="00632F6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Szerelmi témák</w:t>
      </w:r>
      <w:r>
        <w:rPr>
          <w:rFonts w:ascii="inter" w:eastAsia="inter" w:hAnsi="inter" w:cs="inter"/>
          <w:color w:val="000000"/>
        </w:rPr>
        <w:t>:</w:t>
      </w:r>
    </w:p>
    <w:p w14:paraId="497E0551" w14:textId="5EB5BFF6" w:rsidR="00E01EB6" w:rsidRDefault="00632F6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Az intenzív, szenvedélyes szerelem öröme és fá</w:t>
      </w:r>
      <w:r>
        <w:rPr>
          <w:rFonts w:ascii="inter" w:eastAsia="inter" w:hAnsi="inter" w:cs="inter"/>
          <w:color w:val="000000"/>
        </w:rPr>
        <w:t>jdalm</w:t>
      </w:r>
      <w:r>
        <w:rPr>
          <w:rFonts w:ascii="inter" w:eastAsia="inter" w:hAnsi="inter" w:cs="inter"/>
          <w:color w:val="000000"/>
        </w:rPr>
        <w:t>a</w:t>
      </w:r>
      <w:r>
        <w:rPr>
          <w:rFonts w:ascii="inter" w:eastAsia="inter" w:hAnsi="inter" w:cs="inter"/>
          <w:color w:val="000000"/>
        </w:rPr>
        <w:t>.</w:t>
      </w:r>
      <w:bookmarkStart w:id="5" w:name="fnref1_3"/>
      <w:bookmarkEnd w:id="5"/>
      <w:r>
        <w:t xml:space="preserve"> </w:t>
      </w:r>
    </w:p>
    <w:p w14:paraId="029ED34A" w14:textId="69EFEA52" w:rsidR="00E01EB6" w:rsidRDefault="00632F6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női ideál és a vágyakozás képei.</w:t>
      </w:r>
      <w:bookmarkStart w:id="6" w:name="fnref1_4"/>
      <w:bookmarkEnd w:id="6"/>
      <w:r>
        <w:t xml:space="preserve"> </w:t>
      </w:r>
    </w:p>
    <w:p w14:paraId="221C6FB6" w14:textId="07850C32" w:rsidR="00E01EB6" w:rsidRDefault="00632F6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 boldogság keresése és a </w:t>
      </w:r>
      <w:proofErr w:type="spellStart"/>
      <w:r>
        <w:rPr>
          <w:rFonts w:ascii="inter" w:eastAsia="inter" w:hAnsi="inter" w:cs="inter"/>
          <w:color w:val="000000"/>
        </w:rPr>
        <w:t>beteljesületlenség</w:t>
      </w:r>
      <w:proofErr w:type="spellEnd"/>
      <w:r>
        <w:rPr>
          <w:rFonts w:ascii="inter" w:eastAsia="inter" w:hAnsi="inter" w:cs="inter"/>
          <w:color w:val="000000"/>
        </w:rPr>
        <w:t xml:space="preserve"> érzése.</w:t>
      </w:r>
      <w:bookmarkStart w:id="7" w:name="fnref1_5"/>
      <w:bookmarkEnd w:id="7"/>
      <w:r>
        <w:t xml:space="preserve"> </w:t>
      </w:r>
    </w:p>
    <w:p w14:paraId="37F66AF1" w14:textId="77777777" w:rsidR="00E01EB6" w:rsidRDefault="00632F6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Művészi eszközök</w:t>
      </w:r>
      <w:r>
        <w:rPr>
          <w:rFonts w:ascii="inter" w:eastAsia="inter" w:hAnsi="inter" w:cs="inter"/>
          <w:color w:val="000000"/>
        </w:rPr>
        <w:t>:</w:t>
      </w:r>
    </w:p>
    <w:p w14:paraId="03717785" w14:textId="639DD9E0" w:rsidR="00E01EB6" w:rsidRDefault="00632F6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Gazdag képalkotás, metaforák, szimbólumok használata.</w:t>
      </w:r>
      <w:bookmarkStart w:id="8" w:name="fnref1_6"/>
      <w:bookmarkEnd w:id="8"/>
      <w:r>
        <w:t xml:space="preserve"> </w:t>
      </w:r>
    </w:p>
    <w:p w14:paraId="3302E63C" w14:textId="53124D53" w:rsidR="00E01EB6" w:rsidRDefault="00632F6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Új, modern költői nyelv, néha markáns hangvétellel.</w:t>
      </w:r>
      <w:bookmarkStart w:id="9" w:name="fnref1_7"/>
      <w:bookmarkEnd w:id="9"/>
      <w:r>
        <w:t xml:space="preserve"> </w:t>
      </w:r>
    </w:p>
    <w:p w14:paraId="11475920" w14:textId="77777777" w:rsidR="00E01EB6" w:rsidRDefault="00632F6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Fontos művek és motívumok</w:t>
      </w:r>
      <w:r>
        <w:rPr>
          <w:rFonts w:ascii="inter" w:eastAsia="inter" w:hAnsi="inter" w:cs="inter"/>
          <w:color w:val="000000"/>
        </w:rPr>
        <w:t>:</w:t>
      </w:r>
    </w:p>
    <w:p w14:paraId="7932E57B" w14:textId="5AC77855" w:rsidR="00E01EB6" w:rsidRDefault="00632F6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„A föl-földobott kő” motívuma, mely a mulandóságot és a visszatér</w:t>
      </w:r>
      <w:r>
        <w:rPr>
          <w:rFonts w:ascii="inter" w:eastAsia="inter" w:hAnsi="inter" w:cs="inter"/>
          <w:color w:val="000000"/>
        </w:rPr>
        <w:t>ést jelképezi.</w:t>
      </w:r>
      <w:bookmarkStart w:id="10" w:name="fnref1_8"/>
      <w:bookmarkEnd w:id="10"/>
      <w:r>
        <w:t xml:space="preserve"> </w:t>
      </w:r>
    </w:p>
    <w:p w14:paraId="309A9D1D" w14:textId="20B42A00" w:rsidR="00E01EB6" w:rsidRDefault="00632F65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„Lédával a bálban” és más művek a női alak köré épülnek.</w:t>
      </w:r>
      <w:bookmarkStart w:id="11" w:name="fnref1_9"/>
      <w:bookmarkEnd w:id="11"/>
      <w:r>
        <w:t xml:space="preserve"> </w:t>
      </w:r>
    </w:p>
    <w:p w14:paraId="368A3E13" w14:textId="77777777" w:rsidR="00E01EB6" w:rsidRDefault="00632F65">
      <w:pPr>
        <w:spacing w:before="315" w:after="105" w:line="360" w:lineRule="auto"/>
        <w:ind w:left="-30"/>
      </w:pPr>
      <w:bookmarkStart w:id="12" w:name="jelentőség_és_összefoglalás"/>
      <w:r>
        <w:rPr>
          <w:rFonts w:ascii="inter" w:eastAsia="inter" w:hAnsi="inter" w:cs="inter"/>
          <w:b/>
          <w:color w:val="000000"/>
          <w:sz w:val="24"/>
        </w:rPr>
        <w:t>Jelentőség és összefoglalás</w:t>
      </w:r>
      <w:bookmarkEnd w:id="12"/>
    </w:p>
    <w:p w14:paraId="707C1EE3" w14:textId="632E9604" w:rsidR="00E01EB6" w:rsidRDefault="00632F6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Ady szerelmi költészete forradalmi újításokat hozott a magyar lírába, a klasszikus formákból a modern expresszív formák felé mozdult el.</w:t>
      </w:r>
      <w:bookmarkStart w:id="13" w:name="fnref1_10"/>
      <w:bookmarkEnd w:id="13"/>
      <w:r>
        <w:t xml:space="preserve"> </w:t>
      </w:r>
    </w:p>
    <w:p w14:paraId="64B9EF50" w14:textId="2BA1E76C" w:rsidR="00E01EB6" w:rsidRDefault="00632F6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költő személyes érzéseit és élményeit új, egyéni hangon fejezi ki, amely a 20. századi m</w:t>
      </w:r>
      <w:r>
        <w:rPr>
          <w:rFonts w:ascii="inter" w:eastAsia="inter" w:hAnsi="inter" w:cs="inter"/>
          <w:color w:val="000000"/>
        </w:rPr>
        <w:t>agyar líra alapjává vált.</w:t>
      </w:r>
      <w:bookmarkStart w:id="14" w:name="fnref1_11"/>
      <w:bookmarkEnd w:id="14"/>
      <w:r>
        <w:t xml:space="preserve"> </w:t>
      </w:r>
    </w:p>
    <w:p w14:paraId="206ED4E2" w14:textId="764207F5" w:rsidR="00E01EB6" w:rsidRDefault="00632F65" w:rsidP="0088354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Szerelmes versei nemcsak a szenvedélyről, hanem a lélek mélységeiről és a kor társadalmi problémáiról is szólnak.</w:t>
      </w:r>
      <w:bookmarkStart w:id="15" w:name="fnref1_12"/>
      <w:bookmarkEnd w:id="15"/>
      <w:r>
        <w:t xml:space="preserve"> </w:t>
      </w:r>
    </w:p>
    <w:sectPr w:rsidR="00E01EB6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C0E84"/>
    <w:multiLevelType w:val="hybridMultilevel"/>
    <w:tmpl w:val="0DF4ABDE"/>
    <w:lvl w:ilvl="0" w:tplc="E54E80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0AE75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4D4A0B2">
      <w:numFmt w:val="decimal"/>
      <w:lvlText w:val=""/>
      <w:lvlJc w:val="left"/>
    </w:lvl>
    <w:lvl w:ilvl="3" w:tplc="75080DA4">
      <w:numFmt w:val="decimal"/>
      <w:lvlText w:val=""/>
      <w:lvlJc w:val="left"/>
    </w:lvl>
    <w:lvl w:ilvl="4" w:tplc="BE6A9204">
      <w:numFmt w:val="decimal"/>
      <w:lvlText w:val=""/>
      <w:lvlJc w:val="left"/>
    </w:lvl>
    <w:lvl w:ilvl="5" w:tplc="3432B890">
      <w:numFmt w:val="decimal"/>
      <w:lvlText w:val=""/>
      <w:lvlJc w:val="left"/>
    </w:lvl>
    <w:lvl w:ilvl="6" w:tplc="DCFE816C">
      <w:numFmt w:val="decimal"/>
      <w:lvlText w:val=""/>
      <w:lvlJc w:val="left"/>
    </w:lvl>
    <w:lvl w:ilvl="7" w:tplc="8AF68A86">
      <w:numFmt w:val="decimal"/>
      <w:lvlText w:val=""/>
      <w:lvlJc w:val="left"/>
    </w:lvl>
    <w:lvl w:ilvl="8" w:tplc="C0EE21BC">
      <w:numFmt w:val="decimal"/>
      <w:lvlText w:val=""/>
      <w:lvlJc w:val="left"/>
    </w:lvl>
  </w:abstractNum>
  <w:abstractNum w:abstractNumId="1" w15:restartNumberingAfterBreak="0">
    <w:nsid w:val="567F032A"/>
    <w:multiLevelType w:val="hybridMultilevel"/>
    <w:tmpl w:val="0DB2DD12"/>
    <w:lvl w:ilvl="0" w:tplc="B8E6E0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2E1750">
      <w:numFmt w:val="decimal"/>
      <w:lvlText w:val=""/>
      <w:lvlJc w:val="left"/>
    </w:lvl>
    <w:lvl w:ilvl="2" w:tplc="C20009E4">
      <w:numFmt w:val="decimal"/>
      <w:lvlText w:val=""/>
      <w:lvlJc w:val="left"/>
    </w:lvl>
    <w:lvl w:ilvl="3" w:tplc="B8449220">
      <w:numFmt w:val="decimal"/>
      <w:lvlText w:val=""/>
      <w:lvlJc w:val="left"/>
    </w:lvl>
    <w:lvl w:ilvl="4" w:tplc="67F82EC0">
      <w:numFmt w:val="decimal"/>
      <w:lvlText w:val=""/>
      <w:lvlJc w:val="left"/>
    </w:lvl>
    <w:lvl w:ilvl="5" w:tplc="E55EE47A">
      <w:numFmt w:val="decimal"/>
      <w:lvlText w:val=""/>
      <w:lvlJc w:val="left"/>
    </w:lvl>
    <w:lvl w:ilvl="6" w:tplc="9B7ED1C0">
      <w:numFmt w:val="decimal"/>
      <w:lvlText w:val=""/>
      <w:lvlJc w:val="left"/>
    </w:lvl>
    <w:lvl w:ilvl="7" w:tplc="59FC7150">
      <w:numFmt w:val="decimal"/>
      <w:lvlText w:val=""/>
      <w:lvlJc w:val="left"/>
    </w:lvl>
    <w:lvl w:ilvl="8" w:tplc="A56A4A5A">
      <w:numFmt w:val="decimal"/>
      <w:lvlText w:val=""/>
      <w:lvlJc w:val="left"/>
    </w:lvl>
  </w:abstractNum>
  <w:abstractNum w:abstractNumId="2" w15:restartNumberingAfterBreak="0">
    <w:nsid w:val="62A409CC"/>
    <w:multiLevelType w:val="hybridMultilevel"/>
    <w:tmpl w:val="F9B66C18"/>
    <w:lvl w:ilvl="0" w:tplc="5396FFA0">
      <w:numFmt w:val="decimal"/>
      <w:lvlText w:val=""/>
      <w:lvlJc w:val="left"/>
    </w:lvl>
    <w:lvl w:ilvl="1" w:tplc="3656DE56">
      <w:numFmt w:val="decimal"/>
      <w:lvlText w:val=""/>
      <w:lvlJc w:val="left"/>
    </w:lvl>
    <w:lvl w:ilvl="2" w:tplc="0CC8986E">
      <w:numFmt w:val="decimal"/>
      <w:lvlText w:val=""/>
      <w:lvlJc w:val="left"/>
    </w:lvl>
    <w:lvl w:ilvl="3" w:tplc="1938DA6A">
      <w:numFmt w:val="decimal"/>
      <w:lvlText w:val=""/>
      <w:lvlJc w:val="left"/>
    </w:lvl>
    <w:lvl w:ilvl="4" w:tplc="CA384A8A">
      <w:numFmt w:val="decimal"/>
      <w:lvlText w:val=""/>
      <w:lvlJc w:val="left"/>
    </w:lvl>
    <w:lvl w:ilvl="5" w:tplc="DF0E9F4E">
      <w:numFmt w:val="decimal"/>
      <w:lvlText w:val=""/>
      <w:lvlJc w:val="left"/>
    </w:lvl>
    <w:lvl w:ilvl="6" w:tplc="F75E6BC4">
      <w:numFmt w:val="decimal"/>
      <w:lvlText w:val=""/>
      <w:lvlJc w:val="left"/>
    </w:lvl>
    <w:lvl w:ilvl="7" w:tplc="B18CED88">
      <w:numFmt w:val="decimal"/>
      <w:lvlText w:val=""/>
      <w:lvlJc w:val="left"/>
    </w:lvl>
    <w:lvl w:ilvl="8" w:tplc="FF307FD0">
      <w:numFmt w:val="decimal"/>
      <w:lvlText w:val=""/>
      <w:lvlJc w:val="left"/>
    </w:lvl>
  </w:abstractNum>
  <w:abstractNum w:abstractNumId="3" w15:restartNumberingAfterBreak="0">
    <w:nsid w:val="701A650D"/>
    <w:multiLevelType w:val="hybridMultilevel"/>
    <w:tmpl w:val="BA58414A"/>
    <w:lvl w:ilvl="0" w:tplc="383E34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9E32E0">
      <w:numFmt w:val="decimal"/>
      <w:lvlText w:val=""/>
      <w:lvlJc w:val="left"/>
    </w:lvl>
    <w:lvl w:ilvl="2" w:tplc="2BA494CE">
      <w:numFmt w:val="decimal"/>
      <w:lvlText w:val=""/>
      <w:lvlJc w:val="left"/>
    </w:lvl>
    <w:lvl w:ilvl="3" w:tplc="05D2BD44">
      <w:numFmt w:val="decimal"/>
      <w:lvlText w:val=""/>
      <w:lvlJc w:val="left"/>
    </w:lvl>
    <w:lvl w:ilvl="4" w:tplc="6652E6C6">
      <w:numFmt w:val="decimal"/>
      <w:lvlText w:val=""/>
      <w:lvlJc w:val="left"/>
    </w:lvl>
    <w:lvl w:ilvl="5" w:tplc="E57C4E62">
      <w:numFmt w:val="decimal"/>
      <w:lvlText w:val=""/>
      <w:lvlJc w:val="left"/>
    </w:lvl>
    <w:lvl w:ilvl="6" w:tplc="63ECF4D2">
      <w:numFmt w:val="decimal"/>
      <w:lvlText w:val=""/>
      <w:lvlJc w:val="left"/>
    </w:lvl>
    <w:lvl w:ilvl="7" w:tplc="DCD69558">
      <w:numFmt w:val="decimal"/>
      <w:lvlText w:val=""/>
      <w:lvlJc w:val="left"/>
    </w:lvl>
    <w:lvl w:ilvl="8" w:tplc="C4F697F6">
      <w:numFmt w:val="decimal"/>
      <w:lvlText w:val=""/>
      <w:lvlJc w:val="left"/>
    </w:lvl>
  </w:abstractNum>
  <w:abstractNum w:abstractNumId="4" w15:restartNumberingAfterBreak="0">
    <w:nsid w:val="715C37BA"/>
    <w:multiLevelType w:val="hybridMultilevel"/>
    <w:tmpl w:val="33B28340"/>
    <w:lvl w:ilvl="0" w:tplc="96E6975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704AFE">
      <w:numFmt w:val="decimal"/>
      <w:lvlText w:val=""/>
      <w:lvlJc w:val="left"/>
    </w:lvl>
    <w:lvl w:ilvl="2" w:tplc="88F49A26">
      <w:numFmt w:val="decimal"/>
      <w:lvlText w:val=""/>
      <w:lvlJc w:val="left"/>
    </w:lvl>
    <w:lvl w:ilvl="3" w:tplc="3564BC04">
      <w:numFmt w:val="decimal"/>
      <w:lvlText w:val=""/>
      <w:lvlJc w:val="left"/>
    </w:lvl>
    <w:lvl w:ilvl="4" w:tplc="6E02AB7E">
      <w:numFmt w:val="decimal"/>
      <w:lvlText w:val=""/>
      <w:lvlJc w:val="left"/>
    </w:lvl>
    <w:lvl w:ilvl="5" w:tplc="AF34C9CA">
      <w:numFmt w:val="decimal"/>
      <w:lvlText w:val=""/>
      <w:lvlJc w:val="left"/>
    </w:lvl>
    <w:lvl w:ilvl="6" w:tplc="FCF84AD6">
      <w:numFmt w:val="decimal"/>
      <w:lvlText w:val=""/>
      <w:lvlJc w:val="left"/>
    </w:lvl>
    <w:lvl w:ilvl="7" w:tplc="87C6469A">
      <w:numFmt w:val="decimal"/>
      <w:lvlText w:val=""/>
      <w:lvlJc w:val="left"/>
    </w:lvl>
    <w:lvl w:ilvl="8" w:tplc="DB0AB13A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EB6"/>
    <w:rsid w:val="00632F65"/>
    <w:rsid w:val="00883541"/>
    <w:rsid w:val="00E0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8CA5"/>
  <w15:docId w15:val="{DA53A1AC-9E7A-44AD-9635-5529A770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3</cp:revision>
  <dcterms:created xsi:type="dcterms:W3CDTF">2025-10-24T12:58:00Z</dcterms:created>
  <dcterms:modified xsi:type="dcterms:W3CDTF">2025-10-24T13:48:00Z</dcterms:modified>
</cp:coreProperties>
</file>