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3973" w14:textId="77777777" w:rsidR="00832525" w:rsidRDefault="0075082E" w:rsidP="0075082E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056DA708" w14:textId="62C0B6EE" w:rsidR="00832525" w:rsidRDefault="0075082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Csokonai Vitéz Mihály (1773–1805) a magyar felvilágosodás kiemelkedő költője, költészete a klasszicizmus és a szentimentalizmus határán áll.</w:t>
      </w:r>
      <w:bookmarkStart w:id="1" w:name="fnref1"/>
      <w:bookmarkEnd w:id="1"/>
      <w:r>
        <w:t xml:space="preserve"> </w:t>
      </w:r>
    </w:p>
    <w:p w14:paraId="5AAD7E80" w14:textId="4B5E237B" w:rsidR="00832525" w:rsidRDefault="0075082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Felvilágosodás korának magyar irodalma a tudományosság, racionalizmus, az értelem és a</w:t>
      </w:r>
      <w:r>
        <w:rPr>
          <w:rFonts w:ascii="inter" w:eastAsia="inter" w:hAnsi="inter" w:cs="inter"/>
          <w:color w:val="000000"/>
        </w:rPr>
        <w:t xml:space="preserve"> nevelés eszményeit hirdette.</w:t>
      </w:r>
      <w:bookmarkStart w:id="2" w:name="fnref1_1"/>
      <w:bookmarkEnd w:id="2"/>
      <w:r>
        <w:t xml:space="preserve"> </w:t>
      </w:r>
    </w:p>
    <w:p w14:paraId="4CDACEDD" w14:textId="77777777" w:rsidR="00832525" w:rsidRDefault="0075082E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013ED060" w14:textId="77777777" w:rsidR="00832525" w:rsidRDefault="0075082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Csokonai költészete</w:t>
      </w:r>
      <w:r>
        <w:rPr>
          <w:rFonts w:ascii="inter" w:eastAsia="inter" w:hAnsi="inter" w:cs="inter"/>
          <w:color w:val="000000"/>
        </w:rPr>
        <w:t>:</w:t>
      </w:r>
    </w:p>
    <w:p w14:paraId="61CCAF6A" w14:textId="710EB45A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Személyes hangvételű, érzelmekben gazdag líra.</w:t>
      </w:r>
      <w:bookmarkStart w:id="4" w:name="fnref1_2"/>
      <w:bookmarkEnd w:id="4"/>
      <w:r>
        <w:t xml:space="preserve"> </w:t>
      </w:r>
    </w:p>
    <w:p w14:paraId="04726CB9" w14:textId="2840D3BC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Humorral, iróniával átszőtt művek, amelyek a kor társadalmi és erkölcsi kérdéseit is érinti</w:t>
      </w:r>
      <w:r>
        <w:rPr>
          <w:rFonts w:ascii="inter" w:eastAsia="inter" w:hAnsi="inter" w:cs="inter"/>
          <w:color w:val="000000"/>
        </w:rPr>
        <w:t>k.</w:t>
      </w:r>
      <w:bookmarkStart w:id="5" w:name="fnref1_3"/>
      <w:bookmarkEnd w:id="5"/>
      <w:r>
        <w:t xml:space="preserve"> </w:t>
      </w:r>
    </w:p>
    <w:p w14:paraId="34C1B3C6" w14:textId="6CD9F3A2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Jellemző műfajok: elégia, óda, dal, vígopera.</w:t>
      </w:r>
      <w:bookmarkStart w:id="6" w:name="fnref1_4"/>
      <w:bookmarkEnd w:id="6"/>
      <w:r>
        <w:t xml:space="preserve"> </w:t>
      </w:r>
    </w:p>
    <w:p w14:paraId="061A801C" w14:textId="77777777" w:rsidR="00832525" w:rsidRDefault="0075082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Felvilágosodás kori jellemzők</w:t>
      </w:r>
      <w:r>
        <w:rPr>
          <w:rFonts w:ascii="inter" w:eastAsia="inter" w:hAnsi="inter" w:cs="inter"/>
          <w:color w:val="000000"/>
        </w:rPr>
        <w:t>:</w:t>
      </w:r>
    </w:p>
    <w:p w14:paraId="41B16918" w14:textId="3489D23F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Értelem és érzelem egyensúlya, társadalmi reformok és nevelési célzat.</w:t>
      </w:r>
      <w:bookmarkStart w:id="7" w:name="fnref1_5"/>
      <w:bookmarkEnd w:id="7"/>
      <w:r>
        <w:t xml:space="preserve"> </w:t>
      </w:r>
    </w:p>
    <w:p w14:paraId="4E199D07" w14:textId="252B28F4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klasszicizmus hatása: műnemi tisztaság, arányosság, világosság.</w:t>
      </w:r>
      <w:bookmarkStart w:id="8" w:name="fnref1_6"/>
      <w:bookmarkEnd w:id="8"/>
      <w:r>
        <w:t xml:space="preserve"> </w:t>
      </w:r>
    </w:p>
    <w:p w14:paraId="47A9F12E" w14:textId="6C1444FF" w:rsidR="00832525" w:rsidRDefault="0075082E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polgári tudomány és gondolkodás megjelenése az irodalomban.</w:t>
      </w:r>
      <w:bookmarkStart w:id="9" w:name="fnref1_7"/>
      <w:bookmarkEnd w:id="9"/>
      <w:r>
        <w:t xml:space="preserve"> </w:t>
      </w:r>
    </w:p>
    <w:p w14:paraId="5D96512B" w14:textId="77777777" w:rsidR="00832525" w:rsidRDefault="0075082E">
      <w:pPr>
        <w:spacing w:before="315" w:after="105" w:line="360" w:lineRule="auto"/>
        <w:ind w:left="-30"/>
      </w:pPr>
      <w:bookmarkStart w:id="10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0"/>
    </w:p>
    <w:p w14:paraId="6AB4C831" w14:textId="4A53E356" w:rsidR="00832525" w:rsidRDefault="0075082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Csokonai művei a magyar felvilágosodás iro</w:t>
      </w:r>
      <w:r>
        <w:rPr>
          <w:rFonts w:ascii="inter" w:eastAsia="inter" w:hAnsi="inter" w:cs="inter"/>
          <w:color w:val="000000"/>
        </w:rPr>
        <w:t>dalmának fontos részét képezik, hozzájárulva az új eszmék magyar nyelvű megfogalmazásához.</w:t>
      </w:r>
      <w:bookmarkStart w:id="11" w:name="fnref1_8"/>
      <w:bookmarkEnd w:id="11"/>
      <w:r>
        <w:t xml:space="preserve"> </w:t>
      </w:r>
    </w:p>
    <w:p w14:paraId="3470FD62" w14:textId="71D2E9C9" w:rsidR="00832525" w:rsidRDefault="0075082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Költészete érzelmi gazdagsága és életöröme, valamint a társadalmi kérdések iránti érzékenysége különösen jelentős a korabeli irodalomban</w:t>
      </w:r>
      <w:r>
        <w:rPr>
          <w:rFonts w:ascii="inter" w:eastAsia="inter" w:hAnsi="inter" w:cs="inter"/>
          <w:color w:val="000000"/>
        </w:rPr>
        <w:t>.</w:t>
      </w:r>
      <w:bookmarkStart w:id="12" w:name="fnref1_9"/>
      <w:bookmarkEnd w:id="12"/>
      <w:r>
        <w:t xml:space="preserve"> </w:t>
      </w:r>
    </w:p>
    <w:p w14:paraId="1E395FFD" w14:textId="6A259BC1" w:rsidR="00832525" w:rsidRDefault="0075082E" w:rsidP="0075082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Csokonai művészete hidat képez a klasszicizmus és a romantika között, előkészítve a későbbi irodalmi irányzatokat.</w:t>
      </w:r>
      <w:bookmarkStart w:id="13" w:name="fnref1_10"/>
      <w:bookmarkEnd w:id="13"/>
      <w:r w:rsidRPr="0075082E">
        <w:rPr>
          <w:rFonts w:ascii="inter" w:eastAsia="inter" w:hAnsi="inter" w:cs="inter"/>
          <w:color w:val="000000"/>
          <w:sz w:val="18"/>
        </w:rPr>
        <w:t xml:space="preserve"> </w:t>
      </w:r>
    </w:p>
    <w:sectPr w:rsidR="00832525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01B"/>
    <w:multiLevelType w:val="hybridMultilevel"/>
    <w:tmpl w:val="FDE610C8"/>
    <w:lvl w:ilvl="0" w:tplc="28802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64C8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0F6F4B0">
      <w:numFmt w:val="decimal"/>
      <w:lvlText w:val=""/>
      <w:lvlJc w:val="left"/>
    </w:lvl>
    <w:lvl w:ilvl="3" w:tplc="83D62A56">
      <w:numFmt w:val="decimal"/>
      <w:lvlText w:val=""/>
      <w:lvlJc w:val="left"/>
    </w:lvl>
    <w:lvl w:ilvl="4" w:tplc="7B088020">
      <w:numFmt w:val="decimal"/>
      <w:lvlText w:val=""/>
      <w:lvlJc w:val="left"/>
    </w:lvl>
    <w:lvl w:ilvl="5" w:tplc="CF1A9DC4">
      <w:numFmt w:val="decimal"/>
      <w:lvlText w:val=""/>
      <w:lvlJc w:val="left"/>
    </w:lvl>
    <w:lvl w:ilvl="6" w:tplc="D3DC26C4">
      <w:numFmt w:val="decimal"/>
      <w:lvlText w:val=""/>
      <w:lvlJc w:val="left"/>
    </w:lvl>
    <w:lvl w:ilvl="7" w:tplc="AC442682">
      <w:numFmt w:val="decimal"/>
      <w:lvlText w:val=""/>
      <w:lvlJc w:val="left"/>
    </w:lvl>
    <w:lvl w:ilvl="8" w:tplc="B0C60D7E">
      <w:numFmt w:val="decimal"/>
      <w:lvlText w:val=""/>
      <w:lvlJc w:val="left"/>
    </w:lvl>
  </w:abstractNum>
  <w:abstractNum w:abstractNumId="1" w15:restartNumberingAfterBreak="0">
    <w:nsid w:val="081E0736"/>
    <w:multiLevelType w:val="hybridMultilevel"/>
    <w:tmpl w:val="AF6E8088"/>
    <w:lvl w:ilvl="0" w:tplc="7494E7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901638">
      <w:numFmt w:val="decimal"/>
      <w:lvlText w:val=""/>
      <w:lvlJc w:val="left"/>
    </w:lvl>
    <w:lvl w:ilvl="2" w:tplc="DDDA7B68">
      <w:numFmt w:val="decimal"/>
      <w:lvlText w:val=""/>
      <w:lvlJc w:val="left"/>
    </w:lvl>
    <w:lvl w:ilvl="3" w:tplc="D4B25E64">
      <w:numFmt w:val="decimal"/>
      <w:lvlText w:val=""/>
      <w:lvlJc w:val="left"/>
    </w:lvl>
    <w:lvl w:ilvl="4" w:tplc="88BAEDC0">
      <w:numFmt w:val="decimal"/>
      <w:lvlText w:val=""/>
      <w:lvlJc w:val="left"/>
    </w:lvl>
    <w:lvl w:ilvl="5" w:tplc="870A108A">
      <w:numFmt w:val="decimal"/>
      <w:lvlText w:val=""/>
      <w:lvlJc w:val="left"/>
    </w:lvl>
    <w:lvl w:ilvl="6" w:tplc="FAD45208">
      <w:numFmt w:val="decimal"/>
      <w:lvlText w:val=""/>
      <w:lvlJc w:val="left"/>
    </w:lvl>
    <w:lvl w:ilvl="7" w:tplc="785E3FE2">
      <w:numFmt w:val="decimal"/>
      <w:lvlText w:val=""/>
      <w:lvlJc w:val="left"/>
    </w:lvl>
    <w:lvl w:ilvl="8" w:tplc="5094C2BE">
      <w:numFmt w:val="decimal"/>
      <w:lvlText w:val=""/>
      <w:lvlJc w:val="left"/>
    </w:lvl>
  </w:abstractNum>
  <w:abstractNum w:abstractNumId="2" w15:restartNumberingAfterBreak="0">
    <w:nsid w:val="3AA21507"/>
    <w:multiLevelType w:val="hybridMultilevel"/>
    <w:tmpl w:val="E5EC392A"/>
    <w:lvl w:ilvl="0" w:tplc="6E08C2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D4ED6A">
      <w:numFmt w:val="decimal"/>
      <w:lvlText w:val=""/>
      <w:lvlJc w:val="left"/>
    </w:lvl>
    <w:lvl w:ilvl="2" w:tplc="82823450">
      <w:numFmt w:val="decimal"/>
      <w:lvlText w:val=""/>
      <w:lvlJc w:val="left"/>
    </w:lvl>
    <w:lvl w:ilvl="3" w:tplc="2D66F41A">
      <w:numFmt w:val="decimal"/>
      <w:lvlText w:val=""/>
      <w:lvlJc w:val="left"/>
    </w:lvl>
    <w:lvl w:ilvl="4" w:tplc="53567270">
      <w:numFmt w:val="decimal"/>
      <w:lvlText w:val=""/>
      <w:lvlJc w:val="left"/>
    </w:lvl>
    <w:lvl w:ilvl="5" w:tplc="9F10C366">
      <w:numFmt w:val="decimal"/>
      <w:lvlText w:val=""/>
      <w:lvlJc w:val="left"/>
    </w:lvl>
    <w:lvl w:ilvl="6" w:tplc="C84C91C0">
      <w:numFmt w:val="decimal"/>
      <w:lvlText w:val=""/>
      <w:lvlJc w:val="left"/>
    </w:lvl>
    <w:lvl w:ilvl="7" w:tplc="13ECBE82">
      <w:numFmt w:val="decimal"/>
      <w:lvlText w:val=""/>
      <w:lvlJc w:val="left"/>
    </w:lvl>
    <w:lvl w:ilvl="8" w:tplc="268AEECE">
      <w:numFmt w:val="decimal"/>
      <w:lvlText w:val=""/>
      <w:lvlJc w:val="left"/>
    </w:lvl>
  </w:abstractNum>
  <w:abstractNum w:abstractNumId="3" w15:restartNumberingAfterBreak="0">
    <w:nsid w:val="42AB65AF"/>
    <w:multiLevelType w:val="hybridMultilevel"/>
    <w:tmpl w:val="588A1E76"/>
    <w:lvl w:ilvl="0" w:tplc="1F7640E4">
      <w:numFmt w:val="decimal"/>
      <w:lvlText w:val=""/>
      <w:lvlJc w:val="left"/>
    </w:lvl>
    <w:lvl w:ilvl="1" w:tplc="C0983818">
      <w:numFmt w:val="decimal"/>
      <w:lvlText w:val=""/>
      <w:lvlJc w:val="left"/>
    </w:lvl>
    <w:lvl w:ilvl="2" w:tplc="7E6C781C">
      <w:numFmt w:val="decimal"/>
      <w:lvlText w:val=""/>
      <w:lvlJc w:val="left"/>
    </w:lvl>
    <w:lvl w:ilvl="3" w:tplc="3DAA25A4">
      <w:numFmt w:val="decimal"/>
      <w:lvlText w:val=""/>
      <w:lvlJc w:val="left"/>
    </w:lvl>
    <w:lvl w:ilvl="4" w:tplc="4EF6B250">
      <w:numFmt w:val="decimal"/>
      <w:lvlText w:val=""/>
      <w:lvlJc w:val="left"/>
    </w:lvl>
    <w:lvl w:ilvl="5" w:tplc="402667A4">
      <w:numFmt w:val="decimal"/>
      <w:lvlText w:val=""/>
      <w:lvlJc w:val="left"/>
    </w:lvl>
    <w:lvl w:ilvl="6" w:tplc="604846D6">
      <w:numFmt w:val="decimal"/>
      <w:lvlText w:val=""/>
      <w:lvlJc w:val="left"/>
    </w:lvl>
    <w:lvl w:ilvl="7" w:tplc="0482572C">
      <w:numFmt w:val="decimal"/>
      <w:lvlText w:val=""/>
      <w:lvlJc w:val="left"/>
    </w:lvl>
    <w:lvl w:ilvl="8" w:tplc="9E606D5C">
      <w:numFmt w:val="decimal"/>
      <w:lvlText w:val=""/>
      <w:lvlJc w:val="left"/>
    </w:lvl>
  </w:abstractNum>
  <w:abstractNum w:abstractNumId="4" w15:restartNumberingAfterBreak="0">
    <w:nsid w:val="7A804960"/>
    <w:multiLevelType w:val="hybridMultilevel"/>
    <w:tmpl w:val="44BAF3AE"/>
    <w:lvl w:ilvl="0" w:tplc="F872E7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EA858E">
      <w:numFmt w:val="decimal"/>
      <w:lvlText w:val=""/>
      <w:lvlJc w:val="left"/>
    </w:lvl>
    <w:lvl w:ilvl="2" w:tplc="0CF8C940">
      <w:numFmt w:val="decimal"/>
      <w:lvlText w:val=""/>
      <w:lvlJc w:val="left"/>
    </w:lvl>
    <w:lvl w:ilvl="3" w:tplc="23A23F2A">
      <w:numFmt w:val="decimal"/>
      <w:lvlText w:val=""/>
      <w:lvlJc w:val="left"/>
    </w:lvl>
    <w:lvl w:ilvl="4" w:tplc="C2BE70F4">
      <w:numFmt w:val="decimal"/>
      <w:lvlText w:val=""/>
      <w:lvlJc w:val="left"/>
    </w:lvl>
    <w:lvl w:ilvl="5" w:tplc="CCDC8D1E">
      <w:numFmt w:val="decimal"/>
      <w:lvlText w:val=""/>
      <w:lvlJc w:val="left"/>
    </w:lvl>
    <w:lvl w:ilvl="6" w:tplc="41049E3A">
      <w:numFmt w:val="decimal"/>
      <w:lvlText w:val=""/>
      <w:lvlJc w:val="left"/>
    </w:lvl>
    <w:lvl w:ilvl="7" w:tplc="BBF63B6A">
      <w:numFmt w:val="decimal"/>
      <w:lvlText w:val=""/>
      <w:lvlJc w:val="left"/>
    </w:lvl>
    <w:lvl w:ilvl="8" w:tplc="DD50D4C4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525"/>
    <w:rsid w:val="0075082E"/>
    <w:rsid w:val="0083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97C5"/>
  <w15:docId w15:val="{635B46AB-9CB5-4A46-8FA9-48D7F799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2025-10-24T13:00:00Z</dcterms:created>
  <dcterms:modified xsi:type="dcterms:W3CDTF">2025-10-24T13:50:00Z</dcterms:modified>
</cp:coreProperties>
</file>