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C3DCF" w14:textId="77777777" w:rsidR="003322A7" w:rsidRDefault="006E063F" w:rsidP="006E063F">
      <w:pPr>
        <w:spacing w:before="315" w:after="105" w:line="360" w:lineRule="auto"/>
      </w:pPr>
      <w:bookmarkStart w:id="0" w:name="a_magyar_nyelv_eredete"/>
      <w:r>
        <w:rPr>
          <w:rFonts w:ascii="inter" w:eastAsia="inter" w:hAnsi="inter" w:cs="inter"/>
          <w:b/>
          <w:color w:val="000000"/>
          <w:sz w:val="24"/>
        </w:rPr>
        <w:t>A magyar nyelv eredete</w:t>
      </w:r>
      <w:bookmarkEnd w:id="0"/>
    </w:p>
    <w:p w14:paraId="15DBDB89" w14:textId="77777777" w:rsidR="003322A7" w:rsidRDefault="006E063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magyar nyelv az </w:t>
      </w:r>
      <w:r>
        <w:rPr>
          <w:rFonts w:ascii="inter" w:eastAsia="inter" w:hAnsi="inter" w:cs="inter"/>
          <w:b/>
          <w:color w:val="000000"/>
        </w:rPr>
        <w:t>uráli nyelv</w:t>
      </w:r>
      <w:r>
        <w:rPr>
          <w:rFonts w:ascii="inter" w:eastAsia="inter" w:hAnsi="inter" w:cs="inter"/>
          <w:b/>
          <w:color w:val="000000"/>
        </w:rPr>
        <w:t>család</w:t>
      </w:r>
      <w:r>
        <w:rPr>
          <w:rFonts w:ascii="inter" w:eastAsia="inter" w:hAnsi="inter" w:cs="inter"/>
          <w:color w:val="000000"/>
        </w:rPr>
        <w:t xml:space="preserve"> finnugor ágához tartozik. Ez a nyelvcsalád Északkelet-Európában és Nyugat-Szibériában honos, és a finn, észt, mordvin, </w:t>
      </w:r>
      <w:proofErr w:type="spellStart"/>
      <w:r>
        <w:rPr>
          <w:rFonts w:ascii="inter" w:eastAsia="inter" w:hAnsi="inter" w:cs="inter"/>
          <w:color w:val="000000"/>
        </w:rPr>
        <w:t>szaámik</w:t>
      </w:r>
      <w:proofErr w:type="spellEnd"/>
      <w:r>
        <w:rPr>
          <w:rFonts w:ascii="inter" w:eastAsia="inter" w:hAnsi="inter" w:cs="inter"/>
          <w:color w:val="000000"/>
        </w:rPr>
        <w:t xml:space="preserve"> (lappok), valamint a vogul és osztják nyelvekkel áll rokonságban. A magyar nyelv az uráli nyelvcsalád finnugor ágának egyi</w:t>
      </w:r>
      <w:r>
        <w:rPr>
          <w:rFonts w:ascii="inter" w:eastAsia="inter" w:hAnsi="inter" w:cs="inter"/>
          <w:color w:val="000000"/>
        </w:rPr>
        <w:t>k különálló tagja, amely kb. 1500-2000 évvel ezelőtt vált el a közös őstől.</w:t>
      </w:r>
    </w:p>
    <w:p w14:paraId="2E81C620" w14:textId="77777777" w:rsidR="003322A7" w:rsidRDefault="006E06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E7E81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9A8BAC" w14:textId="77777777" w:rsidR="003322A7" w:rsidRDefault="006E063F">
      <w:pPr>
        <w:spacing w:before="315" w:after="105" w:line="360" w:lineRule="auto"/>
        <w:ind w:left="-30"/>
      </w:pPr>
      <w:bookmarkStart w:id="1" w:name="finnugor_rokonság"/>
      <w:r>
        <w:rPr>
          <w:rFonts w:ascii="inter" w:eastAsia="inter" w:hAnsi="inter" w:cs="inter"/>
          <w:b/>
          <w:color w:val="000000"/>
          <w:sz w:val="24"/>
        </w:rPr>
        <w:t>Finnugor rokonság</w:t>
      </w:r>
      <w:bookmarkEnd w:id="1"/>
    </w:p>
    <w:p w14:paraId="1AED1B5B" w14:textId="77777777" w:rsidR="003322A7" w:rsidRDefault="006E063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finnugor nyelvek rokonságát a nyelvészet többféle nyelvtani és </w:t>
      </w:r>
      <w:proofErr w:type="spellStart"/>
      <w:r>
        <w:rPr>
          <w:rFonts w:ascii="inter" w:eastAsia="inter" w:hAnsi="inter" w:cs="inter"/>
          <w:color w:val="000000"/>
        </w:rPr>
        <w:t>szókincsbeli</w:t>
      </w:r>
      <w:proofErr w:type="spellEnd"/>
      <w:r>
        <w:rPr>
          <w:rFonts w:ascii="inter" w:eastAsia="inter" w:hAnsi="inter" w:cs="inter"/>
          <w:color w:val="000000"/>
        </w:rPr>
        <w:t xml:space="preserve"> hasonlóság alapján á</w:t>
      </w:r>
      <w:r>
        <w:rPr>
          <w:rFonts w:ascii="inter" w:eastAsia="inter" w:hAnsi="inter" w:cs="inter"/>
          <w:color w:val="000000"/>
        </w:rPr>
        <w:t>llapította meg:</w:t>
      </w:r>
    </w:p>
    <w:p w14:paraId="153F2BAE" w14:textId="77777777" w:rsidR="003322A7" w:rsidRDefault="006E06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közös ősi szókincs több száz alapvető szóban megfigyelhető.</w:t>
      </w:r>
    </w:p>
    <w:p w14:paraId="337B7FD6" w14:textId="77777777" w:rsidR="003322A7" w:rsidRDefault="006E063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Nyelvtani szerkezetük, például az alapszóalak és ragok használata hasonlóságokat mutat.</w:t>
      </w:r>
    </w:p>
    <w:p w14:paraId="23E4157A" w14:textId="77777777" w:rsidR="003322A7" w:rsidRDefault="006E063F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Hangzásbeli</w:t>
      </w:r>
      <w:proofErr w:type="spellEnd"/>
      <w:r>
        <w:rPr>
          <w:rFonts w:ascii="inter" w:eastAsia="inter" w:hAnsi="inter" w:cs="inter"/>
          <w:color w:val="000000"/>
        </w:rPr>
        <w:t xml:space="preserve"> változások, szabályok, amelyeket a közös ősi nyelvből következetesen örököltek</w:t>
      </w:r>
      <w:r>
        <w:rPr>
          <w:rFonts w:ascii="inter" w:eastAsia="inter" w:hAnsi="inter" w:cs="inter"/>
          <w:color w:val="000000"/>
        </w:rPr>
        <w:t>.</w:t>
      </w:r>
    </w:p>
    <w:p w14:paraId="0018AFE8" w14:textId="77777777" w:rsidR="003322A7" w:rsidRDefault="006E06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621D44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210ECD" w14:textId="77777777" w:rsidR="003322A7" w:rsidRDefault="006E063F">
      <w:pPr>
        <w:spacing w:before="315" w:after="105" w:line="360" w:lineRule="auto"/>
        <w:ind w:left="-30"/>
      </w:pPr>
      <w:bookmarkStart w:id="2" w:name="a_magyar_nyelv_különállása"/>
      <w:r>
        <w:rPr>
          <w:rFonts w:ascii="inter" w:eastAsia="inter" w:hAnsi="inter" w:cs="inter"/>
          <w:b/>
          <w:color w:val="000000"/>
          <w:sz w:val="24"/>
        </w:rPr>
        <w:t>A magyar nyelv különállása</w:t>
      </w:r>
      <w:bookmarkEnd w:id="2"/>
    </w:p>
    <w:p w14:paraId="6541BF2A" w14:textId="77777777" w:rsidR="003322A7" w:rsidRDefault="006E063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Annak ellenére, hogy a magyar finnugor eredetű, több évszázados együttélés más népekkel (pl. türk, szláv, germán) sok idegen hatás érte, ezért a mai magyar nyelv jelentősen eltér a többi finnug</w:t>
      </w:r>
      <w:r>
        <w:rPr>
          <w:rFonts w:ascii="inter" w:eastAsia="inter" w:hAnsi="inter" w:cs="inter"/>
          <w:color w:val="000000"/>
        </w:rPr>
        <w:t>or nyelvtől. Ezeknek az idegen hatásoknak különösen a szókincs területén van nagy szerepe.</w:t>
      </w:r>
    </w:p>
    <w:p w14:paraId="264F9CEE" w14:textId="77777777" w:rsidR="003322A7" w:rsidRDefault="006E06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B4662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4414CD" w14:textId="77777777" w:rsidR="003322A7" w:rsidRDefault="006E063F">
      <w:pPr>
        <w:spacing w:before="315" w:after="105" w:line="360" w:lineRule="auto"/>
        <w:ind w:left="-30"/>
      </w:pPr>
      <w:bookmarkStart w:id="3" w:name="magyar_nyelv_történeti_mozgása"/>
      <w:r>
        <w:rPr>
          <w:rFonts w:ascii="inter" w:eastAsia="inter" w:hAnsi="inter" w:cs="inter"/>
          <w:b/>
          <w:color w:val="000000"/>
          <w:sz w:val="24"/>
        </w:rPr>
        <w:t>Magyar nyelv történeti mozgása</w:t>
      </w:r>
      <w:bookmarkEnd w:id="3"/>
    </w:p>
    <w:p w14:paraId="69DEDB1B" w14:textId="77777777" w:rsidR="003322A7" w:rsidRDefault="006E063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magyarok a finnugor eredetű közös ősnyelvtől elválva vándorlás útjá</w:t>
      </w:r>
      <w:r>
        <w:rPr>
          <w:rFonts w:ascii="inter" w:eastAsia="inter" w:hAnsi="inter" w:cs="inter"/>
          <w:color w:val="000000"/>
        </w:rPr>
        <w:t>n érkeztek a Kárpát-medencébe a 9-10. század folyamán, ahol kialakult mai nyelvük is.</w:t>
      </w:r>
    </w:p>
    <w:p w14:paraId="25888476" w14:textId="77777777" w:rsidR="003322A7" w:rsidRDefault="006E06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D4661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4E5AB1" w14:textId="77777777" w:rsidR="003322A7" w:rsidRDefault="006E063F">
      <w:pPr>
        <w:spacing w:before="315" w:after="105" w:line="360" w:lineRule="auto"/>
        <w:ind w:left="-30"/>
      </w:pPr>
      <w:bookmarkStart w:id="4" w:name="összegzés"/>
      <w:r>
        <w:rPr>
          <w:rFonts w:ascii="inter" w:eastAsia="inter" w:hAnsi="inter" w:cs="inter"/>
          <w:b/>
          <w:color w:val="000000"/>
          <w:sz w:val="24"/>
        </w:rPr>
        <w:t>Összegzés</w:t>
      </w:r>
      <w:bookmarkEnd w:id="4"/>
    </w:p>
    <w:p w14:paraId="6F2ECC27" w14:textId="3199247F" w:rsidR="003322A7" w:rsidRDefault="006E063F" w:rsidP="006E063F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magyar nyelv egyedülálló finnugor nyelv, amely egy régi uráli nyelvcsalád tagja, de a történel</w:t>
      </w:r>
      <w:r>
        <w:rPr>
          <w:rFonts w:ascii="inter" w:eastAsia="inter" w:hAnsi="inter" w:cs="inter"/>
          <w:color w:val="000000"/>
        </w:rPr>
        <w:t>em folyamán sok más nyelvvel érintkezve gazdag szókincset és változatos nyelvtani jellemzőket vett fel.</w:t>
      </w:r>
      <w:bookmarkStart w:id="5" w:name="fnref1_1"/>
      <w:bookmarkEnd w:id="5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3322A7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C78B7"/>
    <w:multiLevelType w:val="hybridMultilevel"/>
    <w:tmpl w:val="AC023F0C"/>
    <w:lvl w:ilvl="0" w:tplc="0EC61E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40B82C">
      <w:numFmt w:val="decimal"/>
      <w:lvlText w:val=""/>
      <w:lvlJc w:val="left"/>
    </w:lvl>
    <w:lvl w:ilvl="2" w:tplc="1720A856">
      <w:numFmt w:val="decimal"/>
      <w:lvlText w:val=""/>
      <w:lvlJc w:val="left"/>
    </w:lvl>
    <w:lvl w:ilvl="3" w:tplc="768C6FE2">
      <w:numFmt w:val="decimal"/>
      <w:lvlText w:val=""/>
      <w:lvlJc w:val="left"/>
    </w:lvl>
    <w:lvl w:ilvl="4" w:tplc="BBC891C4">
      <w:numFmt w:val="decimal"/>
      <w:lvlText w:val=""/>
      <w:lvlJc w:val="left"/>
    </w:lvl>
    <w:lvl w:ilvl="5" w:tplc="B5980858">
      <w:numFmt w:val="decimal"/>
      <w:lvlText w:val=""/>
      <w:lvlJc w:val="left"/>
    </w:lvl>
    <w:lvl w:ilvl="6" w:tplc="65D40DC2">
      <w:numFmt w:val="decimal"/>
      <w:lvlText w:val=""/>
      <w:lvlJc w:val="left"/>
    </w:lvl>
    <w:lvl w:ilvl="7" w:tplc="17CC3FDE">
      <w:numFmt w:val="decimal"/>
      <w:lvlText w:val=""/>
      <w:lvlJc w:val="left"/>
    </w:lvl>
    <w:lvl w:ilvl="8" w:tplc="8CBC932C">
      <w:numFmt w:val="decimal"/>
      <w:lvlText w:val=""/>
      <w:lvlJc w:val="left"/>
    </w:lvl>
  </w:abstractNum>
  <w:abstractNum w:abstractNumId="1" w15:restartNumberingAfterBreak="0">
    <w:nsid w:val="19C372C9"/>
    <w:multiLevelType w:val="hybridMultilevel"/>
    <w:tmpl w:val="B4BC111A"/>
    <w:lvl w:ilvl="0" w:tplc="932472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2275B8">
      <w:numFmt w:val="decimal"/>
      <w:lvlText w:val=""/>
      <w:lvlJc w:val="left"/>
    </w:lvl>
    <w:lvl w:ilvl="2" w:tplc="A93ABF96">
      <w:numFmt w:val="decimal"/>
      <w:lvlText w:val=""/>
      <w:lvlJc w:val="left"/>
    </w:lvl>
    <w:lvl w:ilvl="3" w:tplc="7F3215AC">
      <w:numFmt w:val="decimal"/>
      <w:lvlText w:val=""/>
      <w:lvlJc w:val="left"/>
    </w:lvl>
    <w:lvl w:ilvl="4" w:tplc="C024AE68">
      <w:numFmt w:val="decimal"/>
      <w:lvlText w:val=""/>
      <w:lvlJc w:val="left"/>
    </w:lvl>
    <w:lvl w:ilvl="5" w:tplc="3E5CA9E8">
      <w:numFmt w:val="decimal"/>
      <w:lvlText w:val=""/>
      <w:lvlJc w:val="left"/>
    </w:lvl>
    <w:lvl w:ilvl="6" w:tplc="981E5696">
      <w:numFmt w:val="decimal"/>
      <w:lvlText w:val=""/>
      <w:lvlJc w:val="left"/>
    </w:lvl>
    <w:lvl w:ilvl="7" w:tplc="231E8732">
      <w:numFmt w:val="decimal"/>
      <w:lvlText w:val=""/>
      <w:lvlJc w:val="left"/>
    </w:lvl>
    <w:lvl w:ilvl="8" w:tplc="3312880A">
      <w:numFmt w:val="decimal"/>
      <w:lvlText w:val=""/>
      <w:lvlJc w:val="left"/>
    </w:lvl>
  </w:abstractNum>
  <w:abstractNum w:abstractNumId="2" w15:restartNumberingAfterBreak="0">
    <w:nsid w:val="2C087A91"/>
    <w:multiLevelType w:val="hybridMultilevel"/>
    <w:tmpl w:val="9DAECA8C"/>
    <w:lvl w:ilvl="0" w:tplc="EA9CEB1A">
      <w:numFmt w:val="decimal"/>
      <w:lvlText w:val=""/>
      <w:lvlJc w:val="left"/>
    </w:lvl>
    <w:lvl w:ilvl="1" w:tplc="C2FCF5AC">
      <w:numFmt w:val="decimal"/>
      <w:lvlText w:val=""/>
      <w:lvlJc w:val="left"/>
    </w:lvl>
    <w:lvl w:ilvl="2" w:tplc="4B0A11EC">
      <w:numFmt w:val="decimal"/>
      <w:lvlText w:val=""/>
      <w:lvlJc w:val="left"/>
    </w:lvl>
    <w:lvl w:ilvl="3" w:tplc="D8E45F6C">
      <w:numFmt w:val="decimal"/>
      <w:lvlText w:val=""/>
      <w:lvlJc w:val="left"/>
    </w:lvl>
    <w:lvl w:ilvl="4" w:tplc="2B4A2D02">
      <w:numFmt w:val="decimal"/>
      <w:lvlText w:val=""/>
      <w:lvlJc w:val="left"/>
    </w:lvl>
    <w:lvl w:ilvl="5" w:tplc="0B68146A">
      <w:numFmt w:val="decimal"/>
      <w:lvlText w:val=""/>
      <w:lvlJc w:val="left"/>
    </w:lvl>
    <w:lvl w:ilvl="6" w:tplc="8E4200DC">
      <w:numFmt w:val="decimal"/>
      <w:lvlText w:val=""/>
      <w:lvlJc w:val="left"/>
    </w:lvl>
    <w:lvl w:ilvl="7" w:tplc="6EE0F60A">
      <w:numFmt w:val="decimal"/>
      <w:lvlText w:val=""/>
      <w:lvlJc w:val="left"/>
    </w:lvl>
    <w:lvl w:ilvl="8" w:tplc="7B8C3F2E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2A7"/>
    <w:rsid w:val="003322A7"/>
    <w:rsid w:val="006E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CE5B2C7"/>
  <w15:docId w15:val="{34BB72CA-CE1E-49C7-8D1C-6C249931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2025-10-24T13:05:00Z</dcterms:created>
  <dcterms:modified xsi:type="dcterms:W3CDTF">2025-10-24T13:56:00Z</dcterms:modified>
</cp:coreProperties>
</file>