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D2" w:rsidRPr="006514D2" w:rsidRDefault="006514D2" w:rsidP="006514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14D2">
        <w:rPr>
          <w:rFonts w:ascii="宋体" w:eastAsia="宋体" w:hAnsi="宋体" w:cs="宋体"/>
          <w:kern w:val="0"/>
          <w:sz w:val="24"/>
          <w:szCs w:val="24"/>
        </w:rPr>
        <w:t>目前脚本服务工作原理如下：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1、分为脚本流和脚本节点的管理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2、脚本节点：是由运维工程师编写的口径内容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3、脚本流：是根据自身需要配置的脚本节点的执行流程（支持并行和串行）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如下图：左边是节点，右边是按照自身需求拖动节点并牵线，以实现前后依赖执行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4240" cy="2136775"/>
            <wp:effectExtent l="0" t="0" r="0" b="0"/>
            <wp:docPr id="1" name="图片 1" descr="C:\Users\cs1\AppData\Roaming\Tencent\Users\419746405\QQ\WinTemp\RichOle\%JYQS55Z[JFI`%]4J@(E]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1\AppData\Roaming\Tencent\Users\419746405\QQ\WinTemp\RichOle\%JYQS55Z[JFI`%]4J@(E]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4、</w:t>
      </w:r>
      <w:proofErr w:type="spellStart"/>
      <w:r w:rsidRPr="006514D2">
        <w:rPr>
          <w:rFonts w:ascii="宋体" w:eastAsia="宋体" w:hAnsi="宋体" w:cs="宋体"/>
          <w:kern w:val="0"/>
          <w:sz w:val="24"/>
          <w:szCs w:val="24"/>
        </w:rPr>
        <w:t>cron</w:t>
      </w:r>
      <w:proofErr w:type="spellEnd"/>
      <w:r w:rsidRPr="006514D2">
        <w:rPr>
          <w:rFonts w:ascii="宋体" w:eastAsia="宋体" w:hAnsi="宋体" w:cs="宋体"/>
          <w:kern w:val="0"/>
          <w:sz w:val="24"/>
          <w:szCs w:val="24"/>
        </w:rPr>
        <w:t>时间表达式是配置在脚本流上（脚本节点不设置时间表达式）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5、当某个脚本</w:t>
      </w:r>
      <w:proofErr w:type="gramStart"/>
      <w:r w:rsidRPr="006514D2">
        <w:rPr>
          <w:rFonts w:ascii="宋体" w:eastAsia="宋体" w:hAnsi="宋体" w:cs="宋体"/>
          <w:kern w:val="0"/>
          <w:sz w:val="24"/>
          <w:szCs w:val="24"/>
        </w:rPr>
        <w:t>流满足</w:t>
      </w:r>
      <w:proofErr w:type="spellStart"/>
      <w:proofErr w:type="gramEnd"/>
      <w:r w:rsidRPr="006514D2">
        <w:rPr>
          <w:rFonts w:ascii="宋体" w:eastAsia="宋体" w:hAnsi="宋体" w:cs="宋体"/>
          <w:kern w:val="0"/>
          <w:sz w:val="24"/>
          <w:szCs w:val="24"/>
        </w:rPr>
        <w:t>cron</w:t>
      </w:r>
      <w:proofErr w:type="spellEnd"/>
      <w:r w:rsidR="003A3438">
        <w:rPr>
          <w:rFonts w:ascii="宋体" w:eastAsia="宋体" w:hAnsi="宋体" w:cs="宋体"/>
          <w:kern w:val="0"/>
          <w:sz w:val="24"/>
          <w:szCs w:val="24"/>
        </w:rPr>
        <w:t>时间时，服务会自动创建一个脚本流实例，并按照</w:t>
      </w:r>
      <w:bookmarkStart w:id="0" w:name="_GoBack"/>
      <w:bookmarkEnd w:id="0"/>
      <w:r w:rsidRPr="006514D2">
        <w:rPr>
          <w:rFonts w:ascii="宋体" w:eastAsia="宋体" w:hAnsi="宋体" w:cs="宋体"/>
          <w:kern w:val="0"/>
          <w:sz w:val="24"/>
          <w:szCs w:val="24"/>
        </w:rPr>
        <w:t>配置脚本节点顺序依次向下执行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>6、支持流程可视化查看各个脚本流实例的各个节点执行状态</w:t>
      </w:r>
      <w:r w:rsidRPr="006514D2">
        <w:rPr>
          <w:rFonts w:ascii="宋体" w:eastAsia="宋体" w:hAnsi="宋体" w:cs="宋体"/>
          <w:kern w:val="0"/>
          <w:sz w:val="24"/>
          <w:szCs w:val="24"/>
        </w:rPr>
        <w:br/>
        <w:t xml:space="preserve">7、可手工启动一个脚本流实例 </w:t>
      </w:r>
    </w:p>
    <w:p w:rsidR="006514D2" w:rsidRPr="006514D2" w:rsidRDefault="006514D2" w:rsidP="006514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14D2">
        <w:rPr>
          <w:rFonts w:ascii="宋体" w:eastAsia="宋体" w:hAnsi="宋体" w:cs="宋体"/>
          <w:kern w:val="0"/>
          <w:sz w:val="24"/>
          <w:szCs w:val="24"/>
        </w:rPr>
        <w:t xml:space="preserve">8、脚本节点语法继承原脚本语法，易上手 </w:t>
      </w:r>
    </w:p>
    <w:p w:rsidR="00EA21F4" w:rsidRPr="006514D2" w:rsidRDefault="00EA21F4"/>
    <w:sectPr w:rsidR="00EA21F4" w:rsidRPr="0065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44"/>
    <w:rsid w:val="003A3438"/>
    <w:rsid w:val="005A1044"/>
    <w:rsid w:val="006514D2"/>
    <w:rsid w:val="00EA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14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1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14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1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</dc:creator>
  <cp:keywords/>
  <dc:description/>
  <cp:lastModifiedBy>cs1</cp:lastModifiedBy>
  <cp:revision>3</cp:revision>
  <dcterms:created xsi:type="dcterms:W3CDTF">2017-03-08T09:13:00Z</dcterms:created>
  <dcterms:modified xsi:type="dcterms:W3CDTF">2017-03-08T09:33:00Z</dcterms:modified>
</cp:coreProperties>
</file>