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 = ({E, E’, T, T’, F}, {+, *, (, ), i}, P, 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 -&gt; E#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 -&gt; TE’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E’ -&gt; +TE’ | 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 -&gt; FT’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T’ -&gt; *FT’ | 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 -&gt; (E) | 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nyelvtan segítségével a következő kifejezések validálhatók: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( 3 * 3 ) + 2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kifejezéseket egyszerűsíteni kell a következő formában: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pl.: ( 3 * 4 ) + 2 kifejezésből az ( i + i ) * i egyszerűsített formulát kell létrehozni a következő reguláris kifejezéssel: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expressionstring = Regex.Replace(expressionstring, ”[0-9]+”, ”i” 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+ ( i * i ), i + i, i * i, ...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szabályrendszer alkalmazásához az alábbi táblázatot kell használni.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700449" cy="3022507"/>
            <wp:effectExtent b="0" l="0" r="0" t="0"/>
            <wp:docPr descr="A képen asztal látható&#10;&#10;Automatikusan generált leírás" id="20" name="image5.png"/>
            <a:graphic>
              <a:graphicData uri="http://schemas.openxmlformats.org/drawingml/2006/picture">
                <pic:pic>
                  <pic:nvPicPr>
                    <pic:cNvPr descr="A képen asztal látható&#10;&#10;Automatikusan generált leírás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449" cy="3022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program a következő módon működik: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Az algoritmus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Szükség van egy input szalagra, ami egy string típusú változó és egy int típusú változóra az input indexeléséhez.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táblázatot tárolni kell egy StringGrid, vagy hasonló típusú kontrollban. A tárolás történhet grafikusan, vagy egy n*m-es string mátrixban.</w:t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Szükség van egy Stack típusú változóra. Az elemzés során ebbe a verembe terminális és nemterminális jelek kerülnek bele. A verem kezdetben a szabályrendszer start szimbólumát tartalmazza (E).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input változó kezdetben a teljes elemzendő kifejezést tartalmazza. Pl.: String input = ”(i+i)*i#”. Az input kifejezés végére egy # jelet kell elhelyezni.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működési ciklus a következő: Be kell olvasni a soron következő elemet (minden lépésben az i index alapján az aktuális karaktert) az input szalagról.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 kell venni a verem legfelső elemét (POP művelet).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így kapott adatokat sor és oszlopindexnek kell használni a szabályokat tartalmazó mátrix indexeléséhez.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így azonosított cellából vegyük ki az ott található elemet (a mátrixnak az az eleme, amit a két kiolvasott elem alapján azonosítunk).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Pl.: ha az input string aktuális eleme a +, a veremben pedig az E’ nemterminális elem található, akkor az azonosított cella a (+TE’, 2), ahol a vessző bal oldalán egy szabály jobb oldala, a vessző jobb oldalán pedig a szabály sorszáma található.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azonosított cellában 4 féle elem fordulhat elő.</w:t>
        <w:br w:type="textWrapping"/>
        <w:t xml:space="preserve">There are 4 types of items that can occur in an identified cell.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 a cella üres, az azt jelenti, hogy a kifejezésben hibát találtunk.</w:t>
        <w:br w:type="textWrapping"/>
        <w:t xml:space="preserve">Ha a cella az elfogad szót tartalmazza, akkor a végére értünk az elemzésnek, és a kifejezés helyes.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 a pop szó található a cellában, akkor el kell távolítani a verem tetején található elemet (egy karaktert, ami lehet terminális, vagy nemterminális jel), és az indexet léptetni kell, vagyis megnövelni az index változó értékét </w:t>
      </w:r>
      <w:r w:rsidDel="00000000" w:rsidR="00000000" w:rsidRPr="00000000">
        <w:rPr>
          <w:rtl w:val="0"/>
        </w:rPr>
        <w:t xml:space="preserve">eggyel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 a cella egy zárójeles szabályt tartalmaz, akkor: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kell távolítani a zárójeleket.</w:t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vessző bal oldalán található szabályt és a jobb oldalán található sorszámot be kell tenni egy-egy változóba (pl.: a string[] elemek = String.Split(elemek, ”,”) metódussal).</w:t>
        <w:br w:type="textWrapping"/>
        <w:t xml:space="preserve">A vessző bal oldalán található szabályt karakterenként a verembe kell helyezni.</w:t>
        <w:br w:type="textWrapping"/>
        <w:t xml:space="preserve">A szabály sorszámát el kell tárolni egy listába. Ezt az adatot nem használjuk, de a segítségével elő lehet állítani a program szintaxis fáját.</w:t>
        <w:br w:type="textWrapping"/>
        <w:t xml:space="preserve">Az 5-10 lépéseket addig kell ismételni, amíg el nem érjük az input végét, vagy hibát nem találunk.</w:t>
        <w:br w:type="textWrapping"/>
        <w:t xml:space="preserve">Amennyiben a működési ciklus végén a verem üres, és az input szalag végére értünk, a kifejezés helyes.</w:t>
        <w:br w:type="textWrapping"/>
        <w:t xml:space="preserve">Ezt úgy is megállapíthatjuk, ha a két változó által azonosított cella a szabályokat tartalmazó mátrixban az elfogad szót tartalmazza.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programnak folyamatosan mutatnia kell a lépéseket egy rendezett hármasban (tuple, ordered triplet) a következő formában: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 i+i*i#, E, emptylist ) initially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ezután minden lépésben: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 +i*i)#, +TE’#, 14862)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ahol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első elem az aktuális input szalag maradék része,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középső elem a verem aktuális tartalma,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jobboldali elem pedig az eddig alkalmazott szabályok sorozata.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programot megvalósíthatjuk grafikus felület használatával, vagy console application formában. A programozási nyelv nincs kikötve de javasolt a C#, vagy a Java nyelvek használata.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Meg kell oldani, hogy a szabályokat tartalmazó táblázat alapértelmezetten tartalmazza a minta táblázatot, de az elemeit a felhasználó tudja szerkeszteni.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Az input kifejezést a felhasználó tudja megadni. Ha a felhasználó a kifejezés végére nem ír # jelet, akkor a program ezt pótolja helyette.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Egy példa a program levezetésére: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4383208" cy="3267342"/>
            <wp:effectExtent b="0" l="0" r="0" t="0"/>
            <wp:docPr descr="A képen asztal látható&#10;&#10;Automatikusan generált leírás" id="22" name="image6.png"/>
            <a:graphic>
              <a:graphicData uri="http://schemas.openxmlformats.org/drawingml/2006/picture">
                <pic:pic>
                  <pic:nvPicPr>
                    <pic:cNvPr descr="A képen asztal látható&#10;&#10;Automatikusan generált leírás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3208" cy="3267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051703" cy="2678528"/>
            <wp:effectExtent b="0" l="0" r="0" t="0"/>
            <wp:docPr descr="A képen asztal látható&#10;&#10;Automatikusan generált leírás" id="21" name="image5.png"/>
            <a:graphic>
              <a:graphicData uri="http://schemas.openxmlformats.org/drawingml/2006/picture">
                <pic:pic>
                  <pic:nvPicPr>
                    <pic:cNvPr descr="A képen asztal látható&#10;&#10;Automatikusan generált leírás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1703" cy="2678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+i*i#, E#, e)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+i*i#, TE’#, 1)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+i*i#, FT’E’#, 14) pop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(+i*i#, E’#, 1486)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(i*i#, TE’#, 1486)....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error -&gt; hiba van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(#, #, 1486....) -&gt; elfogad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Az input szalag tartalmazza az i+i*i kifejezést. A veremben az E szimbólum található. Ez a szabályrendszer start szimbóluma.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Kivesszük a legfelső elemet a veremből. Ez az “E” nemterminális jel. Kiolvassuk at index által mutatott karaktert (az első karakter az első lépésben). Ezt a két elemet úgy használjuk a táblázatban, mint sor és oszlopindex. A két index a következő cellát azonosítja: (TE’, 1).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4839609" cy="2485998"/>
            <wp:effectExtent b="0" l="0" r="0" t="0"/>
            <wp:docPr descr="A képen asztal látható&#10;&#10;Automatikusan generált leírás" id="19" name="image7.png"/>
            <a:graphic>
              <a:graphicData uri="http://schemas.openxmlformats.org/drawingml/2006/picture">
                <pic:pic>
                  <pic:nvPicPr>
                    <pic:cNvPr descr="A képen asztal látható&#10;&#10;Automatikusan generált leírás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609" cy="2485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Szabadkéz 17" style="position:absolute;margin-left:286.9pt;margin-top:19.549921259842517pt;width:13.85pt;height:6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HPRMKaYAQAANAMAAA4AAABkcnMvZTJvRG9jLnhtbJxSy27bMBC8F8g/ &#10;ELzHktzEcQXLOdQIkENSA20/YMOHRUTkCkvacvJH/Y7+WFeWVTstigK5ENwdYjizs4vbvW/EzlB0 &#10;GCpZTHIpTFCoXdhU8vu3u8u5FDFB0NBgMJV8MVHeLi8+LLq2NFOssdGGBJOEWHZtJeuU2jLLoqqN &#10;hzjB1gQGLZKHxCVtMk3QMbtvsmmez7IOSbeEysTI3dUAyuWB31qj0hdro0miqeSnPGd5abwQX4ri &#10;WoqnSs7nV7nMlgsoNwRt7dRRErxDkQcXWMBvqhUkEFtyf1F5pwgj2jRR6DO01ilz8MPOivwPZ/fh &#10;uXdVXKktlQpDMiGtgdI4uwPwni98wxPoHlBzOrBNKI+MPJ7/hzGIXqHaetYzJEKmgcTrEGvXRimo &#10;dLqSdK+Lk/6w+3xysKaTr8fdmkT/vriRIoBnTV9f4Qn0888fr4KbnNE4g8e3JIxkR+hf9HtLvg+G &#10;VYt9JXkZXvrzkLvZJ6G4WVzffJwyohiazabDWozEA8FYnaXAf7/J+7zudZ0t+/IXAAAA//8DAFBL &#10;AwQUAAYACAAAACEAEdcU4U8CAADbBQAAEAAAAGRycy9pbmsvaW5rMS54bWy0VMlu2zAQvRfoPxDs &#10;wRdTIik5toXIOdVAgRYomhRoj4rE2EQkyqDoJX/f4WJaQZye2gspzvLmzeNQt3enrkUHoQfZqxKz &#10;hGIkVN03Um1K/PNhTRYYDaZSTdX2SpT4RQz4bvXxw61Uz11bwIoAQQ32q2tLvDVmV6Tp8XhMjlnS &#10;603KKc3SL+r521e8ClmNeJJKGig5nE11r4w4GQtWyKbEtTnRGA/Y9/1e1yK6rUXXlwijq1qse91V &#10;JiJuK6VEi1TVAe9fGJmXHXxIqLMRGqNOQsOEJyyf54vPSzBUpxKPznugOACTDqfXMX//B8z1W0xL &#10;K+PzmzlGgVIjDpZT6jQv3u/9u+53QhspLjJ7UYLjBdX+7PTxQmkx9O3e3g1Gh6rdg2SMUhiLUJul &#10;VwR5iwfa/FM80OVdvDG519KE9sY6BNHiSJ2v1shOwKB3uzhjZgBga7432j0HTjkljBFOH+i8yHjB &#10;WJLz5egqwhSfMR/1fthGvEd9mVfniar5zo6yMdsoOk3oLIo+lvxa6lbIzdb8LTe07ZLj5Fx5h26Y &#10;UOjjh3gq8Sf3FJHL9AbXCEUU8Xw2n00nnE84ndApJgweFKZTsiQLRKccMVhJRjLYMmRXwtyBIW4P &#10;M5LbjZMQZ40W16balToA7oNBdxfsPIBjc3Lnytx64wtkYzCoEKqGCnajDsjDcefPnSVkBtZxc1Uh &#10;z/Fx3EKOR/YUfdHcUeCeqG/Y84Q+bXRo1EMDVIS0GXAIsvgwSHB+x9zDeD0g2NtswKufQLxYmO7V &#10;HwAAAP//AwBQSwMEFAAGAAgAAAAhAHK7CzPkAAAADgEAAA8AAABkcnMvZG93bnJldi54bWxMj0FP &#10;wkAQhe8m/ofNmHgxsC0NiKVbQko8KSYWfsDSHduG7mztLlD+veNJL5NM3ps338vWo+3EBQffOlIQ &#10;TyMQSJUzLdUKDvvXyRKED5qM7hyhght6WOf3d5lOjbvSJ17KUAsOIZ9qBU0IfSqlrxq02k9dj8Ta &#10;lxusDrwOtTSDvnK47eQsihbS6pb4Q6N7LBqsTuXZKqie3g7fH+87s02G0N+Wm6I0p0Kpx4dxu+Kx &#10;WYEIOIa/C/jtwPyQM9jRncl40SmYPyfMHxQkLzEINiyieA7iyMosAZln8n+N/AcAAP//AwBQSwME &#10;FAAGAAgAAAAhAHkYvJ2/AAAAIQEAABkAAABkcnMvX3JlbHMvZTJvRG9jLnhtbC5yZWxzhM+xasQw &#10;DAbgvdB3MNobJR3KUeJkOQ6ylhRuNY6SmMSysZzSe/t67MHBDRqE0PdLbf/rd/VDSVxgDU1VgyK2 &#10;YXK8aPgeL28nUJINT2YPTBpuJNB3ry/tF+0mlyVZXRRVFBYNa87xE1HsSt5IFSJxmcwheZNLmxaM &#10;xm5mIXyv6w9M/w3o7kw1TBrSMDWgxlssyc/tMM/O0jnYwxPnBxFoD8nBX/1eUJMWyhocb1iqqcqh &#10;gF2Ld491fwAAAP//AwBQSwECLQAUAAYACAAAACEAmzMnNwwBAAAtAgAAEwAAAAAAAAAAAAAAAAAA &#10;AAAAW0NvbnRlbnRfVHlwZXNdLnhtbFBLAQItABQABgAIAAAAIQA4/SH/1gAAAJQBAAALAAAAAAAA &#10;AAAAAAAAAD0BAABfcmVscy8ucmVsc1BLAQItABQABgAIAAAAIQBz0TCmmAEAADQDAAAOAAAAAAAA &#10;AAAAAAAAADwCAABkcnMvZTJvRG9jLnhtbFBLAQItABQABgAIAAAAIQAR1xThTwIAANsFAAAQAAAA &#10;AAAAAAAAAAAAAAAEAABkcnMvaW5rL2luazEueG1sUEsBAi0AFAAGAAgAAAAhAHK7CzPkAAAADgEA &#10;AA8AAAAAAAAAAAAAAAAAfQYAAGRycy9kb3ducmV2LnhtbFBLAQItABQABgAIAAAAIQB5GLydvwAA &#10;ACEBAAAZAAAAAAAAAAAAAAAAAI4HAABkcnMvX3JlbHMvZTJvRG9jLnhtbC5yZWxzUEsFBgAAAAAG &#10;AAYAeAEAAIQIAAAAAA== &#10;">
            <v:imagedata r:id="rId1" o:title=""/>
          </v:shape>
        </w:pict>
      </w:r>
      <w:r w:rsidDel="00000000" w:rsidR="00000000" w:rsidRPr="00000000">
        <w:pict>
          <v:shape id="Szabadkéz 13" style="position:absolute;margin-left:292.1pt;margin-top:8.3pt;width:2.95pt;height:17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PyXoaGWAQAANAMAAA4AAABkcnMvZTJvRG9jLnhtbJxSy07jQBC8I+0/ &#10;jPq+sc0jClacHDZaiQNsJOADmnnEo3hmrJ5JHPgjvmN/jHYeJOwKIXGxerqs6qquHk83rhFrTdEG &#10;X0ExyEFoL4OyflHB48PvnyMQMaFX2ASvK3jWEaaTH2fjri31eahDozQJJvGx7NoK6pTaMsuirLXD &#10;OAit9gyaQA4TP2mRKcKO2V2Tnef5MOsCqZaC1DFyd7YDYbLlN0bL9MeYqJNoKhgNL1leOhRUwXVR &#10;XIF44uIiv4JsMsZyQdjWVu4l4TcUObSeBbxTzTChWJH9j8pZSSEGkwYyuCwYY6Xe+mFnRf6Psxu/ &#10;7F0Vl3JFpQw+aZ/mSOmwuy3wnRGu4Q10t0FxOrhKAfaMvJ6vw9iJngW5cqxnlwjpBhOfQ6xtG0FQ &#10;aVUFdKOKo36//nV0MKejr7v1nET/f3EBwqNjTfcv+IRq+ff1RXCTMzrs4O4jCSPZHvqMfmPI9cGw &#10;arGpgI/huf9uc9ebJCQ3i+tRzoBkhFMYcn1CvCM4jDlJgWd/yPv03es6OfbJGwAAAP//AwBQSwME &#10;FAAGAAgAAAAhAMH7ajw3AgAAiAUAABAAAABkcnMvaW5rL2luazEueG1stFPLbtswELwX6D8Q7MEX &#10;UyJpK4qFyDnVQIEWKJoUaI+KxFhCJMqg6Nffd7miaQdxemovlPY1Oztc3t0fupbslBmaXudURJwS &#10;pcu+avQ6pz8fV+yWksEWuiraXqucHtVA75cfP9w1+qVrMzgJIOjB/XVtTmtrN1kc7/f7aD+LerOO &#10;Jeez+It++faVLn1VpZ4b3VhoOZxcZa+tOlgHljVVTkt74CEfsB/6rSlVCDuPKc8Z1hSlWvWmK2xA &#10;rAutVUt00QHvX5TY4wZ+GuizVoaSroGBmYzEPJ3ffl6Aozjk9MLeAsUBmHQ0vo75+z9grt5iOloz &#10;md6klHhKldo5TjFqnr0/+3fTb5SxjTrLPIriA0dSjjbqMwpl1NC3W3c3lOyKdguSCc5hLXxvEV8R &#10;5C0eaPNP8UCXd/Euyb2Wxo93qYMXLazU6Wpt0ylY9G4TdswOAOzcD9bgc5BcciYEk/yRp9lMZjyJ &#10;Fjy5uAq/xSfMJ7Md6oD3ZM77ipGg2jjZvqlsHUTnESCfRL+U/FpprZp1bf9W68fG4rA5V94hLhPx &#10;c/xQzzn9hE+RYOXowEEEEUTOkzSZTvhEJBM+pZzOKJ8KsiB8Kong8GGQhNYMDSZS95UMP4IJF+TM &#10;BSEbTwGnIGM6tHBIYzKZYwQrfJzdhGTOXJhjNyZY4gw2orsAuMYmCA+sAjUggYUYwIbOAS64Z5cl &#10;MT6W+4hEKmC4GkkciRM+JoOBZPD0Ndjm1YsNtwCruPwDAAD//wMAUEsDBBQABgAIAAAAIQD23/Z/ &#10;4gAAAA4BAAAPAAAAZHJzL2Rvd25yZXYueG1sTE/JTsMwEL0j8Q/WIHGjTgoNJY1TsUoICdGF3t3Y &#10;JFbtcWS7Tfh7hhNcRjN6b95SLUdn2UmHaDwKyCcZMI2NVwZbAZ/bl6s5sJgkKmk9agHfOsKyPj+r &#10;ZKn8gGt92qSWkQjGUgroUupLzmPTaSfjxPcaCfvywclEZ2i5CnIgcWf5NMsK7qRBcuhkrx873Rw2 &#10;RyfAfOxun99e3+1DM5jiEFbdbns9CnF5MT4taNwvgCU9pr8P+O1A+aGmYHt/RBWZFTCb30yJSkBR &#10;ACPC7C7Lge1pyXPgdcX/16h/AAAA//8DAFBLAwQUAAYACAAAACEAeRi8nb8AAAAhAQAAGQAAAGRy &#10;cy9fcmVscy9lMm9Eb2MueG1sLnJlbHOEz7FqxDAMBuC90Hcw2hslHcpR4mQ5DrKWFG41jpKYxLKx &#10;nNJ7+3rswcENGoTQ90tt/+t39UNJXGANTVWDIrZhcrxo+B4vbydQkg1PZg9MGm4k0HevL+0X7SaX &#10;JVldFFUUFg1rzvETUexK3kgVInGZzCF5k0ubFozGbmYhfK/rD0z/DejuTDVMGtIwNaDGWyzJz+0w &#10;z87SOdjDE+cHEWgPycFf/V5QkxbKGhxvWKqpyqGAXYt3j3V/AAAA//8DAFBLAQItABQABgAIAAAA &#10;IQCbMyc3DAEAAC0CAAATAAAAAAAAAAAAAAAAAAAAAABbQ29udGVudF9UeXBlc10ueG1sUEsBAi0A &#10;FAAGAAgAAAAhADj9If/WAAAAlAEAAAsAAAAAAAAAAAAAAAAAPQEAAF9yZWxzLy5yZWxzUEsBAi0A &#10;FAAGAAgAAAAhAPyXoaGWAQAANAMAAA4AAAAAAAAAAAAAAAAAPAIAAGRycy9lMm9Eb2MueG1sUEsB &#10;Ai0AFAAGAAgAAAAhAMH7ajw3AgAAiAUAABAAAAAAAAAAAAAAAAAA/gMAAGRycy9pbmsvaW5rMS54 &#10;bWxQSwECLQAUAAYACAAAACEA9t/2f+IAAAAOAQAADwAAAAAAAAAAAAAAAABjBgAAZHJzL2Rvd25y &#10;ZXYueG1sUEsBAi0AFAAGAAgAAAAhAHkYvJ2/AAAAIQEAABkAAAAAAAAAAAAAAAAAcgcAAGRycy9f &#10;cmVscy9lMm9Eb2MueG1sLnJlbHNQSwUGAAAAAAYABgB4AQAAaAgAAAAA &#10;">
            <v:imagedata r:id="rId2" o:title=""/>
          </v:shape>
        </w:pict>
      </w:r>
      <w:r w:rsidDel="00000000" w:rsidR="00000000" w:rsidRPr="00000000">
        <w:pict>
          <v:shape id="Szabadkéz 12" style="position:absolute;margin-left:265.4pt;margin-top:37.59992125984252pt;width:11.3pt;height:11.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NN3vheXAQAANQMAAA4AAABkcnMvZTJvRG9jLnhtbJxSy04jMRC8I/EP &#10;lu9kHrABRplwIFqJw7KR2P2Axo+Mxdg9ajuZwB/td+yP0ZPHJixCSFwsu8uqrurqyc3at2JlKDoM &#10;tSxGuRQmKNQuLGr5+9f3syspYoKgocVgavlsoryZnp5M+q4yJTbYakOCSUKs+q6WTUpdlWVRNcZD &#10;HGFnAoMWyUPiJy0yTdAzu2+zMs/HWY+kO0JlYuTqbAvK6YbfWqPST2ujSaKt5dX4guWl/YVqeV1e &#10;cuWRL+fn32Q2nUC1IOgap3aS4AuKPLjAAv5RzSCBWJJ7R+WdIoxo00ihz9Bap8zGDzsr8v+c3YWn &#10;wVVxoZZUKQzJhDQHSvvZbYCvtPAtT6D/gZrTgWVCuWPk8Xwexlb0DNXSs55tImRaSLwOsXFdlIIq &#10;p2tJd7o46A+r24ODOR183a/mJIb/RSlFAM+aHl7gEfTT3z8vgouc0X4G929JGMl20Ef0a0t+CIZV &#10;i3UtOfrn4dzkbtZJKC4W5TjPGVEMFeV1yStzxLxl2Pc5ioGbvwn8+D0IO9r26SsAAAD//wMAUEsD &#10;BBQABgAIAAAAIQDZxYdWQQIAAJ4FAAAQAAAAZHJzL2luay9pbmsxLnhtbLRTyW7bMBC9F+g/EOzB &#10;F0siKUtKhcg51UCBFiiSFGiPisRYRCTKoOjt7ztcTDuI01N7EEXO8ubN4/D27jD0aMfVJEZZYRoT &#10;jLhsxlbIdYV/Pq6iG4wmXcu27kfJK3zkE75bfvxwK+TL0JewIkCQk9kNfYU7rTdlkuz3+3ifxqNa &#10;J4yQNPkqX75/w0uf1fJnIYWGktPJ1IxS84M2YKVoK9zoAwnxgP0wblXDg9tYVHOO0Kpu+GpUQ60D &#10;YldLyXsk6wF4/8JIHzewEVBnzRVGg4CGIxbTRbG4+fIZDPWhwhfnLVCcgMmAk+uYv/8D5uotpqGV &#10;siIvMPKUWr4znBKrefl+7z/UuOFKC36W2YniHUfUuLPVxwml+DT2W3M3GO3qfguSUUJgLHxtmlwR &#10;5C0eaPNP8UCXd/Euyb2Wxrd3qYMXLYzU6Wq1GDgM+rAJM6YnADbmB63sc2CEkYjSiJFHUpQpK8ki &#10;Znl6cRV+ik+YT2o7dQHvSZ3n1XqCaq6zvWh1F0QnMcmC6JeSX0vtuFh3+m+5vm2bHCbnyju0w4R8 &#10;H/f8ucKf7FNENtMZbCMUUcQWWZHNZ4zOshmZw5xghsmcoQyROc3RAn4RZYiYI4SbUxal5g8u+OXO &#10;mFsbSGsjSGTSo9QamYtII0A5YRQ2N8oRbObgMC7IMVmuFvMINo7YVLCYuq467Oze8HMZwMcUJ341 &#10;bmbpLAxTU8T1YFb4ziYHFblggAh+H+XaphbLrZlDTC1ty+fVOw53AwO6/AMAAP//AwBQSwMEFAAG &#10;AAgAAAAhAAngjwnkAAAADgEAAA8AAABkcnMvZG93bnJldi54bWxMj0FPwzAMhe9I/IfISNxYyrZC &#10;6epOqAhxmYTYuHBLm6StaJyqybbu32NOcLH0ZPu97xXb2Q3iZKbQe0K4XyQgDDVe99QifB5e7zIQ &#10;ISrSavBkEC4mwLa8vipUrv2ZPsxpH1vBJhRyhdDFOOZShqYzToWFHw3xzvrJqchyaqWe1JnN3SCX &#10;SfIgneqJEzo1mqozzff+6BDew9clq9+03amqsZ52tj5UFvH2Zn7Z8HjegIhmjn8f8NuB+aFksNof &#10;SQcxIKSrhPkjwmO6BMEHabpag6gRnrI1yLKQ/2uUPwAAAP//AwBQSwMEFAAGAAgAAAAhAHkYvJ2/ &#10;AAAAIQEAABkAAABkcnMvX3JlbHMvZTJvRG9jLnhtbC5yZWxzhM+xasQwDAbgvdB3MNobJR3KUeJk &#10;OQ6ylhRuNY6SmMSysZzSe/t67MHBDRqE0PdLbf/rd/VDSVxgDU1VgyK2YXK8aPgeL28nUJINT2YP &#10;TBpuJNB3ry/tF+0mlyVZXRRVFBYNa87xE1HsSt5IFSJxmcwheZNLmxaMxm5mIXyv6w9M/w3o7kw1 &#10;TBrSMDWgxlssyc/tMM/O0jnYwxPnBxFoD8nBX/1eUJMWyhocb1iqqcqhgF2Ld491fwAAAP//AwBQ &#10;SwECLQAUAAYACAAAACEAmzMnNwwBAAAtAgAAEwAAAAAAAAAAAAAAAAAAAAAAW0NvbnRlbnRfVHlw &#10;ZXNdLnhtbFBLAQItABQABgAIAAAAIQA4/SH/1gAAAJQBAAALAAAAAAAAAAAAAAAAAD0BAABfcmVs &#10;cy8ucmVsc1BLAQItABQABgAIAAAAIQDTd74XlwEAADUDAAAOAAAAAAAAAAAAAAAAADwCAABkcnMv &#10;ZTJvRG9jLnhtbFBLAQItABQABgAIAAAAIQDZxYdWQQIAAJ4FAAAQAAAAAAAAAAAAAAAAAP8DAABk &#10;cnMvaW5rL2luazEueG1sUEsBAi0AFAAGAAgAAAAhAAngjwnkAAAADgEAAA8AAAAAAAAAAAAAAAAA &#10;bgYAAGRycy9kb3ducmV2LnhtbFBLAQItABQABgAIAAAAIQB5GLydvwAAACEBAAAZAAAAAAAAAAAA &#10;AAAAAH8HAABkcnMvX3JlbHMvZTJvRG9jLnhtbC5yZWxzUEsFBgAAAAAGAAYAeAEAAHUIAAAAAA== &#10;">
            <v:imagedata r:id="rId3" o:title=""/>
          </v:shape>
        </w:pict>
      </w:r>
      <w:r w:rsidDel="00000000" w:rsidR="00000000" w:rsidRPr="00000000">
        <w:pict>
          <v:shape id="Szabadkéz 11" style="position:absolute;margin-left:45.6pt;margin-top:39.65pt;width:226.75pt;height:6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 &#10;dyT+wfKKEqcdEEJJOpAyAkLlAyz7JbHqPFt+JrR/j5O2C1AyeLD97rlHdrk5DJaNEMg4rPgqLzgD &#10;VE4b7Cr+sXvOHjijKFFL6xAqfgTim/r2ptwdPRBLaaSK9zH6RyFI9TBIyp0HTDetC4OMaRs64aXa &#10;yw7EuijuhXIYAWMWJwavywZa+Wkj2x7S8ckkgCXOnk6DU1fFpffWKBmTqRhR/2jJzg15Ss4z1BtP &#10;d0mDiz8bppvrBefca3qaYDSwNxniixyShtCBBKxd41T+P2OSHChzbWsU5E2g7Zy6OF1jG9yLtFYL &#10;9DQy2CWWdl8YYFxA/RJtUuwdxgtdzJ9dfwMAAP//AwBQSwMEFAAGAAgAAAAhADj9If/WAAAAlAEA &#10;AAsAAABfcmVscy8ucmVsc6SQwWrDMAyG74O9g9F9cZrDGKNOL6PQa+kewNiKYxpbRjLZ+vYzg8Ey &#10;ettRv9D3iX9/+EyLWpElUjaw63pQmB35mIOB98vx6QWUVJu9XSijgRsKHMbHh/0ZF1vbkcyxiGqU &#10;LAbmWsur1uJmTFY6KpjbZiJOtraRgy7WXW1APfT9s+bfDBg3THXyBvjkB1CXW2nmP+wUHZPQVDtH &#10;SdM0RXePqj195DOujWI5YDXgWb5DxrVrz4G+79390xvYljm6I9uEb+S2fhyoZT96vely/AIAAP// &#10;AwBQSwMEFAAGAAgAAAAhADfbO6uXAQAANQMAAA4AAABkcnMvZTJvRG9jLnhtbJxSy27bMBC8F+g/ &#10;EHuvJRmx4QiWc6hRIIemBtp+AMOHRUTkCkvacvJH/Y78WFayFTspigK5ENwdYjizs8ubg2/E3lB0 &#10;GCooJjkIExRqF7YV/P717csCREwyaNlgMBU8mgg3q8+fll1bminW2GhDgklCLLu2gjqltsyyqGrj &#10;ZZxgawKDFsnLxCVtM02yY3bfZNM8n2cdkm4JlYmRu+sjCKuB31qj0g9ro0miqeA6z1leGi9UwWJ+ &#10;PQNxz51iNoNstZTllmRbO3WSJD+gyEsXWMAr1VomKXbk/qLyThFGtGmi0GdorVNm8MPOivyds9vw &#10;0LsqrtSOSoUhmZA2ktI4uwH4yBe+4Ql031FzOnKXEE6MPJ7/h3EUvUa186znmAiZRiZeh1i7NoKg &#10;0ukK6FYXZ/1h//XsYENnX3f7DYn+fVGACNKzpp9P8l7qh+c/T4KbnNE4g7u3JIxkJ+hf9AdLvg+G &#10;VYtDBbwMj/055G4OSShuThdz3iuGFGPzfHE14CPzkWGsLmLgz98Efln3wi62ffUCAAD//wMAUEsD &#10;BBQABgAIAAAAIQAikqSwaAMAAJMIAAAQAAAAZHJzL2luay9pbmsxLnhtbLRVwW7bMAy9D9g/CNqh &#10;FyuRZDuOg6U9rcCADRjWDtiOaaI2xmK7sJ2m/fs9koqbYe1O28U2JfK9xycqeX/xWO/UQ+j6qm2W &#10;2k2sVqFZt5uquVvqb9eXZq5VP6yazWrXNmGpn0KvL87fvnlfNT/r3QJPBYSmp696t9TbYbhfTKeH &#10;w2FySCdtdzf11qbTj83Pz5/0eazahNuqqQZQ9selddsM4XEgsEW1Wer18GjHfGBftftuHcZtWunW &#10;zxlDt1qHy7arV8OIuF01TdipZlVD93ethqd7fFTguQudVnWFho2fuKzI5h9KLKwel/ok3kNiDyW1 &#10;nr6M+eM/YF7+iUmyUl/MCq2ipE14IE1T9nzxeu9fuvY+dEMVnm0WU+LGk1pLzP6IUV3o292ezkar &#10;h9VuD8uctRiLyO2mLxjyJx68+ad48OVVvFNxv1sT2zv1IZo2jtTxaIeqDhj0+n6csaEHMC1fDR1f &#10;B2+9Nc4Zb69tsUj9wqYTZ7OTo4hTfMS86fb9dsS76Z7nlXdG16SzQ7UZtqPpdmLz0fRTy18q3Ybq &#10;bjv8rTa2zcXj5LxwD3mYVOzja7hd6nd8FRVXygI3YpVVPsuLPDnL8zN7ZhPtS221TTLllU2Mh1F4 &#10;Z8qamS0SUyqH0BmnKHQFh4gAlBhX0ldiUoSunNMHg+QGBYjhu4L9QE0VHQC+XMolpAOwyFYzN0sc &#10;IkMfPm7kzDPjp0hAOStzUUHJUR6FkAKblPyUWidLPvaFhlip0JM+hKlnvVKGVjllxlvuyENOpGlJ &#10;TeRMSQp5IRXySGRSdE0UuQLzaKTkcFuzYp6hU3Dzl3EzJiQPYLiTsjSqEHqkgB9gCjh4eYMavJmp &#10;NLxXSCuZsEvXyGTUGM3lWI6nJpnCAD6Wm4q7sYd4DHPJFAY3Z0ixR9qSFYNjJAwf8Ys4SQXbJVrJ &#10;NJvIk0ARxCfNyPOOWIJpogSRLYHB6FEVYdKeVCOiTF8yZQ7vkeHmNJDH0TXxxGNLYKMK4zJWBz85 &#10;lGlCPUUyHEIkrBgBrMuKka5xjxhHKgQVrrMcbilOOm6UCHfiBDXClbEfuTJy6l4si7csO9oVT4pR &#10;TSaGGSdHQFNJnNEl4ZBhlw0XX45boPFj2ccxszJgLo5BvC3olrLkJW2zmN/+vMYfJPwqn/8CAAD/ &#10;/wMAUEsDBBQABgAIAAAAIQB7M8t/4wAAAA0BAAAPAAAAZHJzL2Rvd25yZXYueG1sTI/BTsMwEETv &#10;SPyDtUjcqNNiaJvGqRBVuVGJtBy4bWOTRInXVuwm4e9xT3BZafVmZ2ey7WQ6NujeN5YkzGcJME2l &#10;VQ1VEk7H/cMKmA9ICjtLWsKP9rDNb28yTJUd6UMPRahYNCGfooQ6BJdy7staG/Qz6zRF9m17gyGu &#10;fcVVj2M0Nx1fJMkzN9hQ/FCj06+1LtviYiS8fwkU/vNQDKdWja3YH92b20l5fzftNnG8bIAFPYW/ &#10;C7h2iPkhj8HO9kLKs07Cer6ISgnL9SOwyJ+EWAI7X8EKeJ7x/y3yXwAAAP//AwBQSwMEFAAGAAgA &#10;AAAhAHkYvJ2/AAAAIQEAABkAAABkcnMvX3JlbHMvZTJvRG9jLnhtbC5yZWxzhM+xasQwDAbgvdB3 &#10;MNobJR3KUeJkOQ6ylhRuNY6SmMSysZzSe/t67MHBDRqE0PdLbf/rd/VDSVxgDU1VgyK2YXK8aPge &#10;L28nUJINT2YPTBpuJNB3ry/tF+0mlyVZXRRVFBYNa87xE1HsSt5IFSJxmcwheZNLmxaMxm5mIXyv &#10;6w9M/w3o7kw1TBrSMDWgxlssyc/tMM/O0jnYwxPnBxFoD8nBX/1eUJMWyhocb1iqqcqhgF2Ld491 &#10;fwAAAP//AwBQSwECLQAUAAYACAAAACEAmzMnNwwBAAAtAgAAEwAAAAAAAAAAAAAAAAAAAAAAW0Nv &#10;bnRlbnRfVHlwZXNdLnhtbFBLAQItABQABgAIAAAAIQA4/SH/1gAAAJQBAAALAAAAAAAAAAAAAAAA &#10;AD0BAABfcmVscy8ucmVsc1BLAQItABQABgAIAAAAIQA32zurlwEAADUDAAAOAAAAAAAAAAAAAAAA &#10;ADwCAABkcnMvZTJvRG9jLnhtbFBLAQItABQABgAIAAAAIQAikqSwaAMAAJMIAAAQAAAAAAAAAAAA &#10;AAAAAP8DAABkcnMvaW5rL2luazEueG1sUEsBAi0AFAAGAAgAAAAhAHszy3/jAAAADQEAAA8AAAAA &#10;AAAAAAAAAAAAlQcAAGRycy9kb3ducmV2LnhtbFBLAQItABQABgAIAAAAIQB5GLydvwAAACEBAAAZ &#10;AAAAAAAAAAAAAAAAAKUIAABkcnMvX3JlbHMvZTJvRG9jLnhtbC5yZWxzUEsFBgAAAAAGAAYAeAEA &#10;AJsJAAAAAA== &#10;">
            <v:imagedata r:id="rId4" o:title=""/>
          </v:shape>
        </w:pic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 zárójeleket eltávolítjuk. A vessző bal oldalán található karaktereket egyesével a verembe helyezzük. Így a rendezett hármas tartalma a következő lesz: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 i+i*i#, TE’#, 1), mivel az input nem változik, a veremből töröljük a már indexelésre használt legfelső elemet, helyére beírjuk a cellából vett szabály karaktereit, és felírjuk az alkalmazott szabály sorszámát.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 következő lépésben újra kivesszük a verem legfelső elemét, és az index által mutatott elemet az input string-ből. Ez jelenleg még az első elem, mert az indexet nem léptettük. A verem tetején most a T nemterminális található.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 két elem által mutatott cella a következő: (FT’, 4). Megismételjük az előző lépéseket.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Ha a cella nem szabályt, hanem a pop kifejezést tartalmazza, akkor növeljük az index értékét, és töröljük a verem legfelső elemét.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cell indicated by the two elements is: (FT ’, 4). Repeat the previous steps.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 a cella üres, akkor hibát találtunk, megállíthatjuk az elemzést.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 a cella az elfogad szót tartalmazza, akkor megállhatunk, a kifejezés helyes..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 egy szabály az epsylon (e) kifejezést tartalmazza, akkor ezt nem kell a verembe írni.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 lépéseket ismételve a fenti levezetést kapjuk. A program megírása előtt papíron, tollal, vagy ceruzával érdemes az elemzést levezetni.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CF5D5E"/>
    <w:pPr>
      <w:ind w:left="720"/>
      <w:contextualSpacing w:val="1"/>
    </w:pPr>
  </w:style>
  <w:style w:type="character" w:styleId="Hiperhivatkozs">
    <w:name w:val="Hyperlink"/>
    <w:basedOn w:val="Bekezdsalapbettpusa"/>
    <w:uiPriority w:val="99"/>
    <w:unhideWhenUsed w:val="1"/>
    <w:rsid w:val="00194F1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 w:val="1"/>
    <w:unhideWhenUsed w:val="1"/>
    <w:rsid w:val="00194F1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styles" Target="styles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S9LNPvExTwdqd7fUHpvn+FAmaw==">AMUW2mVfn35mRHKyLq+zjwk6s4g73zJO/6UOHDgk7PNoSclb1SMWM4pApDFGBu7f2PUE4dC5LK4WI3D+X3jc04SdCRrku6+uvlFmcHDsBkksQ8uI+qhs93A=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2020-11-30T13:20:00Z</dcterms:created>
  <dc:creator>Roland Király</dc:creator>
</cp:coreProperties>
</file>