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Typically the options to control nodemon are passed in via the CLI and 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listed under: nodemon --help options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nodemon can also be configured via a local and global config file: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$HOME/nodemon.json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$PWD/nodemon.json OR --config &lt;file&gt;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nodemonConfig in package.json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config options in the .json file map 1-to-1 with the CLI options, so 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 could read as: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"ext": "*.pde",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"verbose": true,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"exec": "processing --sketch=game --run"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a limited number of variables available in the config (since you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could use backticks on the CLI to use a variable, backticks won't work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.json config).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{{pwd}} - the current directory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{{filename}} - the filename you pass to nodemon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"ext": "*.pde",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"verbose": true,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"exec": "processing --sketch={{pwd}} --run"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global config file is useful for setting up default executables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of repeating the same option in each of your local configs: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"verbose": true,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"execMap":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"rb": "ruby",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"pde": "processing --sketch={{pwd}} --run"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