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08" w:rsidRPr="00644433" w:rsidRDefault="00692E08" w:rsidP="006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hu-HU"/>
        </w:rPr>
      </w:pPr>
      <w:r w:rsidRPr="00644433">
        <w:rPr>
          <w:rFonts w:ascii="Times New Roman" w:eastAsia="Times New Roman" w:hAnsi="Times New Roman" w:cs="Times New Roman"/>
          <w:sz w:val="32"/>
          <w:szCs w:val="20"/>
          <w:lang w:eastAsia="hu-HU"/>
        </w:rPr>
        <w:t>1.</w:t>
      </w:r>
    </w:p>
    <w:p w:rsidR="00692E08" w:rsidRPr="00644433" w:rsidRDefault="00692E08" w:rsidP="006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hu-HU"/>
        </w:rPr>
      </w:pPr>
      <w:r w:rsidRPr="00644433">
        <w:rPr>
          <w:rFonts w:ascii="Times New Roman" w:eastAsia="Times New Roman" w:hAnsi="Times New Roman" w:cs="Times New Roman"/>
          <w:sz w:val="32"/>
          <w:szCs w:val="20"/>
          <w:lang w:eastAsia="hu-HU"/>
        </w:rPr>
        <w:t>Cím</w:t>
      </w:r>
    </w:p>
    <w:p w:rsidR="00692E08" w:rsidRPr="00644433" w:rsidRDefault="00692E08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hu-HU"/>
        </w:rPr>
      </w:pPr>
    </w:p>
    <w:p w:rsidR="00E47694" w:rsidRPr="00F85D3C" w:rsidRDefault="00692E08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32"/>
          <w:szCs w:val="20"/>
          <w:lang w:eastAsia="hu-HU"/>
        </w:rPr>
      </w:pPr>
      <w:r w:rsidRPr="00F85D3C">
        <w:rPr>
          <w:rFonts w:ascii="Times New Roman" w:eastAsia="Times New Roman" w:hAnsi="Times New Roman" w:cs="Times New Roman"/>
          <w:color w:val="2E74B5" w:themeColor="accent1" w:themeShade="BF"/>
          <w:sz w:val="32"/>
          <w:szCs w:val="20"/>
          <w:lang w:eastAsia="hu-HU"/>
        </w:rPr>
        <w:t>2</w:t>
      </w:r>
      <w:r w:rsidR="00BB4B01" w:rsidRPr="00F85D3C">
        <w:rPr>
          <w:rFonts w:ascii="Times New Roman" w:eastAsia="Times New Roman" w:hAnsi="Times New Roman" w:cs="Times New Roman"/>
          <w:color w:val="2E74B5" w:themeColor="accent1" w:themeShade="BF"/>
          <w:sz w:val="32"/>
          <w:szCs w:val="20"/>
          <w:lang w:eastAsia="hu-HU"/>
        </w:rPr>
        <w:t>.</w:t>
      </w:r>
    </w:p>
    <w:p w:rsidR="006401E8" w:rsidRPr="00F85D3C" w:rsidRDefault="006401E8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32"/>
          <w:szCs w:val="20"/>
          <w:lang w:eastAsia="hu-HU"/>
        </w:rPr>
      </w:pPr>
    </w:p>
    <w:p w:rsidR="00500AC7" w:rsidRPr="00F85D3C" w:rsidRDefault="00500AC7" w:rsidP="00500AC7">
      <w:pPr>
        <w:pStyle w:val="HTML-kntformzott"/>
        <w:rPr>
          <w:rFonts w:ascii="Times New Roman" w:hAnsi="Times New Roman" w:cs="Times New Roman"/>
          <w:color w:val="2E74B5" w:themeColor="accent1" w:themeShade="BF"/>
        </w:rPr>
      </w:pPr>
      <w:r w:rsidRPr="00F85D3C">
        <w:rPr>
          <w:rFonts w:ascii="Times New Roman" w:hAnsi="Times New Roman" w:cs="Times New Roman"/>
          <w:color w:val="2E74B5" w:themeColor="accent1" w:themeShade="BF"/>
        </w:rPr>
        <w:t>Daniela Shazar a vállalkozói szellem és az alternatív energia iránti kettős szenvedélyeit követte, és Vermontba költözött</w:t>
      </w:r>
      <w:r w:rsidR="008411C0" w:rsidRPr="00F85D3C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F85D3C">
        <w:rPr>
          <w:rFonts w:ascii="Times New Roman" w:hAnsi="Times New Roman" w:cs="Times New Roman"/>
          <w:color w:val="2E74B5" w:themeColor="accent1" w:themeShade="BF"/>
        </w:rPr>
        <w:t xml:space="preserve">csatlakozott a </w:t>
      </w:r>
      <w:r w:rsidR="007B17BD" w:rsidRPr="00F85D3C">
        <w:rPr>
          <w:rFonts w:ascii="Times New Roman" w:hAnsi="Times New Roman" w:cs="Times New Roman"/>
          <w:color w:val="2E74B5" w:themeColor="accent1" w:themeShade="BF"/>
        </w:rPr>
        <w:t>(</w:t>
      </w:r>
      <w:r w:rsidRPr="00F85D3C">
        <w:rPr>
          <w:rFonts w:ascii="Times New Roman" w:hAnsi="Times New Roman" w:cs="Times New Roman"/>
          <w:color w:val="2E74B5" w:themeColor="accent1" w:themeShade="BF"/>
        </w:rPr>
        <w:t>Vermont City Electric</w:t>
      </w:r>
      <w:r w:rsidR="007B17BD" w:rsidRPr="00F85D3C">
        <w:rPr>
          <w:rFonts w:ascii="Times New Roman" w:hAnsi="Times New Roman" w:cs="Times New Roman"/>
          <w:color w:val="2E74B5" w:themeColor="accent1" w:themeShade="BF"/>
        </w:rPr>
        <w:t>) Vermont városi villamosenergia</w:t>
      </w:r>
      <w:r w:rsidRPr="00F85D3C">
        <w:rPr>
          <w:rFonts w:ascii="Times New Roman" w:hAnsi="Times New Roman" w:cs="Times New Roman"/>
          <w:color w:val="2E74B5" w:themeColor="accent1" w:themeShade="BF"/>
        </w:rPr>
        <w:t xml:space="preserve"> polgári felügyelő bizottságához </w:t>
      </w:r>
      <w:r w:rsidR="00144C92" w:rsidRPr="00F85D3C">
        <w:rPr>
          <w:rFonts w:ascii="Times New Roman" w:hAnsi="Times New Roman" w:cs="Times New Roman"/>
          <w:color w:val="2E74B5" w:themeColor="accent1" w:themeShade="BF"/>
        </w:rPr>
        <w:t xml:space="preserve">a </w:t>
      </w:r>
      <w:r w:rsidRPr="00F85D3C">
        <w:rPr>
          <w:rFonts w:ascii="Times New Roman" w:hAnsi="Times New Roman" w:cs="Times New Roman"/>
          <w:color w:val="2E74B5" w:themeColor="accent1" w:themeShade="BF"/>
        </w:rPr>
        <w:t>(VCE)</w:t>
      </w:r>
      <w:r w:rsidR="00144C92" w:rsidRPr="00F85D3C">
        <w:rPr>
          <w:rFonts w:ascii="Times New Roman" w:hAnsi="Times New Roman" w:cs="Times New Roman"/>
          <w:color w:val="2E74B5" w:themeColor="accent1" w:themeShade="BF"/>
        </w:rPr>
        <w:t>-hez.</w:t>
      </w:r>
    </w:p>
    <w:p w:rsidR="00BB4B01" w:rsidRPr="00644433" w:rsidRDefault="00BB4B01" w:rsidP="000B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411C0" w:rsidRPr="00644433" w:rsidRDefault="008411C0" w:rsidP="000B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00AC7" w:rsidRPr="00644433" w:rsidRDefault="00042EC7" w:rsidP="000B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2</w:t>
      </w:r>
      <w:r w:rsidR="00BB4B01" w:rsidRPr="0064443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:rsidR="000B76FF" w:rsidRPr="00644433" w:rsidRDefault="000B76FF" w:rsidP="000B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0"/>
          <w:lang w:eastAsia="hu-HU"/>
        </w:rPr>
        <w:t>Az önkormányzati ügynökséget, 1905-ben hozták létre azzal a kifejezett küldetéssel, hogy csökkentsék Vermont City számára</w:t>
      </w:r>
      <w:r w:rsidR="00714236" w:rsidRPr="0064443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="00714236" w:rsidRPr="00644433">
        <w:rPr>
          <w:rFonts w:ascii="Times New Roman" w:eastAsia="Times New Roman" w:hAnsi="Times New Roman" w:cs="Times New Roman"/>
          <w:color w:val="FF0000"/>
          <w:sz w:val="24"/>
          <w:szCs w:val="20"/>
          <w:lang w:eastAsia="hu-HU"/>
        </w:rPr>
        <w:t>a</w:t>
      </w:r>
      <w:r w:rsidRPr="0064443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villamos energia biztosításának költségeit.</w:t>
      </w:r>
    </w:p>
    <w:p w:rsidR="00144C92" w:rsidRPr="00644433" w:rsidRDefault="00144C92" w:rsidP="000B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:rsidR="00692E08" w:rsidRPr="00644433" w:rsidRDefault="000B76FF" w:rsidP="000B76FF">
      <w:pPr>
        <w:pStyle w:val="HTML-kntformzott"/>
        <w:rPr>
          <w:rFonts w:ascii="Times New Roman" w:hAnsi="Times New Roman" w:cs="Times New Roman"/>
          <w:sz w:val="24"/>
        </w:rPr>
      </w:pPr>
      <w:r w:rsidRPr="00644433">
        <w:rPr>
          <w:rFonts w:ascii="Times New Roman" w:hAnsi="Times New Roman" w:cs="Times New Roman"/>
          <w:sz w:val="24"/>
        </w:rPr>
        <w:t>Vermont az egyetlen olyan állam az Amerikai Egyesült Államokban, amely úgy döntött, hogy nem alakítja át</w:t>
      </w:r>
      <w:r w:rsidR="00144C92" w:rsidRPr="00644433">
        <w:rPr>
          <w:rFonts w:ascii="Times New Roman" w:hAnsi="Times New Roman" w:cs="Times New Roman"/>
          <w:sz w:val="24"/>
        </w:rPr>
        <w:t>,</w:t>
      </w:r>
      <w:r w:rsidRPr="00644433">
        <w:rPr>
          <w:rFonts w:ascii="Times New Roman" w:hAnsi="Times New Roman" w:cs="Times New Roman"/>
          <w:sz w:val="24"/>
        </w:rPr>
        <w:t xml:space="preserve"> elektromos iparát a kiskere</w:t>
      </w:r>
      <w:r w:rsidR="00692E08" w:rsidRPr="00644433">
        <w:rPr>
          <w:rFonts w:ascii="Times New Roman" w:hAnsi="Times New Roman" w:cs="Times New Roman"/>
          <w:sz w:val="24"/>
        </w:rPr>
        <w:t>skedelmi verseny elfogadásával.</w:t>
      </w:r>
    </w:p>
    <w:p w:rsidR="00692E08" w:rsidRPr="00644433" w:rsidRDefault="000B76FF" w:rsidP="000B76FF">
      <w:pPr>
        <w:pStyle w:val="HTML-kntformzott"/>
        <w:rPr>
          <w:rFonts w:ascii="Times New Roman" w:hAnsi="Times New Roman" w:cs="Times New Roman"/>
          <w:sz w:val="24"/>
        </w:rPr>
      </w:pPr>
      <w:r w:rsidRPr="00644433">
        <w:rPr>
          <w:rFonts w:ascii="Times New Roman" w:hAnsi="Times New Roman" w:cs="Times New Roman"/>
          <w:sz w:val="24"/>
        </w:rPr>
        <w:t>Mivel a Vermont közszolgáltatók kevés saját erőforrást birtokolnak, és részt vesznek a New England elek</w:t>
      </w:r>
      <w:r w:rsidR="003C0A29">
        <w:rPr>
          <w:rFonts w:ascii="Times New Roman" w:hAnsi="Times New Roman" w:cs="Times New Roman"/>
          <w:sz w:val="24"/>
        </w:rPr>
        <w:t>tromos nagykereskedelmi piacán.</w:t>
      </w:r>
    </w:p>
    <w:p w:rsidR="000B76FF" w:rsidRPr="00644433" w:rsidRDefault="00692E08" w:rsidP="000B76FF">
      <w:pPr>
        <w:pStyle w:val="HTML-kntformzott"/>
        <w:rPr>
          <w:rFonts w:ascii="Times New Roman" w:hAnsi="Times New Roman" w:cs="Times New Roman"/>
          <w:sz w:val="24"/>
        </w:rPr>
      </w:pPr>
      <w:r w:rsidRPr="00644433">
        <w:rPr>
          <w:rFonts w:ascii="Times New Roman" w:hAnsi="Times New Roman" w:cs="Times New Roman"/>
          <w:sz w:val="24"/>
        </w:rPr>
        <w:t>S</w:t>
      </w:r>
      <w:r w:rsidR="000B76FF" w:rsidRPr="00644433">
        <w:rPr>
          <w:rFonts w:ascii="Times New Roman" w:hAnsi="Times New Roman" w:cs="Times New Roman"/>
          <w:sz w:val="24"/>
        </w:rPr>
        <w:t>ok jellemzővel rendelkeznek</w:t>
      </w:r>
      <w:r w:rsidRPr="00644433">
        <w:rPr>
          <w:rFonts w:ascii="Times New Roman" w:hAnsi="Times New Roman" w:cs="Times New Roman"/>
          <w:sz w:val="24"/>
        </w:rPr>
        <w:t>,</w:t>
      </w:r>
      <w:r w:rsidR="000B76FF" w:rsidRPr="00644433">
        <w:rPr>
          <w:rFonts w:ascii="Times New Roman" w:hAnsi="Times New Roman" w:cs="Times New Roman"/>
          <w:sz w:val="24"/>
        </w:rPr>
        <w:t xml:space="preserve"> más </w:t>
      </w:r>
      <w:r w:rsidRPr="00644433">
        <w:rPr>
          <w:rFonts w:ascii="Times New Roman" w:hAnsi="Times New Roman" w:cs="Times New Roman"/>
          <w:sz w:val="24"/>
        </w:rPr>
        <w:t xml:space="preserve">New England </w:t>
      </w:r>
      <w:r w:rsidR="000B76FF" w:rsidRPr="00644433">
        <w:rPr>
          <w:rFonts w:ascii="Times New Roman" w:hAnsi="Times New Roman" w:cs="Times New Roman"/>
          <w:sz w:val="24"/>
        </w:rPr>
        <w:t>államok átszervezését végző elosztóvállalatokkal.</w:t>
      </w:r>
    </w:p>
    <w:p w:rsidR="00BB4B01" w:rsidRPr="00644433" w:rsidRDefault="00BB4B01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hu-HU"/>
        </w:rPr>
      </w:pPr>
    </w:p>
    <w:p w:rsidR="000B76FF" w:rsidRPr="00644433" w:rsidRDefault="00042EC7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hu-HU"/>
        </w:rPr>
        <w:t>3</w:t>
      </w:r>
      <w:r w:rsidR="00BB4B01" w:rsidRPr="00644433">
        <w:rPr>
          <w:rFonts w:ascii="Times New Roman" w:eastAsia="Times New Roman" w:hAnsi="Times New Roman" w:cs="Times New Roman"/>
          <w:sz w:val="32"/>
          <w:szCs w:val="20"/>
          <w:lang w:eastAsia="hu-HU"/>
        </w:rPr>
        <w:t>.</w:t>
      </w:r>
    </w:p>
    <w:p w:rsidR="000B76FF" w:rsidRPr="00644433" w:rsidRDefault="000B76FF" w:rsidP="000B76FF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>Vermont háromféle villamos közművel rendelkezik:</w:t>
      </w:r>
    </w:p>
    <w:p w:rsidR="000B76FF" w:rsidRPr="00644433" w:rsidRDefault="000B76FF" w:rsidP="000B76FF">
      <w:pPr>
        <w:pStyle w:val="HTML-kntformzo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>befektetői tulajdonú közművek (1),</w:t>
      </w:r>
    </w:p>
    <w:p w:rsidR="000B76FF" w:rsidRPr="00644433" w:rsidRDefault="000B76FF" w:rsidP="000B76FF">
      <w:pPr>
        <w:pStyle w:val="HTML-kntformzo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>önkormányzati villamos osztályok (14)</w:t>
      </w:r>
    </w:p>
    <w:p w:rsidR="000B76FF" w:rsidRPr="00644433" w:rsidRDefault="000B76FF" w:rsidP="000B76FF">
      <w:pPr>
        <w:pStyle w:val="HTML-kntformzo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>tagok tulajdonában lévő vidéki villamosszövetkezetek (2).</w:t>
      </w:r>
    </w:p>
    <w:p w:rsidR="00144C92" w:rsidRPr="00644433" w:rsidRDefault="00871DA2" w:rsidP="002577E5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>Ez a 17 villamosenergia-elosztó vállalat nagysága</w:t>
      </w:r>
      <w:r w:rsidR="00F55D02" w:rsidRPr="00644433">
        <w:rPr>
          <w:rFonts w:ascii="Times New Roman" w:hAnsi="Times New Roman" w:cs="Times New Roman"/>
          <w:sz w:val="24"/>
          <w:szCs w:val="24"/>
        </w:rPr>
        <w:t>,</w:t>
      </w:r>
      <w:r w:rsidRPr="00644433">
        <w:rPr>
          <w:rFonts w:ascii="Times New Roman" w:hAnsi="Times New Roman" w:cs="Times New Roman"/>
          <w:sz w:val="24"/>
          <w:szCs w:val="24"/>
        </w:rPr>
        <w:t xml:space="preserve"> ügyfél tekintetben</w:t>
      </w:r>
      <w:r w:rsidR="00F55D02" w:rsidRPr="00644433">
        <w:rPr>
          <w:rFonts w:ascii="Times New Roman" w:hAnsi="Times New Roman" w:cs="Times New Roman"/>
          <w:sz w:val="24"/>
          <w:szCs w:val="24"/>
        </w:rPr>
        <w:t>, a</w:t>
      </w:r>
      <w:r w:rsidRPr="00644433">
        <w:rPr>
          <w:rFonts w:ascii="Times New Roman" w:hAnsi="Times New Roman" w:cs="Times New Roman"/>
          <w:sz w:val="24"/>
          <w:szCs w:val="24"/>
        </w:rPr>
        <w:t xml:space="preserve"> pár száztól kezdődik és, több száz ügyféllel rendelkező önkormányzati villamos-részlegig tart.</w:t>
      </w:r>
    </w:p>
    <w:p w:rsidR="00692E08" w:rsidRPr="00644433" w:rsidRDefault="00871DA2" w:rsidP="002577E5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 xml:space="preserve">Az egyik nagybefektető tulajdonú közmű, a Green Mountain Power, melyhez több mint </w:t>
      </w:r>
    </w:p>
    <w:p w:rsidR="000B76FF" w:rsidRPr="00644433" w:rsidRDefault="00871DA2" w:rsidP="002577E5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>260 000 ügyfél tartozik.</w:t>
      </w:r>
    </w:p>
    <w:p w:rsidR="00BB4B01" w:rsidRPr="00644433" w:rsidRDefault="00BB4B01" w:rsidP="002577E5">
      <w:pPr>
        <w:pStyle w:val="HTML-kntformzott"/>
        <w:rPr>
          <w:rFonts w:ascii="Times New Roman" w:hAnsi="Times New Roman" w:cs="Times New Roman"/>
          <w:sz w:val="24"/>
          <w:szCs w:val="24"/>
        </w:rPr>
      </w:pPr>
    </w:p>
    <w:p w:rsidR="00BB4B01" w:rsidRPr="00644433" w:rsidRDefault="00042EC7" w:rsidP="00BB4B01">
      <w:pPr>
        <w:pStyle w:val="HTML-kntformzot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B4B01" w:rsidRPr="00644433">
        <w:rPr>
          <w:rFonts w:ascii="Times New Roman" w:hAnsi="Times New Roman" w:cs="Times New Roman"/>
          <w:sz w:val="28"/>
          <w:szCs w:val="28"/>
        </w:rPr>
        <w:t>.</w:t>
      </w:r>
    </w:p>
    <w:p w:rsidR="000B76FF" w:rsidRPr="00644433" w:rsidRDefault="00860ED9" w:rsidP="00BB4B01">
      <w:pPr>
        <w:pStyle w:val="HTML-kntformzott"/>
        <w:rPr>
          <w:rFonts w:ascii="Times New Roman" w:hAnsi="Times New Roman" w:cs="Times New Roman"/>
          <w:b/>
          <w:sz w:val="28"/>
        </w:rPr>
      </w:pPr>
      <w:r w:rsidRPr="00644433">
        <w:rPr>
          <w:rFonts w:ascii="Times New Roman" w:hAnsi="Times New Roman" w:cs="Times New Roman"/>
          <w:b/>
          <w:color w:val="FF0000"/>
          <w:sz w:val="28"/>
        </w:rPr>
        <w:t>(</w:t>
      </w:r>
      <w:r w:rsidR="000B76FF" w:rsidRPr="00644433">
        <w:rPr>
          <w:rFonts w:ascii="Times New Roman" w:hAnsi="Times New Roman" w:cs="Times New Roman"/>
          <w:b/>
          <w:sz w:val="28"/>
        </w:rPr>
        <w:t>Igény oldali</w:t>
      </w:r>
      <w:r w:rsidRPr="00644433">
        <w:rPr>
          <w:rFonts w:ascii="Times New Roman" w:hAnsi="Times New Roman" w:cs="Times New Roman"/>
          <w:b/>
          <w:color w:val="FF0000"/>
          <w:sz w:val="28"/>
        </w:rPr>
        <w:t>)</w:t>
      </w:r>
      <w:r w:rsidR="000B76FF" w:rsidRPr="00644433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0B76FF" w:rsidRPr="00644433">
        <w:rPr>
          <w:rFonts w:ascii="Times New Roman" w:hAnsi="Times New Roman" w:cs="Times New Roman"/>
          <w:b/>
          <w:sz w:val="28"/>
        </w:rPr>
        <w:t>menedzsment:</w:t>
      </w:r>
    </w:p>
    <w:p w:rsidR="004F75F2" w:rsidRPr="00644433" w:rsidRDefault="007A58CA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Egy</w:t>
      </w:r>
      <w:r w:rsidR="000B76F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önkormányzat</w:t>
      </w:r>
      <w:r w:rsidR="00DB0E5B">
        <w:rPr>
          <w:rFonts w:ascii="Times New Roman" w:eastAsia="Times New Roman" w:hAnsi="Times New Roman" w:cs="Times New Roman"/>
          <w:sz w:val="24"/>
          <w:szCs w:val="24"/>
          <w:lang w:eastAsia="hu-HU"/>
        </w:rPr>
        <w:t>i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76F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ügynökség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célja a lakossági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energiaköltségeinek csökkentése,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 új erőművek építésére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gy meglévő berendezések fejlesztésére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60ED9" w:rsidRPr="00644433" w:rsidRDefault="004F75F2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igény oldali menedzsmenti (DSM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tevékenységek csökkentik a rendszer teljes energiafelhasználását. </w:t>
      </w:r>
    </w:p>
    <w:p w:rsidR="004F75F2" w:rsidRPr="00644433" w:rsidRDefault="00E47694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2000-ben kezdődő jelentős beruházások 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menedzsment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a </w:t>
      </w: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VCE</w:t>
      </w:r>
      <w:r w:rsidR="004F75F2"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(Vermont City Elcetric, Vermont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F75F2"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városi villamosenergia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F55D0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F55D0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Ez egy</w:t>
      </w:r>
      <w:r w:rsidR="004F75F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úttörő elektromos közműnek számít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60ED9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ezen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stratégiák alkalmazásában.</w:t>
      </w:r>
    </w:p>
    <w:p w:rsidR="004F75F2" w:rsidRPr="00644433" w:rsidRDefault="00860ED9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2000 óta a DSM tevékenység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folytatás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F55D0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egyre jelent</w:t>
      </w:r>
      <w:r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ős</w:t>
      </w:r>
      <w:r w:rsidR="00F55D0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ebb lett.</w:t>
      </w:r>
    </w:p>
    <w:p w:rsidR="00860ED9" w:rsidRPr="00644433" w:rsidRDefault="00860ED9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</w:p>
    <w:p w:rsidR="00860ED9" w:rsidRPr="00644433" w:rsidRDefault="00E47694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Új erőművek építése</w:t>
      </w:r>
      <w:r w:rsidR="00F55D0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F55D0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egyre</w:t>
      </w:r>
      <w:r w:rsidR="00F55D0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drágábbá vált</w:t>
      </w:r>
      <w:r w:rsidR="00F55D0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ak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 lakos</w:t>
      </w:r>
      <w:r w:rsidR="00F55D02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ág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egyre inkább nem</w:t>
      </w:r>
      <w:r w:rsidR="00860ED9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kívánatosnak tartj</w:t>
      </w:r>
      <w:r w:rsidR="00244B7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F75F2" w:rsidRPr="00644433" w:rsidRDefault="00E47694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Ahogyan az egyik VCE-dokumentum kimondta: "Ügyfeleink egyértelműek volta</w:t>
      </w:r>
      <w:r w:rsidR="00D95AE8">
        <w:rPr>
          <w:rFonts w:ascii="Times New Roman" w:eastAsia="Times New Roman" w:hAnsi="Times New Roman" w:cs="Times New Roman"/>
          <w:sz w:val="24"/>
          <w:szCs w:val="24"/>
          <w:lang w:eastAsia="hu-HU"/>
        </w:rPr>
        <w:t>k: a jövőbeli ellátás lehetősé</w:t>
      </w:r>
      <w:r w:rsidR="00D95AE8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ggel</w:t>
      </w:r>
      <w:r w:rsidR="00244B7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44B78" w:rsidRPr="0064443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kapcsolatban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ők előnyben részesít</w:t>
      </w:r>
      <w:r w:rsidR="00860ED9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ik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 mindenekelőtt a további költséghatékony</w:t>
      </w:r>
      <w:r w:rsidR="00860ED9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nergiahatékonyságra törek</w:t>
      </w:r>
      <w:r w:rsidR="00860ED9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edjenek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."</w:t>
      </w:r>
    </w:p>
    <w:p w:rsidR="00860ED9" w:rsidRPr="00644433" w:rsidRDefault="00860ED9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60ED9" w:rsidRPr="00644433" w:rsidRDefault="00E47694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energia mögöttes költségei, annak minden formájában, szintén drámai </w:t>
      </w:r>
      <w:r w:rsidR="004F75F2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módon megemelkedtek. </w:t>
      </w:r>
    </w:p>
    <w:p w:rsidR="00E47694" w:rsidRPr="00644433" w:rsidRDefault="004F75F2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Vermont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világ számos más városával együtt vállalta a szén-dioxid kibocsátás csökkentését</w:t>
      </w:r>
      <w:r w:rsidR="00860ED9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E4769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éghajlatváltozás mérséklésére irányuló nemzetközi erőfeszítések részeként.</w:t>
      </w:r>
    </w:p>
    <w:p w:rsidR="00500AC7" w:rsidRPr="00644433" w:rsidRDefault="00500AC7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00AC7" w:rsidRPr="00644433" w:rsidRDefault="00500AC7" w:rsidP="00500AC7">
      <w:pPr>
        <w:pStyle w:val="HTML-kntformzott"/>
        <w:rPr>
          <w:rFonts w:ascii="Times New Roman" w:hAnsi="Times New Roman" w:cs="Times New Roman"/>
          <w:color w:val="FF0000"/>
        </w:rPr>
      </w:pPr>
      <w:r w:rsidRPr="00644433">
        <w:rPr>
          <w:rFonts w:ascii="Times New Roman" w:hAnsi="Times New Roman" w:cs="Times New Roman"/>
          <w:color w:val="FF0000"/>
        </w:rPr>
        <w:t>2008 végén a VCE érezte a gazdasági visszaesés következményeit, és kénytelen volt csökkenteni a DSM programjaira fordított kiadásokat.</w:t>
      </w:r>
    </w:p>
    <w:p w:rsidR="00500AC7" w:rsidRPr="00644433" w:rsidRDefault="00500AC7" w:rsidP="00500AC7">
      <w:pPr>
        <w:pStyle w:val="HTML-kntformzott"/>
        <w:rPr>
          <w:rFonts w:ascii="Times New Roman" w:hAnsi="Times New Roman" w:cs="Times New Roman"/>
        </w:rPr>
      </w:pPr>
    </w:p>
    <w:p w:rsidR="000B76FF" w:rsidRPr="00644433" w:rsidRDefault="008B7A7A" w:rsidP="000B76FF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lastRenderedPageBreak/>
        <w:t>A terv hosszú távú</w:t>
      </w:r>
      <w:r w:rsidR="000B76FF" w:rsidRPr="00644433">
        <w:rPr>
          <w:rFonts w:ascii="Times New Roman" w:hAnsi="Times New Roman" w:cs="Times New Roman"/>
          <w:sz w:val="24"/>
          <w:szCs w:val="24"/>
        </w:rPr>
        <w:t xml:space="preserve"> konkrét célokat és ajánlott intézkedéseket fogalmaz meg a Vermont villamosenergia-szükségleteinek kielégítésére.</w:t>
      </w:r>
    </w:p>
    <w:p w:rsidR="00E47694" w:rsidRPr="00644433" w:rsidRDefault="00E47694" w:rsidP="00E4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6703" w:rsidRPr="00644433" w:rsidRDefault="00C86703" w:rsidP="00E4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6703" w:rsidRPr="00644433" w:rsidRDefault="00C86703" w:rsidP="00E4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B4B01" w:rsidRPr="00644433" w:rsidRDefault="00BB4B01" w:rsidP="00E4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6703" w:rsidRPr="00644433" w:rsidRDefault="00042EC7" w:rsidP="00E4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  <w:r w:rsidR="00BB4B01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47694" w:rsidRPr="00644433" w:rsidRDefault="00322001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Az energia és az áram</w:t>
      </w:r>
    </w:p>
    <w:p w:rsidR="00322001" w:rsidRPr="00644433" w:rsidRDefault="00322001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22001" w:rsidRPr="00644433" w:rsidRDefault="00322001" w:rsidP="00322001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644433">
        <w:rPr>
          <w:rFonts w:ascii="Times New Roman" w:hAnsi="Times New Roman" w:cs="Times New Roman"/>
          <w:sz w:val="24"/>
          <w:szCs w:val="24"/>
        </w:rPr>
        <w:t xml:space="preserve">Az </w:t>
      </w:r>
      <w:r w:rsidR="0090764A" w:rsidRPr="00644433">
        <w:rPr>
          <w:rFonts w:ascii="Times New Roman" w:hAnsi="Times New Roman" w:cs="Times New Roman"/>
          <w:sz w:val="24"/>
          <w:szCs w:val="24"/>
        </w:rPr>
        <w:t>áramfogyasztást</w:t>
      </w:r>
      <w:r w:rsidRPr="00644433">
        <w:rPr>
          <w:rFonts w:ascii="Times New Roman" w:hAnsi="Times New Roman" w:cs="Times New Roman"/>
          <w:sz w:val="24"/>
          <w:szCs w:val="24"/>
        </w:rPr>
        <w:t xml:space="preserve"> elkezdték </w:t>
      </w:r>
      <w:r w:rsidR="0090764A" w:rsidRPr="00644433">
        <w:rPr>
          <w:rFonts w:ascii="Times New Roman" w:hAnsi="Times New Roman" w:cs="Times New Roman"/>
          <w:sz w:val="24"/>
          <w:szCs w:val="24"/>
        </w:rPr>
        <w:t>mérni,</w:t>
      </w:r>
      <w:r w:rsidRPr="00644433">
        <w:rPr>
          <w:rFonts w:ascii="Times New Roman" w:hAnsi="Times New Roman" w:cs="Times New Roman"/>
          <w:sz w:val="24"/>
          <w:szCs w:val="24"/>
        </w:rPr>
        <w:t xml:space="preserve"> úgy hogy egy adott időpontban</w:t>
      </w:r>
      <w:r w:rsidR="005346DC" w:rsidRPr="00644433">
        <w:rPr>
          <w:rFonts w:ascii="Times New Roman" w:hAnsi="Times New Roman" w:cs="Times New Roman"/>
          <w:sz w:val="24"/>
          <w:szCs w:val="24"/>
        </w:rPr>
        <w:t xml:space="preserve"> megnézték</w:t>
      </w:r>
      <w:r w:rsidRPr="00644433">
        <w:rPr>
          <w:rFonts w:ascii="Times New Roman" w:hAnsi="Times New Roman" w:cs="Times New Roman"/>
          <w:sz w:val="24"/>
          <w:szCs w:val="24"/>
        </w:rPr>
        <w:t xml:space="preserve"> a felh</w:t>
      </w:r>
      <w:r w:rsidR="005346DC" w:rsidRPr="00644433">
        <w:rPr>
          <w:rFonts w:ascii="Times New Roman" w:hAnsi="Times New Roman" w:cs="Times New Roman"/>
          <w:sz w:val="24"/>
          <w:szCs w:val="24"/>
        </w:rPr>
        <w:t>asznált villamos energiát.</w:t>
      </w:r>
    </w:p>
    <w:p w:rsidR="001E748A" w:rsidRPr="004D074F" w:rsidRDefault="00B4661C" w:rsidP="00322001">
      <w:pPr>
        <w:pStyle w:val="HTML-kntformzott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pl.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egy</w:t>
      </w:r>
      <w:r w:rsidR="007F11A4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háztartási izzó 70 watt energiát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 2</w:t>
      </w:r>
      <w:r w:rsidR="005346DC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ilyen izzó </w:t>
      </w:r>
      <w:r w:rsidR="005346DC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140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watt energiát igényel. Egy óra alatt </w:t>
      </w:r>
      <w:r w:rsidR="00801225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z</w:t>
      </w:r>
      <w:r w:rsidR="00801225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ek 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</w:t>
      </w:r>
      <w:r w:rsidR="00801225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z izzók együtt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625F53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140</w:t>
      </w:r>
      <w:r w:rsidR="00322001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wattóra energiát használnának fel</w:t>
      </w:r>
      <w:r w:rsidR="00801225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  <w:r w:rsidR="001E748A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322001" w:rsidRPr="004D074F" w:rsidRDefault="001E748A" w:rsidP="00322001">
      <w:pPr>
        <w:pStyle w:val="HTML-kntformzott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Igy látták hogy 1 óra alatt mekkora a lakossági fogyasztás és így mennyi watt energiát kell előállítaniuk.</w:t>
      </w:r>
    </w:p>
    <w:p w:rsidR="001E748A" w:rsidRPr="004D074F" w:rsidRDefault="001E748A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</w:p>
    <w:p w:rsidR="0090764A" w:rsidRPr="004D074F" w:rsidRDefault="0090764A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Egy villamosenergia-termelő egységet (pl: erőmű)a kapacitási szintjét teljesítményben határozzák meg, wattban mérve.</w:t>
      </w:r>
    </w:p>
    <w:p w:rsidR="001E748A" w:rsidRPr="00644433" w:rsidRDefault="001E748A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0764A" w:rsidRPr="00644433" w:rsidRDefault="0090764A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végfelhasználók, például a lakossági fogyasztók, villamosenergia-hálózatról energiát </w:t>
      </w:r>
      <w:r w:rsidR="007F11A4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vesznek el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wattórában</w:t>
      </w:r>
      <w:r w:rsidR="005A58B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majd ezeket vásárolják</w:t>
      </w:r>
      <w:r w:rsidR="001E748A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meg.</w:t>
      </w:r>
    </w:p>
    <w:p w:rsidR="00BB4B01" w:rsidRPr="00644433" w:rsidRDefault="00BB4B01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58BF" w:rsidRPr="00644433" w:rsidRDefault="001E748A" w:rsidP="00B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</w:t>
      </w:r>
      <w:r w:rsidR="00B001FB"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súcs</w:t>
      </w: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igény</w:t>
      </w:r>
      <w:r w:rsidR="005A58B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E748A" w:rsidRPr="00644433" w:rsidRDefault="005A58BF" w:rsidP="00B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B001FB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által meghatározott időn belül igényelt</w:t>
      </w:r>
      <w:r w:rsidR="001E748A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B001FB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legnagyobb teljesítményszint, mértékegységekben mérve.</w:t>
      </w:r>
    </w:p>
    <w:p w:rsidR="001E748A" w:rsidRPr="00644433" w:rsidRDefault="00B001FB" w:rsidP="00B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Bármelyik napon a </w:t>
      </w:r>
      <w:r w:rsidR="005A58B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csúcsigény délután jelentkezik</w:t>
      </w:r>
    </w:p>
    <w:p w:rsidR="00B001FB" w:rsidRPr="00644433" w:rsidRDefault="001E748A" w:rsidP="00B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B001FB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gy adott évben a csúcsigény a n</w:t>
      </w:r>
      <w:r w:rsidR="005A58B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yári meleg délutánon következik be</w:t>
      </w:r>
      <w:r w:rsidR="00B001FB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001FB" w:rsidRPr="00644433" w:rsidRDefault="00B001FB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0764A" w:rsidRPr="00644433" w:rsidRDefault="008F2309" w:rsidP="0090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2E11A90F" wp14:editId="768F7CC9">
            <wp:extent cx="5875020" cy="28714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1" w:rsidRPr="00644433" w:rsidRDefault="00322001" w:rsidP="00322001">
      <w:pPr>
        <w:pStyle w:val="HTML-kntformzott"/>
        <w:rPr>
          <w:rFonts w:ascii="Times New Roman" w:hAnsi="Times New Roman" w:cs="Times New Roman"/>
          <w:sz w:val="24"/>
          <w:szCs w:val="24"/>
        </w:rPr>
      </w:pPr>
    </w:p>
    <w:p w:rsidR="001E748A" w:rsidRPr="00644433" w:rsidRDefault="001E748A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V</w:t>
      </w:r>
      <w:r w:rsidR="00CD44F7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árható, hogy </w:t>
      </w:r>
      <w:r w:rsidR="005A58B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ekkor </w:t>
      </w:r>
      <w:r w:rsidR="00CD44F7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az áram iránti kereslet növekedni fog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D44F7" w:rsidRPr="00644433" w:rsidRDefault="001E748A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CD44F7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népesség és az egy főre</w:t>
      </w:r>
      <w:r w:rsidR="00D95AE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eső jövedelem növekedése miatt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várható az áram iránti kereslet</w:t>
      </w:r>
      <w:r w:rsidR="005A58BF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növekedése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0E25" w:rsidRPr="00644433" w:rsidRDefault="00EB0E2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EB0E25" w:rsidRPr="00644433" w:rsidRDefault="00042EC7" w:rsidP="00EB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6</w:t>
      </w:r>
      <w:r w:rsidR="00BB4B01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0E25" w:rsidRPr="00644433" w:rsidRDefault="00EB0E25" w:rsidP="00EB0E25">
      <w:pPr>
        <w:pStyle w:val="HTML-kntformzott"/>
        <w:rPr>
          <w:rFonts w:ascii="Times New Roman" w:hAnsi="Times New Roman" w:cs="Times New Roman"/>
        </w:rPr>
      </w:pPr>
      <w:r w:rsidRPr="00644433">
        <w:rPr>
          <w:rFonts w:ascii="Times New Roman" w:hAnsi="Times New Roman" w:cs="Times New Roman"/>
        </w:rPr>
        <w:t>Lakossági villamosenergia-felhasználása 1985 és 2006 között</w:t>
      </w:r>
    </w:p>
    <w:p w:rsidR="00EB0E25" w:rsidRPr="00644433" w:rsidRDefault="00EB0E25" w:rsidP="00EB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CD624BA" wp14:editId="6E4BE1F0">
            <wp:extent cx="5875020" cy="25139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09" w:rsidRPr="00644433" w:rsidRDefault="008F2309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0630D" w:rsidRPr="00644433" w:rsidRDefault="00D0630D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A vermonti háztartások fele </w:t>
      </w:r>
      <w:r w:rsidRPr="007F2CD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hu-HU"/>
        </w:rPr>
        <w:t>fűtőolajjal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fűti otthonát.</w:t>
      </w:r>
    </w:p>
    <w:p w:rsidR="00D0630D" w:rsidRPr="00644433" w:rsidRDefault="00D0630D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További 36% </w:t>
      </w:r>
      <w:r w:rsidRPr="007F2CD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hu-HU"/>
        </w:rPr>
        <w:t>földgázt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vagy propánt, 12% pedig </w:t>
      </w:r>
      <w:r w:rsidRPr="007F2CD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hu-HU"/>
        </w:rPr>
        <w:t>fát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használ. Majdnem 20% -uk egynél több fűtési rendszert használ. </w:t>
      </w:r>
    </w:p>
    <w:p w:rsidR="00D0630D" w:rsidRPr="00644433" w:rsidRDefault="00D0630D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</w:p>
    <w:p w:rsidR="00644433" w:rsidRPr="00644433" w:rsidRDefault="00D0630D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A fa bőségesen növekszik Vermontban, a vidéki te</w:t>
      </w:r>
      <w:r w:rsidR="00644433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rületeken pedig sokan a saját erdőjükre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vagy a helyileg </w:t>
      </w:r>
      <w:r w:rsidR="00644433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betakarított fákra támaszkodnak.</w:t>
      </w:r>
    </w:p>
    <w:p w:rsidR="00644433" w:rsidRDefault="00D0630D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Vermont 2016</w:t>
      </w:r>
      <w:r w:rsidR="00644433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. évi átfogó energiaterve hogy a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z épület teljes fűtési igénye a </w:t>
      </w:r>
      <w:r w:rsidRPr="007F2CD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hu-HU"/>
        </w:rPr>
        <w:t>fa fűtésével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a 2016. évi 21 százalékról 2030-i</w:t>
      </w:r>
      <w:r w:rsidR="00644433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g 35 százalékra teljesüljön.</w:t>
      </w:r>
    </w:p>
    <w:p w:rsidR="007F2CD9" w:rsidRPr="00644433" w:rsidRDefault="007F2CD9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</w:p>
    <w:p w:rsidR="00D0630D" w:rsidRPr="00D0630D" w:rsidRDefault="007F2CD9" w:rsidP="00D063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A</w:t>
      </w:r>
      <w:r w:rsidR="00D0630D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fa megújuló erőforrás, a fatüzelésű kemencékből származó fekete szén- és sz</w:t>
      </w:r>
      <w:r w:rsidR="00644433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én-dioxid-kibocsátás légszennyezést</w:t>
      </w:r>
      <w:r w:rsidR="00D0630D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és éghajlat-problémákat vet fel.</w:t>
      </w:r>
    </w:p>
    <w:p w:rsidR="00D0630D" w:rsidRPr="00644433" w:rsidRDefault="00D0630D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44433" w:rsidRPr="00042EC7" w:rsidRDefault="00CD44F7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042E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Külső előrejelzések alapján a l</w:t>
      </w:r>
      <w:r w:rsidR="00644433" w:rsidRPr="00042E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akosság várható évi 0,52% -kal,</w:t>
      </w:r>
    </w:p>
    <w:p w:rsidR="001E748A" w:rsidRPr="00042EC7" w:rsidRDefault="00CD44F7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042E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az egy főre eső villamosenergia-felhasználás</w:t>
      </w:r>
      <w:r w:rsidR="00644433" w:rsidRPr="00042E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 pedig évi 0,22% -kal nő.</w:t>
      </w:r>
    </w:p>
    <w:p w:rsidR="001E748A" w:rsidRPr="00644433" w:rsidRDefault="001E748A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E748A" w:rsidRPr="00F85D3C" w:rsidRDefault="00CD44F7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F85D3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Az áram iránti kereslet növekedése magában foglalja ennek az áramnak a felhasználását is</w:t>
      </w:r>
      <w:r w:rsidR="001E748A" w:rsidRPr="00F85D3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.</w:t>
      </w:r>
      <w:r w:rsidRPr="00F85D3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 xml:space="preserve"> </w:t>
      </w:r>
    </w:p>
    <w:p w:rsidR="001E748A" w:rsidRPr="00644433" w:rsidRDefault="001E748A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D44F7" w:rsidRPr="00644433" w:rsidRDefault="00CD44F7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Míg az 1980-as évek közepén a lakossági villamosenergia-felhasználást főként a víz és a háztartások fűtésére fordították,</w:t>
      </w:r>
      <w:r w:rsidR="001E748A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addig</w:t>
      </w:r>
    </w:p>
    <w:p w:rsidR="00CD44F7" w:rsidRPr="00644433" w:rsidRDefault="00CD44F7" w:rsidP="00CD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2000 közepére nőtt a hűtés és a „különféle” felhasználás iránti villamos energia iránti kereslet</w:t>
      </w:r>
      <w:r w:rsidR="00BB4B01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B4B01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mely magában foglalja az egyéb készülékeket is, például mikrohullámú sütőket, televíziókat, és egyéb elektronikai eszközöket.</w:t>
      </w:r>
    </w:p>
    <w:p w:rsidR="00322001" w:rsidRPr="00644433" w:rsidRDefault="00322001" w:rsidP="00E4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44433" w:rsidRPr="004D074F" w:rsidRDefault="00880E81" w:rsidP="0088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 villamos energia felhasználása eg</w:t>
      </w:r>
      <w:r w:rsidR="00644433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y év alatt jelentősen változik.</w:t>
      </w:r>
    </w:p>
    <w:p w:rsidR="00CC23EA" w:rsidRPr="004D074F" w:rsidRDefault="00880E81" w:rsidP="0088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Egy tipikus háztartásban vegyük figyelembe a lámpákat, a fűtési és hűtési rendszerek, valamint a készülékek használatának változékonyságát az egész év során.</w:t>
      </w:r>
    </w:p>
    <w:p w:rsidR="002D2636" w:rsidRPr="00644433" w:rsidRDefault="002D2636" w:rsidP="0088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0E81" w:rsidRPr="00644433" w:rsidRDefault="00880E81" w:rsidP="0088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Kereskedelmi és ipari környezetben az energiafelhasználás még „</w:t>
      </w:r>
      <w:r w:rsidR="00CC23EA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egyszerűbb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” lehet, mivel a teljes termelési rendszerek bekapcsolnak és </w:t>
      </w:r>
      <w:r w:rsidR="00CC23EA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nap</w:t>
      </w:r>
      <w:r w:rsidR="00BB4B01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 w:rsidR="00CC23EA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műszak végén leállnak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4B01" w:rsidRPr="00644433" w:rsidRDefault="00BB4B01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B4B01" w:rsidRPr="00644433" w:rsidRDefault="00BB4B01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F70" w:rsidRPr="00644433" w:rsidRDefault="009C0F70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F70" w:rsidRPr="00644433" w:rsidRDefault="00042EC7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9C0F70" w:rsidRPr="006444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C3459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2015-ben Vermont elfogadta a megújuló energia szabványt, évekkel azután, hogy az összes többi állam hason</w:t>
      </w:r>
      <w:r w:rsid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>ló programokat hajtott végre.</w:t>
      </w:r>
    </w:p>
    <w:p w:rsidR="009C0F70" w:rsidRPr="00644433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2017 volt a végrehajtás első éve.</w:t>
      </w:r>
    </w:p>
    <w:p w:rsidR="009C0F70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C3459" w:rsidRPr="00644433" w:rsidRDefault="005C3459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C3459" w:rsidRDefault="005C3459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megújuló energiaforrások</w:t>
      </w:r>
    </w:p>
    <w:p w:rsidR="009C0F70" w:rsidRPr="00644433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345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1. szintje</w:t>
      </w:r>
      <w:r w:rsid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megköveteli, hogy a megújuló energiáknak a vermonti ügyfeleknek eladott részaránya 2017-ben 55% -ra növekedjen, és idővel 2032-ben 75% -ra emelkedjen.</w:t>
      </w:r>
    </w:p>
    <w:p w:rsidR="009C0F70" w:rsidRPr="00644433" w:rsidRDefault="009C0F70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F70" w:rsidRPr="00644433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5C345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2. szint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megköveteli, hogy az elektromos energia egyre nagyobb része (2017-ben 1%, 2032-ben 10% -ra emelkedve) kis méretű, azaz 5 MW-nál kisebb villamos generátorokból származzon, amelyek a Vermont elosztó és alátviteli hálózatához vannak csatlakoztatva. </w:t>
      </w:r>
    </w:p>
    <w:p w:rsidR="009C0F70" w:rsidRPr="00644433" w:rsidRDefault="009C0F70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F70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 megújuló erőforrások 1. és 2. szintje megköveteli a közüzemi szolgáltatóktól, hogy megújuló energia tanúsítványokkal rendelkezzenek követelményeik teljesítéséhez, akárcsak mind az öt másik New England állam.</w:t>
      </w:r>
    </w:p>
    <w:p w:rsidR="005C3459" w:rsidRPr="00644433" w:rsidRDefault="005C3459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C0F70" w:rsidRPr="004D074F" w:rsidRDefault="009C0F70" w:rsidP="009C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 megújuló erőforrásokból előállított egy Megawattóra akkor jön létre, amikor egy megújuló egység villamos energiát termel és eladja azt egy közműnek vagy egy magánszemélynek.</w:t>
      </w:r>
    </w:p>
    <w:p w:rsidR="005C3459" w:rsidRPr="004D074F" w:rsidRDefault="009C0F70" w:rsidP="009C0F70">
      <w:pPr>
        <w:pStyle w:val="HTML-kntformzott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A REC-eket a regionális generátorok a NEPOOL Generator Information System (NEPOOL </w:t>
      </w:r>
      <w:r w:rsidRPr="004D074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Generátor Információs Rendszer</w:t>
      </w:r>
      <w:r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 nyilvántartásba veszik.</w:t>
      </w:r>
    </w:p>
    <w:p w:rsidR="005C3459" w:rsidRPr="004D074F" w:rsidRDefault="005C3459" w:rsidP="009C0F70">
      <w:pPr>
        <w:pStyle w:val="HTML-kntformzott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C0F70" w:rsidRPr="004D074F" w:rsidRDefault="009C0F70" w:rsidP="009C0F70">
      <w:pPr>
        <w:pStyle w:val="HTML-kntformzott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Majd nyomon követi az egyes generátorok jellemzőit annak meghatározása érdekében, hogy mely államok megújuló energia szabványainak mely „osztályait” teljesítették a termelés során. A közművek és a termelők a régió nyílt piacán</w:t>
      </w:r>
      <w:r w:rsidR="00820338"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vásárolnak és adnak el megújuló energiát</w:t>
      </w:r>
      <w:r w:rsidRPr="004D07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:rsidR="00644433" w:rsidRPr="00644433" w:rsidRDefault="00644433" w:rsidP="009C0F70">
      <w:pPr>
        <w:pStyle w:val="HTML-kntformzott"/>
        <w:rPr>
          <w:rFonts w:ascii="Times New Roman" w:hAnsi="Times New Roman" w:cs="Times New Roman"/>
          <w:sz w:val="24"/>
          <w:szCs w:val="24"/>
        </w:rPr>
      </w:pPr>
    </w:p>
    <w:p w:rsidR="005C3459" w:rsidRDefault="00644433" w:rsidP="00644433">
      <w:pPr>
        <w:pStyle w:val="HTML-kntformzott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44433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 szél-, víz-, nap- és geotermikus energia ipari üzemek és malmok közvetlen felhasználása az államban ma már nagyon ritka</w:t>
      </w:r>
      <w:r w:rsidR="005C3459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 N</w:t>
      </w:r>
      <w:r w:rsidRPr="00644433">
        <w:rPr>
          <w:rStyle w:val="y2iqfc"/>
          <w:rFonts w:ascii="Times New Roman" w:hAnsi="Times New Roman" w:cs="Times New Roman"/>
          <w:color w:val="202124"/>
          <w:sz w:val="24"/>
          <w:szCs w:val="24"/>
        </w:rPr>
        <w:t>éhány bemutató va</w:t>
      </w:r>
      <w:r w:rsidR="005C3459">
        <w:rPr>
          <w:rStyle w:val="y2iqfc"/>
          <w:rFonts w:ascii="Times New Roman" w:hAnsi="Times New Roman" w:cs="Times New Roman"/>
          <w:color w:val="202124"/>
          <w:sz w:val="24"/>
          <w:szCs w:val="24"/>
        </w:rPr>
        <w:t>gy múzeumi projekt kivételével.</w:t>
      </w:r>
    </w:p>
    <w:p w:rsidR="005C3459" w:rsidRDefault="005C3459" w:rsidP="00644433">
      <w:pPr>
        <w:pStyle w:val="HTML-kntformzott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44433" w:rsidRPr="00644433" w:rsidRDefault="00644433" w:rsidP="00644433">
      <w:pPr>
        <w:pStyle w:val="HTML-kntformzott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</w:rPr>
      </w:pPr>
      <w:r w:rsidRPr="00644433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 szélmalmokat egyes területeken még mindig használják vízszivattyúzásra, de ez egyre inkább villamos energiát termel az igény szerinti szivattyú meghajtására, nem pedig csak akkor, amikor a szél fúj.</w:t>
      </w:r>
    </w:p>
    <w:p w:rsidR="009C0F70" w:rsidRPr="00644433" w:rsidRDefault="009C0F70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0F64" w:rsidRPr="00644433" w:rsidRDefault="00042EC7" w:rsidP="002F35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BB4B01" w:rsidRPr="006444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0338" w:rsidRPr="00644433" w:rsidRDefault="00820338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C3459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Míg a Vermont </w:t>
      </w: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könnyű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tehergépjármű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-villamosítása életképes lehetőség, </w:t>
      </w:r>
      <w:r w:rsid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5C345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nehéz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teherszállítási igények </w:t>
      </w:r>
      <w:r w:rsid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része kielégíthető az áruszállítás vasútra </w:t>
      </w:r>
      <w:r w:rsid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>való áttérésével.</w:t>
      </w:r>
    </w:p>
    <w:p w:rsidR="005C3459" w:rsidRDefault="005C3459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0338" w:rsidRPr="00644433" w:rsidRDefault="005C3459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zámos </w:t>
      </w:r>
      <w:r w:rsidR="00820338" w:rsidRP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>nehéz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="00820338" w:rsidRPr="005C3459">
        <w:rPr>
          <w:rFonts w:ascii="Times New Roman" w:eastAsia="Times New Roman" w:hAnsi="Times New Roman" w:cs="Times New Roman"/>
          <w:sz w:val="24"/>
          <w:szCs w:val="24"/>
          <w:lang w:eastAsia="hu-HU"/>
        </w:rPr>
        <w:t>közepes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igénybevételű alkalmazás létezik, amelyekhez nem állnak rendelkezésre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vasúti lehetőség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20338" w:rsidRPr="00644433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0338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Ezekben az alkalmazásokban az alternatív üzemanyagok - beleértve a biodízelt, az etanolt és a sűrített vagy cseppfolyósított földgázt - alacsonyabb szén-dioxid-kibocsátású alternatívát kínálnak.</w:t>
      </w:r>
    </w:p>
    <w:p w:rsidR="005B7589" w:rsidRPr="00644433" w:rsidRDefault="005B7589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0338" w:rsidRPr="00644433" w:rsidRDefault="00CC4BA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20338"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biodízelt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20338" w:rsidRPr="0064443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részesítik</w:t>
      </w:r>
      <w:r w:rsidR="0082033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előnyben a földgáz helyett. Mivel a biodízel keverhető a meglévő járművekben használt dízellel</w:t>
      </w:r>
      <w:r w:rsidR="005B758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7589" w:rsidRPr="00644433" w:rsidRDefault="005B7589" w:rsidP="005B7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benzint és dízelt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 jelentős üvegházhatásúgáz-megtakarítással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akarják leváltani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20338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0338" w:rsidRPr="00644433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környezeti aggályok, ideértve a befektetett energia alacsony energia-megtérülését, valamint az </w:t>
      </w:r>
      <w:r w:rsidRPr="0068531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etanollal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összefüggő éghajlatváltozási hatással kapcsolatos kérdések kevésbé vonzó lehetőséget jelentenek az állam számára.</w:t>
      </w:r>
    </w:p>
    <w:p w:rsidR="00820338" w:rsidRPr="00644433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0338" w:rsidRPr="00644433" w:rsidRDefault="00820338" w:rsidP="0082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8531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sűrített és cseppfolyósított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természetes gáz üvegházhatást okozó </w:t>
      </w:r>
      <w:r w:rsidR="007F2CD9">
        <w:rPr>
          <w:rFonts w:ascii="Times New Roman" w:eastAsia="Times New Roman" w:hAnsi="Times New Roman" w:cs="Times New Roman"/>
          <w:sz w:val="24"/>
          <w:szCs w:val="24"/>
          <w:lang w:eastAsia="hu-HU"/>
        </w:rPr>
        <w:t>gázok kibocsátását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megtakarít a benzin és a gázolaj felett, de jelenleg nem megújuló erőforrás. A megújuló földgáz közlekedésben való felhasz</w:t>
      </w:r>
      <w:r w:rsidR="006853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nálása azonban figyelembe veszi, 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Vermont azon ágazati célkitűzésének teljesítését, hogy 2025-re a közlekedési energia</w:t>
      </w:r>
      <w:r w:rsidR="00685317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felhasználásának 10% -át</w:t>
      </w: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, 80% -át pedig 2050-re nyújtsa.</w:t>
      </w:r>
    </w:p>
    <w:p w:rsidR="00820338" w:rsidRPr="00644433" w:rsidRDefault="00820338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C46A7" w:rsidRPr="00644433" w:rsidRDefault="000C46A7" w:rsidP="000C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 regisztrált elektromos autók száma Vermontban tovább növekszik. </w:t>
      </w:r>
    </w:p>
    <w:p w:rsidR="000C46A7" w:rsidRPr="00644433" w:rsidRDefault="000C46A7" w:rsidP="000C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lastRenderedPageBreak/>
        <w:t xml:space="preserve">A közlekedési ágazat nagy százaléka várhatóan az </w:t>
      </w:r>
      <w:r w:rsidRPr="00685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elektromos</w:t>
      </w:r>
      <w:r w:rsidRPr="006444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járművek gyártása mellett fog dönteni.</w:t>
      </w:r>
    </w:p>
    <w:p w:rsidR="000C46A7" w:rsidRPr="00644433" w:rsidRDefault="000C46A7" w:rsidP="000C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 ábra a regisztrációk növekedését mutatja az elmúlt években.</w:t>
      </w:r>
    </w:p>
    <w:p w:rsidR="000C46A7" w:rsidRPr="00644433" w:rsidRDefault="000C46A7" w:rsidP="000C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C46A7" w:rsidRPr="00644433" w:rsidRDefault="000C46A7" w:rsidP="000C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Az elektromos járművek árának csökkenése, a választék növekedése és a különféle modellek megjelenése az elektromos autók elterjedését segítette.</w:t>
      </w:r>
    </w:p>
    <w:p w:rsidR="000C46A7" w:rsidRPr="00644433" w:rsidRDefault="000C46A7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44433" w:rsidRPr="00644433" w:rsidRDefault="00644433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44433" w:rsidRPr="00644433" w:rsidRDefault="00644433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401E8" w:rsidRDefault="00042EC7" w:rsidP="0064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9</w:t>
      </w:r>
      <w:r w:rsidR="006401E8" w:rsidRPr="0064443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71035" w:rsidRPr="00644433" w:rsidRDefault="00271035" w:rsidP="0064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85317" w:rsidRDefault="006401E8" w:rsidP="006401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01E8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2016. december 30-án a The Washington Post arról számolt be, hogy az orosz hackerek a Burlington Electric számítógépes rendszeren keresztül hatoltak be az Egyesült Államok elektromos hálózatába. </w:t>
      </w:r>
    </w:p>
    <w:p w:rsidR="00685317" w:rsidRDefault="006401E8" w:rsidP="006401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01E8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Némi elemi tényellenőrzés után Glenn Greenwald újságíró arról számolt b</w:t>
      </w:r>
      <w:r w:rsidR="00062110"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e, hogy ez nem történt meg. </w:t>
      </w:r>
    </w:p>
    <w:p w:rsidR="006401E8" w:rsidRPr="00644433" w:rsidRDefault="006401E8" w:rsidP="006401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01E8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Egy nappal később a Post frissítette a történetet, mondván, hogy "semmi nem utal" arra, hogy orosz hackerek behatoltak volna az elektromos hálózatba, és hogy a feltört számít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ógép nem csatlakozik hozzá.</w:t>
      </w:r>
    </w:p>
    <w:p w:rsidR="006401E8" w:rsidRPr="00644433" w:rsidRDefault="006401E8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71035" w:rsidRDefault="00644433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Vermont rendelkezik az Egyesült Államok egyik legfejlettebb intelligens hálózat-megvalósításával. </w:t>
      </w:r>
    </w:p>
    <w:p w:rsidR="00271035" w:rsidRDefault="00644433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F47C24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hu-HU"/>
        </w:rPr>
        <w:t>2012-ben az állam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, a VELCO és mind a </w:t>
      </w:r>
      <w:r w:rsidRPr="00F47C24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hu-HU"/>
        </w:rPr>
        <w:t>20 elosztószolgáltató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(az IBM vállalkozóval) 17 terabit-os sötét </w:t>
      </w:r>
      <w:r w:rsidRPr="00F47C24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hu-HU"/>
        </w:rPr>
        <w:t>száloptikás hálózatot épített a vermonti össz</w:t>
      </w:r>
      <w:r w:rsidR="00271035" w:rsidRPr="00F47C24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hu-HU"/>
        </w:rPr>
        <w:t>es villamos alállomásra</w:t>
      </w:r>
      <w:r w:rsidR="00271035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,</w:t>
      </w: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 mintegy 53 millió dolláros költséggel.</w:t>
      </w:r>
    </w:p>
    <w:p w:rsidR="00F47C24" w:rsidRDefault="00F47C24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</w:p>
    <w:p w:rsidR="00271035" w:rsidRPr="004D074F" w:rsidRDefault="00644433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Ellentétben a Tennessee és Virginia többi intelligens hálózat-kezdeményezésével, ahol az egyetemes vezetékes szálas kommunikáció öss</w:t>
      </w:r>
      <w:r w:rsidR="00271035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zekapcsolhatósága volt a fő cél.</w:t>
      </w:r>
    </w:p>
    <w:p w:rsidR="00271035" w:rsidRPr="004D074F" w:rsidRDefault="00C27EC4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 xml:space="preserve"> </w:t>
      </w:r>
    </w:p>
    <w:p w:rsidR="00271035" w:rsidRPr="004D074F" w:rsidRDefault="00F47C24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 xml:space="preserve">Ennek a hálózati összeköttetés előnye: </w:t>
      </w:r>
      <w:r w:rsidR="00644433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nagy sávszélességű</w:t>
      </w: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 xml:space="preserve"> és kétirányú kommunikáció Hátránya: </w:t>
      </w:r>
      <w:r w:rsidR="00271035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késésre érzékeny protokollok</w:t>
      </w:r>
      <w:r w:rsidR="00644433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 xml:space="preserve"> </w:t>
      </w: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mely a</w:t>
      </w:r>
      <w:r w:rsidR="00271035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 xml:space="preserve"> </w:t>
      </w: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hálózat gyengeségét eredményezte</w:t>
      </w:r>
      <w:r w:rsidR="00271035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  <w:lang w:eastAsia="hu-HU"/>
        </w:rPr>
        <w:t>.</w:t>
      </w:r>
    </w:p>
    <w:p w:rsidR="00271035" w:rsidRPr="004D074F" w:rsidRDefault="00271035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</w:p>
    <w:p w:rsidR="00644433" w:rsidRPr="004D074F" w:rsidRDefault="00271035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 xml:space="preserve">A késésre érzékeny protokollt vezettek be, amelyek reagálnak a kereslet elmozdulásra 50 ms alatt, </w:t>
      </w:r>
      <w:r w:rsidR="00644433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 problémák megelőzése érdekében.</w:t>
      </w:r>
    </w:p>
    <w:p w:rsidR="00644433" w:rsidRPr="00644433" w:rsidRDefault="00644433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</w:p>
    <w:p w:rsidR="00887BF1" w:rsidRDefault="00644433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  <w:r w:rsidRPr="00644433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 xml:space="preserve">Körülbelül 1300 mérföld (2100 km) szálat telepítettek 65 alállomásra, ami elérte Vermont </w:t>
      </w:r>
      <w:r w:rsidR="00887BF1"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  <w:t>városainak közel 70 százalékát.</w:t>
      </w:r>
    </w:p>
    <w:p w:rsidR="009F1EDD" w:rsidRDefault="009F1EDD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</w:p>
    <w:p w:rsidR="00887BF1" w:rsidRPr="004D074F" w:rsidRDefault="00644433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</w:pP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 xml:space="preserve">Ezt </w:t>
      </w:r>
      <w:r w:rsidR="00F47C24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a kapacitást vették figyelembe</w:t>
      </w:r>
      <w:r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 xml:space="preserve"> Vermont 10 éves távközlési tervének meghatározása során, amely "lényegében száloptikai szélessávú sebességet igényelne min</w:t>
      </w:r>
      <w:r w:rsidR="00887BF1" w:rsidRPr="004D0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hu-HU"/>
        </w:rPr>
        <w:t>den vermonti otthonban 2024-ig".</w:t>
      </w:r>
    </w:p>
    <w:p w:rsidR="009F1EDD" w:rsidRDefault="009F1EDD" w:rsidP="006444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hu-HU"/>
        </w:rPr>
      </w:pPr>
    </w:p>
    <w:p w:rsidR="00644433" w:rsidRPr="00644433" w:rsidRDefault="00644433" w:rsidP="00CC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644433" w:rsidRPr="00644433" w:rsidSect="002A18EE">
      <w:pgSz w:w="12132" w:h="17065" w:code="9"/>
      <w:pgMar w:top="578" w:right="1440" w:bottom="255" w:left="1440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946" w:rsidRDefault="00564946" w:rsidP="00BB4B01">
      <w:pPr>
        <w:spacing w:after="0" w:line="240" w:lineRule="auto"/>
      </w:pPr>
      <w:r>
        <w:separator/>
      </w:r>
    </w:p>
  </w:endnote>
  <w:endnote w:type="continuationSeparator" w:id="0">
    <w:p w:rsidR="00564946" w:rsidRDefault="00564946" w:rsidP="00BB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946" w:rsidRDefault="00564946" w:rsidP="00BB4B01">
      <w:pPr>
        <w:spacing w:after="0" w:line="240" w:lineRule="auto"/>
      </w:pPr>
      <w:r>
        <w:separator/>
      </w:r>
    </w:p>
  </w:footnote>
  <w:footnote w:type="continuationSeparator" w:id="0">
    <w:p w:rsidR="00564946" w:rsidRDefault="00564946" w:rsidP="00BB4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10E6B"/>
    <w:multiLevelType w:val="hybridMultilevel"/>
    <w:tmpl w:val="A850A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E2319"/>
    <w:multiLevelType w:val="hybridMultilevel"/>
    <w:tmpl w:val="0C6A98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41"/>
    <w:rsid w:val="00042EC7"/>
    <w:rsid w:val="00062110"/>
    <w:rsid w:val="000B76FF"/>
    <w:rsid w:val="000C46A7"/>
    <w:rsid w:val="000D78DA"/>
    <w:rsid w:val="00144C92"/>
    <w:rsid w:val="001E748A"/>
    <w:rsid w:val="001F5DD2"/>
    <w:rsid w:val="00244B78"/>
    <w:rsid w:val="002577E5"/>
    <w:rsid w:val="00271035"/>
    <w:rsid w:val="002A18EE"/>
    <w:rsid w:val="002D2636"/>
    <w:rsid w:val="002F3541"/>
    <w:rsid w:val="00322001"/>
    <w:rsid w:val="003741D8"/>
    <w:rsid w:val="003C0A29"/>
    <w:rsid w:val="00416908"/>
    <w:rsid w:val="0042010B"/>
    <w:rsid w:val="004B3ABE"/>
    <w:rsid w:val="004D074F"/>
    <w:rsid w:val="004F75F2"/>
    <w:rsid w:val="00500AC7"/>
    <w:rsid w:val="0051171A"/>
    <w:rsid w:val="005346DC"/>
    <w:rsid w:val="00555906"/>
    <w:rsid w:val="00564946"/>
    <w:rsid w:val="005A2163"/>
    <w:rsid w:val="005A58BF"/>
    <w:rsid w:val="005B7589"/>
    <w:rsid w:val="005C3459"/>
    <w:rsid w:val="00625F53"/>
    <w:rsid w:val="006401E8"/>
    <w:rsid w:val="00644433"/>
    <w:rsid w:val="00667A34"/>
    <w:rsid w:val="00670F64"/>
    <w:rsid w:val="00685317"/>
    <w:rsid w:val="00692E08"/>
    <w:rsid w:val="00714236"/>
    <w:rsid w:val="007A58CA"/>
    <w:rsid w:val="007B17BD"/>
    <w:rsid w:val="007C548F"/>
    <w:rsid w:val="007F11A4"/>
    <w:rsid w:val="007F2CD9"/>
    <w:rsid w:val="007F5452"/>
    <w:rsid w:val="00801225"/>
    <w:rsid w:val="00820338"/>
    <w:rsid w:val="008411C0"/>
    <w:rsid w:val="00860ED9"/>
    <w:rsid w:val="00871DA2"/>
    <w:rsid w:val="00880E81"/>
    <w:rsid w:val="00887BF1"/>
    <w:rsid w:val="008B7A7A"/>
    <w:rsid w:val="008F2309"/>
    <w:rsid w:val="0090764A"/>
    <w:rsid w:val="009352E9"/>
    <w:rsid w:val="009A505E"/>
    <w:rsid w:val="009C0F70"/>
    <w:rsid w:val="009C7AF1"/>
    <w:rsid w:val="009F1EDD"/>
    <w:rsid w:val="00A36F37"/>
    <w:rsid w:val="00B001FB"/>
    <w:rsid w:val="00B40097"/>
    <w:rsid w:val="00B4661C"/>
    <w:rsid w:val="00BB4B01"/>
    <w:rsid w:val="00C27EC4"/>
    <w:rsid w:val="00C86703"/>
    <w:rsid w:val="00CC23EA"/>
    <w:rsid w:val="00CC4BA8"/>
    <w:rsid w:val="00CD44F7"/>
    <w:rsid w:val="00D0630D"/>
    <w:rsid w:val="00D95AE8"/>
    <w:rsid w:val="00DB0E5B"/>
    <w:rsid w:val="00E00014"/>
    <w:rsid w:val="00E3462D"/>
    <w:rsid w:val="00E47694"/>
    <w:rsid w:val="00E615D5"/>
    <w:rsid w:val="00E80AC8"/>
    <w:rsid w:val="00EB0E25"/>
    <w:rsid w:val="00EF0328"/>
    <w:rsid w:val="00F202E8"/>
    <w:rsid w:val="00F43BD3"/>
    <w:rsid w:val="00F47C24"/>
    <w:rsid w:val="00F55D02"/>
    <w:rsid w:val="00F85D3C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8018"/>
  <w15:chartTrackingRefBased/>
  <w15:docId w15:val="{967349CD-17B5-4992-96E4-58050D2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2F3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F3541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B4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B4B01"/>
  </w:style>
  <w:style w:type="paragraph" w:styleId="llb">
    <w:name w:val="footer"/>
    <w:basedOn w:val="Norml"/>
    <w:link w:val="llbChar"/>
    <w:uiPriority w:val="99"/>
    <w:unhideWhenUsed/>
    <w:rsid w:val="00BB4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B4B01"/>
  </w:style>
  <w:style w:type="paragraph" w:styleId="Listaszerbekezds">
    <w:name w:val="List Paragraph"/>
    <w:basedOn w:val="Norml"/>
    <w:uiPriority w:val="34"/>
    <w:qFormat/>
    <w:rsid w:val="00692E08"/>
    <w:pPr>
      <w:ind w:left="720"/>
      <w:contextualSpacing/>
    </w:pPr>
  </w:style>
  <w:style w:type="character" w:customStyle="1" w:styleId="y2iqfc">
    <w:name w:val="y2iqfc"/>
    <w:basedOn w:val="Bekezdsalapbettpusa"/>
    <w:rsid w:val="00D0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1326</Words>
  <Characters>9153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Koch</dc:creator>
  <cp:keywords/>
  <dc:description/>
  <cp:lastModifiedBy>Viktor Koch</cp:lastModifiedBy>
  <cp:revision>54</cp:revision>
  <dcterms:created xsi:type="dcterms:W3CDTF">2021-03-02T08:10:00Z</dcterms:created>
  <dcterms:modified xsi:type="dcterms:W3CDTF">2021-04-13T11:43:00Z</dcterms:modified>
</cp:coreProperties>
</file>