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F00C1" w14:textId="77777777" w:rsidR="0025734F" w:rsidRDefault="0025734F" w:rsidP="0025734F">
      <w:pPr>
        <w:rPr>
          <w:b/>
          <w:bCs/>
          <w:sz w:val="32"/>
          <w:szCs w:val="32"/>
        </w:rPr>
      </w:pPr>
      <w:r w:rsidRPr="00D72501">
        <w:rPr>
          <w:b/>
          <w:bCs/>
          <w:sz w:val="32"/>
          <w:szCs w:val="32"/>
        </w:rPr>
        <w:t>KU Project 3 Data Analysis</w:t>
      </w:r>
    </w:p>
    <w:p w14:paraId="145DC08A" w14:textId="7D28600A" w:rsidR="009F6B5F" w:rsidRPr="00132453" w:rsidRDefault="009F6B5F" w:rsidP="009F6B5F">
      <w:pPr>
        <w:pStyle w:val="md-end-block"/>
        <w:spacing w:before="192" w:beforeAutospacing="0" w:after="192" w:afterAutospacing="0"/>
        <w:rPr>
          <w:rStyle w:val="md-plain"/>
          <w:rFonts w:asciiTheme="minorHAnsi" w:hAnsiTheme="minorHAnsi" w:cstheme="minorHAnsi"/>
          <w:color w:val="333333"/>
        </w:rPr>
      </w:pP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plain"/>
          <w:rFonts w:asciiTheme="minorHAnsi" w:hAnsiTheme="minorHAnsi" w:cstheme="minorHAnsi"/>
          <w:color w:val="333333"/>
        </w:rPr>
        <w:t>David Ch</w:t>
      </w:r>
      <w:r w:rsidR="00D87A71" w:rsidRPr="00132453">
        <w:rPr>
          <w:rStyle w:val="md-plain"/>
          <w:rFonts w:asciiTheme="minorHAnsi" w:hAnsiTheme="minorHAnsi" w:cstheme="minorHAnsi"/>
          <w:color w:val="333333"/>
        </w:rPr>
        <w:t>ao</w:t>
      </w:r>
    </w:p>
    <w:p w14:paraId="7E7E88AC" w14:textId="3767636B" w:rsidR="009F6B5F" w:rsidRPr="00132453" w:rsidRDefault="009F6B5F" w:rsidP="009F6B5F">
      <w:pPr>
        <w:pStyle w:val="md-end-block"/>
        <w:spacing w:before="192" w:beforeAutospacing="0" w:after="192" w:afterAutospacing="0"/>
        <w:ind w:left="720" w:firstLine="720"/>
        <w:rPr>
          <w:rFonts w:asciiTheme="minorHAnsi" w:hAnsiTheme="minorHAnsi" w:cstheme="minorHAnsi"/>
          <w:color w:val="333333"/>
        </w:rPr>
      </w:pPr>
      <w:r w:rsidRPr="00132453">
        <w:rPr>
          <w:rStyle w:val="md-plain"/>
          <w:rFonts w:asciiTheme="minorHAnsi" w:hAnsiTheme="minorHAnsi" w:cstheme="minorHAnsi"/>
          <w:color w:val="333333"/>
        </w:rPr>
        <w:t>Chris Elliott</w:t>
      </w:r>
    </w:p>
    <w:p w14:paraId="004F3AB7" w14:textId="69C62A33" w:rsidR="0025734F" w:rsidRPr="0025734F" w:rsidRDefault="009F6B5F" w:rsidP="0025734F">
      <w:pPr>
        <w:pStyle w:val="md-end-block"/>
        <w:spacing w:before="192" w:beforeAutospacing="0" w:after="192" w:afterAutospacing="0"/>
        <w:rPr>
          <w:rFonts w:asciiTheme="minorHAnsi" w:hAnsiTheme="minorHAnsi" w:cstheme="minorHAnsi"/>
          <w:color w:val="333333"/>
        </w:rPr>
      </w:pP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tab"/>
          <w:rFonts w:asciiTheme="minorHAnsi" w:hAnsiTheme="minorHAnsi" w:cstheme="minorHAnsi"/>
          <w:color w:val="333333"/>
        </w:rPr>
        <w:tab/>
      </w:r>
      <w:r w:rsidRPr="00132453">
        <w:rPr>
          <w:rStyle w:val="md-plain"/>
          <w:rFonts w:asciiTheme="minorHAnsi" w:hAnsiTheme="minorHAnsi" w:cstheme="minorHAnsi"/>
          <w:color w:val="333333"/>
        </w:rPr>
        <w:t>Sebastian Munoz</w:t>
      </w:r>
    </w:p>
    <w:p w14:paraId="7A8C2A4F" w14:textId="77777777" w:rsidR="0025734F" w:rsidRDefault="0025734F" w:rsidP="0025734F">
      <w:pPr>
        <w:rPr>
          <w:sz w:val="24"/>
          <w:szCs w:val="24"/>
        </w:rPr>
      </w:pPr>
      <w:r w:rsidRPr="00D72501">
        <w:rPr>
          <w:sz w:val="24"/>
          <w:szCs w:val="24"/>
        </w:rPr>
        <w:t xml:space="preserve">For our final project we will be expanding upon our previous work that we did for our CPS presentation.  We </w:t>
      </w:r>
      <w:r>
        <w:rPr>
          <w:sz w:val="24"/>
          <w:szCs w:val="24"/>
        </w:rPr>
        <w:t xml:space="preserve">will </w:t>
      </w:r>
      <w:r w:rsidRPr="00D72501">
        <w:rPr>
          <w:sz w:val="24"/>
          <w:szCs w:val="24"/>
        </w:rPr>
        <w:t>be using data from the FOMC (Federal Open Market Committee) and the Twitter feed for the Federal Reserve Bank (#</w:t>
      </w:r>
      <w:proofErr w:type="spellStart"/>
      <w:r w:rsidRPr="00D72501">
        <w:rPr>
          <w:sz w:val="24"/>
          <w:szCs w:val="24"/>
        </w:rPr>
        <w:t>federalreseve</w:t>
      </w:r>
      <w:proofErr w:type="spellEnd"/>
      <w:r w:rsidRPr="00D72501">
        <w:rPr>
          <w:sz w:val="24"/>
          <w:szCs w:val="24"/>
        </w:rPr>
        <w:t>) to do most of our data analysis.  Our presentation will show examples o</w:t>
      </w:r>
      <w:r>
        <w:rPr>
          <w:sz w:val="24"/>
          <w:szCs w:val="24"/>
        </w:rPr>
        <w:t xml:space="preserve">f the </w:t>
      </w:r>
      <w:r w:rsidRPr="00D72501">
        <w:rPr>
          <w:sz w:val="24"/>
          <w:szCs w:val="24"/>
        </w:rPr>
        <w:t xml:space="preserve">analysis </w:t>
      </w:r>
      <w:r>
        <w:rPr>
          <w:sz w:val="24"/>
          <w:szCs w:val="24"/>
        </w:rPr>
        <w:t xml:space="preserve">process </w:t>
      </w:r>
      <w:r w:rsidRPr="00D72501">
        <w:rPr>
          <w:sz w:val="24"/>
          <w:szCs w:val="24"/>
        </w:rPr>
        <w:t xml:space="preserve">using NLP </w:t>
      </w:r>
      <w:proofErr w:type="spellStart"/>
      <w:r w:rsidRPr="00D72501">
        <w:rPr>
          <w:sz w:val="24"/>
          <w:szCs w:val="24"/>
        </w:rPr>
        <w:t>SKlearn</w:t>
      </w:r>
      <w:proofErr w:type="spellEnd"/>
      <w:r w:rsidRPr="00D72501">
        <w:rPr>
          <w:sz w:val="24"/>
          <w:szCs w:val="24"/>
        </w:rPr>
        <w:t xml:space="preserve">, </w:t>
      </w:r>
      <w:r>
        <w:rPr>
          <w:sz w:val="24"/>
          <w:szCs w:val="24"/>
        </w:rPr>
        <w:t>sentiment a</w:t>
      </w:r>
      <w:r w:rsidRPr="00D72501">
        <w:rPr>
          <w:sz w:val="24"/>
          <w:szCs w:val="24"/>
        </w:rPr>
        <w:t>nalysis</w:t>
      </w:r>
      <w:r>
        <w:rPr>
          <w:sz w:val="24"/>
          <w:szCs w:val="24"/>
        </w:rPr>
        <w:t xml:space="preserve"> via Twitter,</w:t>
      </w:r>
      <w:r w:rsidRPr="00D72501">
        <w:rPr>
          <w:sz w:val="24"/>
          <w:szCs w:val="24"/>
        </w:rPr>
        <w:t xml:space="preserve"> </w:t>
      </w:r>
      <w:proofErr w:type="spellStart"/>
      <w:r w:rsidRPr="00D72501">
        <w:rPr>
          <w:sz w:val="24"/>
          <w:szCs w:val="24"/>
        </w:rPr>
        <w:t>Pyspark</w:t>
      </w:r>
      <w:proofErr w:type="spellEnd"/>
      <w:r w:rsidRPr="00D72501">
        <w:rPr>
          <w:sz w:val="24"/>
          <w:szCs w:val="24"/>
        </w:rPr>
        <w:t xml:space="preserve"> using keyword frequency analysis</w:t>
      </w:r>
      <w:r>
        <w:rPr>
          <w:sz w:val="24"/>
          <w:szCs w:val="24"/>
        </w:rPr>
        <w:t xml:space="preserve"> and a </w:t>
      </w:r>
      <w:proofErr w:type="spellStart"/>
      <w:r w:rsidRPr="00D72501">
        <w:rPr>
          <w:sz w:val="24"/>
          <w:szCs w:val="24"/>
        </w:rPr>
        <w:t>WordCloud</w:t>
      </w:r>
      <w:proofErr w:type="spellEnd"/>
      <w:r w:rsidRPr="00D72501">
        <w:rPr>
          <w:sz w:val="24"/>
          <w:szCs w:val="24"/>
        </w:rPr>
        <w:t xml:space="preserve"> presentation</w:t>
      </w:r>
      <w:r>
        <w:rPr>
          <w:sz w:val="24"/>
          <w:szCs w:val="24"/>
        </w:rPr>
        <w:t>.  In addition we will include Tableau and other various graphing processes to demonstrate our knowledge of this important step in data analysis.</w:t>
      </w:r>
      <w:bookmarkStart w:id="0" w:name="_GoBack"/>
      <w:bookmarkEnd w:id="0"/>
    </w:p>
    <w:p w14:paraId="6E4022DE" w14:textId="1F803DC4" w:rsidR="0025734F" w:rsidRDefault="0025734F" w:rsidP="0025734F">
      <w:pPr>
        <w:rPr>
          <w:sz w:val="24"/>
          <w:szCs w:val="24"/>
        </w:rPr>
      </w:pPr>
      <w:r>
        <w:rPr>
          <w:sz w:val="24"/>
          <w:szCs w:val="24"/>
        </w:rPr>
        <w:t xml:space="preserve">Our dataset will include data from </w:t>
      </w:r>
      <w:r>
        <w:rPr>
          <w:sz w:val="24"/>
          <w:szCs w:val="24"/>
        </w:rPr>
        <w:t>January</w:t>
      </w:r>
      <w:r>
        <w:rPr>
          <w:sz w:val="24"/>
          <w:szCs w:val="24"/>
        </w:rPr>
        <w:t xml:space="preserve"> 2007 through </w:t>
      </w:r>
      <w:r>
        <w:rPr>
          <w:sz w:val="24"/>
          <w:szCs w:val="24"/>
        </w:rPr>
        <w:t>December</w:t>
      </w:r>
      <w:r>
        <w:rPr>
          <w:sz w:val="24"/>
          <w:szCs w:val="24"/>
        </w:rPr>
        <w:t xml:space="preserve"> 2009. </w:t>
      </w:r>
    </w:p>
    <w:p w14:paraId="2D8684C7" w14:textId="77777777" w:rsidR="0025734F" w:rsidRDefault="0025734F" w:rsidP="0025734F">
      <w:hyperlink r:id="rId4" w:history="1">
        <w:r>
          <w:rPr>
            <w:rStyle w:val="Hyperlink"/>
          </w:rPr>
          <w:t>https://www.federalreserve.gov/monetarypolicy/fomc_historical_year.htm</w:t>
        </w:r>
      </w:hyperlink>
    </w:p>
    <w:p w14:paraId="4414EC28" w14:textId="1CA08FF3" w:rsidR="00524E89" w:rsidRDefault="0025734F" w:rsidP="0025734F">
      <w:pPr>
        <w:rPr>
          <w:rFonts w:cstheme="minorHAnsi"/>
          <w:sz w:val="24"/>
          <w:szCs w:val="24"/>
        </w:rPr>
      </w:pPr>
      <w:hyperlink r:id="rId5" w:history="1">
        <w:r>
          <w:rPr>
            <w:rStyle w:val="Hyperlink"/>
          </w:rPr>
          <w:t>https://twitter.com/federalreserve?ref_src=twsrc%5Egoogle%7Ctwcamp%5Eserp%7Ctwgr%5Eauthor</w:t>
        </w:r>
      </w:hyperlink>
    </w:p>
    <w:p w14:paraId="348ADA97" w14:textId="52541721" w:rsidR="00C64AE3" w:rsidRPr="00132453" w:rsidRDefault="00C64AE3">
      <w:pPr>
        <w:rPr>
          <w:rFonts w:cstheme="minorHAnsi"/>
          <w:sz w:val="24"/>
          <w:szCs w:val="24"/>
        </w:rPr>
      </w:pPr>
    </w:p>
    <w:sectPr w:rsidR="00C64AE3" w:rsidRPr="0013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5F"/>
    <w:rsid w:val="001076EC"/>
    <w:rsid w:val="00132453"/>
    <w:rsid w:val="001975D2"/>
    <w:rsid w:val="0025734F"/>
    <w:rsid w:val="002766A4"/>
    <w:rsid w:val="003C68B6"/>
    <w:rsid w:val="004503B0"/>
    <w:rsid w:val="004703F0"/>
    <w:rsid w:val="004A1B0E"/>
    <w:rsid w:val="004D6734"/>
    <w:rsid w:val="00524E89"/>
    <w:rsid w:val="00535483"/>
    <w:rsid w:val="005865C0"/>
    <w:rsid w:val="0066429E"/>
    <w:rsid w:val="007F4A5D"/>
    <w:rsid w:val="009F6B5F"/>
    <w:rsid w:val="00A156BA"/>
    <w:rsid w:val="00BA0F72"/>
    <w:rsid w:val="00C64AE3"/>
    <w:rsid w:val="00C65ED6"/>
    <w:rsid w:val="00D3514D"/>
    <w:rsid w:val="00D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C5E9"/>
  <w15:chartTrackingRefBased/>
  <w15:docId w15:val="{0AC04014-9752-499E-804C-0B44AE6C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9F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9F6B5F"/>
  </w:style>
  <w:style w:type="character" w:customStyle="1" w:styleId="md-tab">
    <w:name w:val="md-tab"/>
    <w:basedOn w:val="DefaultParagraphFont"/>
    <w:rsid w:val="009F6B5F"/>
  </w:style>
  <w:style w:type="character" w:styleId="Hyperlink">
    <w:name w:val="Hyperlink"/>
    <w:basedOn w:val="DefaultParagraphFont"/>
    <w:uiPriority w:val="99"/>
    <w:semiHidden/>
    <w:unhideWhenUsed/>
    <w:rsid w:val="009F6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federalreserve?ref_src=twsrc%5Egoogle%7Ctwcamp%5Eserp%7Ctwgr%5Eauthor" TargetMode="External"/><Relationship Id="rId4" Type="http://schemas.openxmlformats.org/officeDocument/2006/relationships/hyperlink" Target="https://www.federalreserve.gov/monetarypolicy/fomc_historical_ye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Elliott</dc:creator>
  <cp:keywords/>
  <dc:description/>
  <cp:lastModifiedBy>David Chao</cp:lastModifiedBy>
  <cp:revision>10</cp:revision>
  <dcterms:created xsi:type="dcterms:W3CDTF">2019-11-09T16:45:00Z</dcterms:created>
  <dcterms:modified xsi:type="dcterms:W3CDTF">2019-12-28T22:13:00Z</dcterms:modified>
</cp:coreProperties>
</file>