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b w:val="1"/>
          <w:color w:val="2d3b45"/>
          <w:sz w:val="24"/>
          <w:szCs w:val="24"/>
          <w:u w:val="single"/>
        </w:rPr>
      </w:pPr>
      <w:r w:rsidDel="00000000" w:rsidR="00000000" w:rsidRPr="00000000">
        <w:rPr>
          <w:b w:val="1"/>
          <w:color w:val="2d3b45"/>
          <w:sz w:val="24"/>
          <w:szCs w:val="24"/>
          <w:u w:val="single"/>
          <w:rtl w:val="0"/>
        </w:rPr>
        <w:t xml:space="preserve">Wireframe</w:t>
      </w:r>
    </w:p>
    <w:p w:rsidR="00000000" w:rsidDel="00000000" w:rsidP="00000000" w:rsidRDefault="00000000" w:rsidRPr="00000000" w14:paraId="00000002">
      <w:pPr>
        <w:shd w:fill="ffffff" w:val="clear"/>
        <w:ind w:left="0" w:firstLine="0"/>
        <w:rPr>
          <w:b w:val="1"/>
          <w:color w:val="2d3b45"/>
          <w:sz w:val="24"/>
          <w:szCs w:val="24"/>
          <w:u w:val="single"/>
        </w:rPr>
      </w:pPr>
      <w:hyperlink r:id="rId6">
        <w:r w:rsidDel="00000000" w:rsidR="00000000" w:rsidRPr="00000000">
          <w:rPr>
            <w:b w:val="1"/>
            <w:color w:val="1155cc"/>
            <w:sz w:val="24"/>
            <w:szCs w:val="24"/>
            <w:u w:val="single"/>
            <w:rtl w:val="0"/>
          </w:rPr>
          <w:t xml:space="preserve">Florida Historical Society Wireframe</w:t>
        </w:r>
      </w:hyperlink>
      <w:r w:rsidDel="00000000" w:rsidR="00000000" w:rsidRPr="00000000">
        <w:rPr>
          <w:rtl w:val="0"/>
        </w:rPr>
      </w:r>
    </w:p>
    <w:p w:rsidR="00000000" w:rsidDel="00000000" w:rsidP="00000000" w:rsidRDefault="00000000" w:rsidRPr="00000000" w14:paraId="00000003">
      <w:pPr>
        <w:shd w:fill="ffffff" w:val="clear"/>
        <w:ind w:left="0" w:firstLine="0"/>
        <w:rPr>
          <w:b w:val="1"/>
          <w:color w:val="2d3b45"/>
          <w:sz w:val="24"/>
          <w:szCs w:val="24"/>
          <w:u w:val="single"/>
        </w:rPr>
      </w:pPr>
      <w:r w:rsidDel="00000000" w:rsidR="00000000" w:rsidRPr="00000000">
        <w:rPr>
          <w:rtl w:val="0"/>
        </w:rPr>
      </w:r>
    </w:p>
    <w:p w:rsidR="00000000" w:rsidDel="00000000" w:rsidP="00000000" w:rsidRDefault="00000000" w:rsidRPr="00000000" w14:paraId="00000004">
      <w:pPr>
        <w:shd w:fill="ffffff" w:val="clear"/>
        <w:ind w:left="0" w:firstLine="0"/>
        <w:rPr>
          <w:b w:val="1"/>
          <w:color w:val="2d3b45"/>
          <w:sz w:val="24"/>
          <w:szCs w:val="24"/>
          <w:u w:val="single"/>
        </w:rPr>
      </w:pPr>
      <w:r w:rsidDel="00000000" w:rsidR="00000000" w:rsidRPr="00000000">
        <w:rPr>
          <w:b w:val="1"/>
          <w:color w:val="2d3b45"/>
          <w:sz w:val="24"/>
          <w:szCs w:val="24"/>
          <w:u w:val="single"/>
          <w:rtl w:val="0"/>
        </w:rPr>
        <w:t xml:space="preserve">Cases</w:t>
      </w:r>
    </w:p>
    <w:p w:rsidR="00000000" w:rsidDel="00000000" w:rsidP="00000000" w:rsidRDefault="00000000" w:rsidRPr="00000000" w14:paraId="00000005">
      <w:pPr>
        <w:shd w:fill="ffffff" w:val="clear"/>
        <w:ind w:left="0" w:firstLine="0"/>
        <w:rPr>
          <w:b w:val="1"/>
          <w:color w:val="2d3b45"/>
          <w:sz w:val="24"/>
          <w:szCs w:val="24"/>
          <w:u w:val="single"/>
        </w:rPr>
      </w:pPr>
      <w:hyperlink r:id="rId7">
        <w:r w:rsidDel="00000000" w:rsidR="00000000" w:rsidRPr="00000000">
          <w:rPr>
            <w:color w:val="1155cc"/>
            <w:sz w:val="24"/>
            <w:szCs w:val="24"/>
            <w:u w:val="single"/>
            <w:rtl w:val="0"/>
          </w:rPr>
          <w:t xml:space="preserve">Group 9 Cases</w:t>
        </w:r>
      </w:hyperlink>
      <w:r w:rsidDel="00000000" w:rsidR="00000000" w:rsidRPr="00000000">
        <w:rPr>
          <w:rtl w:val="0"/>
        </w:rPr>
      </w:r>
    </w:p>
    <w:p w:rsidR="00000000" w:rsidDel="00000000" w:rsidP="00000000" w:rsidRDefault="00000000" w:rsidRPr="00000000" w14:paraId="00000006">
      <w:pPr>
        <w:shd w:fill="ffffff" w:val="clear"/>
        <w:ind w:left="0" w:firstLine="0"/>
        <w:rPr>
          <w:color w:val="2d3b45"/>
          <w:sz w:val="24"/>
          <w:szCs w:val="24"/>
        </w:rPr>
      </w:pPr>
      <w:r w:rsidDel="00000000" w:rsidR="00000000" w:rsidRPr="00000000">
        <w:rPr>
          <w:color w:val="2d3b45"/>
          <w:sz w:val="24"/>
          <w:szCs w:val="24"/>
          <w:rtl w:val="0"/>
        </w:rPr>
        <w:t xml:space="preserve">Click on paragraph lines next to each icon to view the different cases</w:t>
      </w:r>
    </w:p>
    <w:p w:rsidR="00000000" w:rsidDel="00000000" w:rsidP="00000000" w:rsidRDefault="00000000" w:rsidRPr="00000000" w14:paraId="00000007">
      <w:pPr>
        <w:shd w:fill="ffffff" w:val="clear"/>
        <w:ind w:left="720" w:firstLine="0"/>
        <w:rPr>
          <w:b w:val="1"/>
          <w:color w:val="2d3b45"/>
          <w:sz w:val="24"/>
          <w:szCs w:val="24"/>
          <w:u w:val="single"/>
        </w:rPr>
      </w:pPr>
      <w:r w:rsidDel="00000000" w:rsidR="00000000" w:rsidRPr="00000000">
        <w:rPr>
          <w:rtl w:val="0"/>
        </w:rPr>
      </w:r>
    </w:p>
    <w:p w:rsidR="00000000" w:rsidDel="00000000" w:rsidP="00000000" w:rsidRDefault="00000000" w:rsidRPr="00000000" w14:paraId="00000008">
      <w:pPr>
        <w:shd w:fill="ffffff" w:val="clear"/>
        <w:ind w:left="720" w:firstLine="0"/>
        <w:rPr>
          <w:b w:val="1"/>
          <w:color w:val="2d3b45"/>
          <w:sz w:val="24"/>
          <w:szCs w:val="24"/>
          <w:u w:val="single"/>
        </w:rPr>
      </w:pPr>
      <w:r w:rsidDel="00000000" w:rsidR="00000000" w:rsidRPr="00000000">
        <w:rPr>
          <w:rtl w:val="0"/>
        </w:rPr>
      </w:r>
    </w:p>
    <w:p w:rsidR="00000000" w:rsidDel="00000000" w:rsidP="00000000" w:rsidRDefault="00000000" w:rsidRPr="00000000" w14:paraId="00000009">
      <w:pPr>
        <w:shd w:fill="ffffff" w:val="clear"/>
        <w:ind w:left="0" w:firstLine="0"/>
        <w:rPr>
          <w:b w:val="1"/>
          <w:color w:val="2d3b45"/>
          <w:sz w:val="24"/>
          <w:szCs w:val="24"/>
          <w:u w:val="single"/>
        </w:rPr>
      </w:pPr>
      <w:r w:rsidDel="00000000" w:rsidR="00000000" w:rsidRPr="00000000">
        <w:rPr>
          <w:b w:val="1"/>
          <w:color w:val="2d3b45"/>
          <w:sz w:val="24"/>
          <w:szCs w:val="24"/>
          <w:u w:val="single"/>
          <w:rtl w:val="0"/>
        </w:rPr>
        <w:t xml:space="preserve">Group 9 Testing Plan</w:t>
      </w:r>
    </w:p>
    <w:p w:rsidR="00000000" w:rsidDel="00000000" w:rsidP="00000000" w:rsidRDefault="00000000" w:rsidRPr="00000000" w14:paraId="0000000A">
      <w:pPr>
        <w:shd w:fill="ffffff" w:val="clear"/>
        <w:ind w:left="720" w:firstLine="0"/>
        <w:rPr>
          <w:b w:val="1"/>
          <w:color w:val="2d3b45"/>
          <w:sz w:val="24"/>
          <w:szCs w:val="24"/>
        </w:rPr>
      </w:pPr>
      <w:r w:rsidDel="00000000" w:rsidR="00000000" w:rsidRPr="00000000">
        <w:rPr>
          <w:rtl w:val="0"/>
        </w:rPr>
      </w:r>
    </w:p>
    <w:p w:rsidR="00000000" w:rsidDel="00000000" w:rsidP="00000000" w:rsidRDefault="00000000" w:rsidRPr="00000000" w14:paraId="0000000B">
      <w:pPr>
        <w:shd w:fill="ffffff" w:val="clear"/>
        <w:ind w:left="0" w:firstLine="0"/>
        <w:rPr>
          <w:b w:val="1"/>
          <w:color w:val="2d3b45"/>
          <w:sz w:val="24"/>
          <w:szCs w:val="24"/>
        </w:rPr>
      </w:pPr>
      <w:r w:rsidDel="00000000" w:rsidR="00000000" w:rsidRPr="00000000">
        <w:rPr>
          <w:b w:val="1"/>
          <w:color w:val="2d3b45"/>
          <w:sz w:val="24"/>
          <w:szCs w:val="24"/>
          <w:rtl w:val="0"/>
        </w:rPr>
        <w:t xml:space="preserve">How will you know your project is complete?</w:t>
      </w:r>
    </w:p>
    <w:p w:rsidR="00000000" w:rsidDel="00000000" w:rsidP="00000000" w:rsidRDefault="00000000" w:rsidRPr="00000000" w14:paraId="0000000C">
      <w:pPr>
        <w:shd w:fill="ffffff" w:val="clear"/>
        <w:rPr>
          <w:b w:val="1"/>
          <w:color w:val="2d3b45"/>
          <w:sz w:val="24"/>
          <w:szCs w:val="24"/>
        </w:rPr>
      </w:pPr>
      <w:r w:rsidDel="00000000" w:rsidR="00000000" w:rsidRPr="00000000">
        <w:rPr>
          <w:rtl w:val="0"/>
        </w:rPr>
      </w:r>
    </w:p>
    <w:p w:rsidR="00000000" w:rsidDel="00000000" w:rsidP="00000000" w:rsidRDefault="00000000" w:rsidRPr="00000000" w14:paraId="0000000D">
      <w:pPr>
        <w:shd w:fill="ffffff" w:val="clear"/>
        <w:ind w:firstLine="720"/>
        <w:rPr>
          <w:color w:val="2d3b45"/>
          <w:sz w:val="24"/>
          <w:szCs w:val="24"/>
        </w:rPr>
      </w:pPr>
      <w:r w:rsidDel="00000000" w:rsidR="00000000" w:rsidRPr="00000000">
        <w:rPr>
          <w:color w:val="2d3b45"/>
          <w:sz w:val="24"/>
          <w:szCs w:val="24"/>
          <w:rtl w:val="0"/>
        </w:rPr>
        <w:t xml:space="preserve">There are a number of aspects to consider when regarding if our website is “done.” The most important of those aspects is if the redesign not only contains the basics necessary for any website to succeed, but has the ability to fulfill its underlying objective. The goal of the Florida Historical Society is to provide historical information to its users reliably and consistently. While we can make the home page fancy, streamline the online store, add a functional contact page, about us page, and more, if by the end we still cannot fulfill the educational intent initially set out then we can’t call the project complete. Even if the resulting design does not meet perfection standards, so long as information is not lost during the transfer and at any point and users retain the ability to access all of the old website’s features/history, then it is safe to consider the project in a complete state. Of course this implies accessibility changes have been implemented as if content exists but is not accessible, it becomes counter intuitive to the website’s intent. For example, we need to fix the responsive grids so that the content used on them appropriately scales and maintains readability to users of all screen sizes. We must make sure proper contrast of color and size is used with elements of typography. We even need to make sure that the page navigation remains consistent and accessible regardless of what pages the user explores throughout the website.</w:t>
      </w:r>
    </w:p>
    <w:p w:rsidR="00000000" w:rsidDel="00000000" w:rsidP="00000000" w:rsidRDefault="00000000" w:rsidRPr="00000000" w14:paraId="0000000E">
      <w:pPr>
        <w:shd w:fill="ffffff" w:val="clear"/>
        <w:rPr>
          <w:color w:val="2d3b45"/>
          <w:sz w:val="24"/>
          <w:szCs w:val="24"/>
        </w:rPr>
      </w:pPr>
      <w:r w:rsidDel="00000000" w:rsidR="00000000" w:rsidRPr="00000000">
        <w:rPr>
          <w:rtl w:val="0"/>
        </w:rPr>
      </w:r>
    </w:p>
    <w:p w:rsidR="00000000" w:rsidDel="00000000" w:rsidP="00000000" w:rsidRDefault="00000000" w:rsidRPr="00000000" w14:paraId="0000000F">
      <w:pPr>
        <w:shd w:fill="ffffff" w:val="clear"/>
        <w:ind w:firstLine="720"/>
        <w:rPr>
          <w:color w:val="2d3b45"/>
          <w:sz w:val="24"/>
          <w:szCs w:val="24"/>
        </w:rPr>
      </w:pPr>
      <w:r w:rsidDel="00000000" w:rsidR="00000000" w:rsidRPr="00000000">
        <w:rPr>
          <w:color w:val="2d3b45"/>
          <w:sz w:val="24"/>
          <w:szCs w:val="24"/>
          <w:rtl w:val="0"/>
        </w:rPr>
        <w:t xml:space="preserve">In addition to fulfilling the website's initial intentions, it is also important to consider two things. Does the state of the website properly convey the Brand, and are the website’s services clear? While the Florida Historical Society website may not intend to use its brand to primarily sell products, it should be well known and remain consistent with the website to instill recognition by users. This means designing in accordance to the logo’s colors and sticking to a (in this case, historical) theme. This will also help users understand what the website is trying to accomplish and maintain their interest. But even with brand recognition helping users make such inferences, the intention of the goal must be clear and generate a call to action. When a user enters the page, they must quickly and consistently be able to understand why they are there and how to proceed whether that be through prompted choices, leading the user’s eyes through content structure, or offering priority information/features from the home menu. </w:t>
      </w:r>
    </w:p>
    <w:p w:rsidR="00000000" w:rsidDel="00000000" w:rsidP="00000000" w:rsidRDefault="00000000" w:rsidRPr="00000000" w14:paraId="00000010">
      <w:pPr>
        <w:shd w:fill="ffffff" w:val="clear"/>
        <w:rPr>
          <w:color w:val="2d3b45"/>
          <w:sz w:val="24"/>
          <w:szCs w:val="24"/>
        </w:rPr>
      </w:pPr>
      <w:r w:rsidDel="00000000" w:rsidR="00000000" w:rsidRPr="00000000">
        <w:rPr>
          <w:rtl w:val="0"/>
        </w:rPr>
      </w:r>
    </w:p>
    <w:p w:rsidR="00000000" w:rsidDel="00000000" w:rsidP="00000000" w:rsidRDefault="00000000" w:rsidRPr="00000000" w14:paraId="00000011">
      <w:pPr>
        <w:shd w:fill="ffffff" w:val="clear"/>
        <w:rPr>
          <w:b w:val="1"/>
          <w:color w:val="2d3b45"/>
          <w:sz w:val="24"/>
          <w:szCs w:val="24"/>
        </w:rPr>
      </w:pPr>
      <w:r w:rsidDel="00000000" w:rsidR="00000000" w:rsidRPr="00000000">
        <w:rPr>
          <w:color w:val="2d3b45"/>
          <w:sz w:val="24"/>
          <w:szCs w:val="24"/>
          <w:rtl w:val="0"/>
        </w:rPr>
        <w:t xml:space="preserve">Lastly, and the most important of all when redesigning the website, we must ask ourselves; does it work? If at any point the website breaks, a function does not… function and overall features seem like a mess both in feeling and usability. Then by no means are we or can we be considered finished. This is why testing the design is so important through user testing or personal exploration of the website. When everything functions as intended, the brand and message of the website is clear, and the website's intent is clear from start to finish, then we can consider the project to be complete.</w:t>
      </w:r>
      <w:r w:rsidDel="00000000" w:rsidR="00000000" w:rsidRPr="00000000">
        <w:rPr>
          <w:rtl w:val="0"/>
        </w:rPr>
      </w:r>
    </w:p>
    <w:p w:rsidR="00000000" w:rsidDel="00000000" w:rsidP="00000000" w:rsidRDefault="00000000" w:rsidRPr="00000000" w14:paraId="00000012">
      <w:pPr>
        <w:shd w:fill="ffffff" w:val="clear"/>
        <w:ind w:left="720" w:firstLine="0"/>
        <w:rPr>
          <w:b w:val="1"/>
          <w:color w:val="2d3b45"/>
          <w:sz w:val="24"/>
          <w:szCs w:val="24"/>
        </w:rPr>
      </w:pPr>
      <w:r w:rsidDel="00000000" w:rsidR="00000000" w:rsidRPr="00000000">
        <w:rPr>
          <w:rtl w:val="0"/>
        </w:rPr>
      </w:r>
    </w:p>
    <w:p w:rsidR="00000000" w:rsidDel="00000000" w:rsidP="00000000" w:rsidRDefault="00000000" w:rsidRPr="00000000" w14:paraId="00000013">
      <w:pPr>
        <w:shd w:fill="ffffff" w:val="clear"/>
        <w:ind w:left="720" w:firstLine="0"/>
        <w:rPr>
          <w:b w:val="1"/>
          <w:color w:val="2d3b45"/>
          <w:sz w:val="24"/>
          <w:szCs w:val="24"/>
        </w:rPr>
      </w:pPr>
      <w:r w:rsidDel="00000000" w:rsidR="00000000" w:rsidRPr="00000000">
        <w:rPr>
          <w:b w:val="1"/>
          <w:color w:val="2d3b45"/>
          <w:sz w:val="24"/>
          <w:szCs w:val="24"/>
          <w:rtl w:val="0"/>
        </w:rPr>
        <w:t xml:space="preserve">What testing will be performed and how?</w:t>
      </w:r>
    </w:p>
    <w:p w:rsidR="00000000" w:rsidDel="00000000" w:rsidP="00000000" w:rsidRDefault="00000000" w:rsidRPr="00000000" w14:paraId="00000014">
      <w:pPr>
        <w:shd w:fill="ffffff" w:val="clear"/>
        <w:ind w:left="0" w:firstLine="0"/>
        <w:rPr>
          <w:color w:val="2d3b45"/>
          <w:sz w:val="24"/>
          <w:szCs w:val="24"/>
        </w:rPr>
      </w:pPr>
      <w:r w:rsidDel="00000000" w:rsidR="00000000" w:rsidRPr="00000000">
        <w:rPr>
          <w:b w:val="1"/>
          <w:color w:val="2d3b45"/>
          <w:sz w:val="24"/>
          <w:szCs w:val="24"/>
          <w:rtl w:val="0"/>
        </w:rPr>
        <w:tab/>
      </w:r>
      <w:r w:rsidDel="00000000" w:rsidR="00000000" w:rsidRPr="00000000">
        <w:rPr>
          <w:color w:val="2d3b45"/>
          <w:sz w:val="24"/>
          <w:szCs w:val="24"/>
          <w:rtl w:val="0"/>
        </w:rPr>
        <w:t xml:space="preserve">We will conduct multiple testing plans for our website. Primarily we will do a Hallway Testing plan. This plan will be conducted by having a group of random people with/without disabilities so we can test the redevelopment of the Florida Historical Society website and see if they follow the guidelines of WCAG. As a starting point we will conduct 3 tests with at least 5 or more users during each runthrough. Performing more tests means we will be able to have more collected data and any issues that the website might contain. </w:t>
      </w:r>
    </w:p>
    <w:p w:rsidR="00000000" w:rsidDel="00000000" w:rsidP="00000000" w:rsidRDefault="00000000" w:rsidRPr="00000000" w14:paraId="00000015">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6">
      <w:pPr>
        <w:shd w:fill="ffffff" w:val="clear"/>
        <w:ind w:left="0" w:firstLine="720"/>
        <w:rPr>
          <w:color w:val="2d3b45"/>
          <w:sz w:val="24"/>
          <w:szCs w:val="24"/>
        </w:rPr>
      </w:pPr>
      <w:r w:rsidDel="00000000" w:rsidR="00000000" w:rsidRPr="00000000">
        <w:rPr>
          <w:color w:val="2d3b45"/>
          <w:sz w:val="24"/>
          <w:szCs w:val="24"/>
          <w:rtl w:val="0"/>
        </w:rPr>
        <w:t xml:space="preserve">After the Hallway Testing plan, each member of the group will conduct a Questionnaire with individual users that found an issue with the website. The questionnaire will assign users specific tasks to complete. For example, we will ask a user to navigate Florida Historical Society and look for an historical image based on a topic of interest. Another user will be asked to acquire data from a specific page. Assigning multiple tasks to the users will assist us in understanding the objective of the users and how simple it was for them to accomplish that task. These questionnaires allow us to ask direct questions to the users so it will allow us to acquire structured data collection.</w:t>
      </w:r>
    </w:p>
    <w:p w:rsidR="00000000" w:rsidDel="00000000" w:rsidP="00000000" w:rsidRDefault="00000000" w:rsidRPr="00000000" w14:paraId="00000017">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8">
      <w:pPr>
        <w:shd w:fill="ffffff" w:val="clear"/>
        <w:ind w:left="0" w:firstLine="0"/>
        <w:rPr>
          <w:color w:val="2d3b45"/>
          <w:sz w:val="24"/>
          <w:szCs w:val="24"/>
        </w:rPr>
      </w:pPr>
      <w:r w:rsidDel="00000000" w:rsidR="00000000" w:rsidRPr="00000000">
        <w:rPr>
          <w:color w:val="2d3b45"/>
          <w:sz w:val="24"/>
          <w:szCs w:val="24"/>
          <w:rtl w:val="0"/>
        </w:rPr>
        <w:t xml:space="preserve">The criteria we are focusing on while performing the Hallway Testing and Questionnaire are:</w:t>
      </w:r>
    </w:p>
    <w:p w:rsidR="00000000" w:rsidDel="00000000" w:rsidP="00000000" w:rsidRDefault="00000000" w:rsidRPr="00000000" w14:paraId="00000019">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Content Accuracy</w:t>
      </w:r>
    </w:p>
    <w:p w:rsidR="00000000" w:rsidDel="00000000" w:rsidP="00000000" w:rsidRDefault="00000000" w:rsidRPr="00000000" w14:paraId="0000001A">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Information Architecture</w:t>
      </w:r>
    </w:p>
    <w:p w:rsidR="00000000" w:rsidDel="00000000" w:rsidP="00000000" w:rsidRDefault="00000000" w:rsidRPr="00000000" w14:paraId="0000001B">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ADA/WCAG Compliance</w:t>
      </w:r>
    </w:p>
    <w:p w:rsidR="00000000" w:rsidDel="00000000" w:rsidP="00000000" w:rsidRDefault="00000000" w:rsidRPr="00000000" w14:paraId="0000001C">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Menu Navigation</w:t>
      </w:r>
    </w:p>
    <w:p w:rsidR="00000000" w:rsidDel="00000000" w:rsidP="00000000" w:rsidRDefault="00000000" w:rsidRPr="00000000" w14:paraId="0000001D">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Links</w:t>
      </w:r>
    </w:p>
    <w:p w:rsidR="00000000" w:rsidDel="00000000" w:rsidP="00000000" w:rsidRDefault="00000000" w:rsidRPr="00000000" w14:paraId="0000001E">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Video playback</w:t>
      </w:r>
    </w:p>
    <w:p w:rsidR="00000000" w:rsidDel="00000000" w:rsidP="00000000" w:rsidRDefault="00000000" w:rsidRPr="00000000" w14:paraId="0000001F">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Page loading times</w:t>
      </w:r>
    </w:p>
    <w:p w:rsidR="00000000" w:rsidDel="00000000" w:rsidP="00000000" w:rsidRDefault="00000000" w:rsidRPr="00000000" w14:paraId="00000020">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General content</w:t>
      </w:r>
    </w:p>
    <w:p w:rsidR="00000000" w:rsidDel="00000000" w:rsidP="00000000" w:rsidRDefault="00000000" w:rsidRPr="00000000" w14:paraId="00000021">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Ease of use of the design</w:t>
      </w:r>
    </w:p>
    <w:p w:rsidR="00000000" w:rsidDel="00000000" w:rsidP="00000000" w:rsidRDefault="00000000" w:rsidRPr="00000000" w14:paraId="00000022">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Forms</w:t>
      </w:r>
    </w:p>
    <w:p w:rsidR="00000000" w:rsidDel="00000000" w:rsidP="00000000" w:rsidRDefault="00000000" w:rsidRPr="00000000" w14:paraId="00000023">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Mobile Responsiveness</w:t>
      </w:r>
    </w:p>
    <w:p w:rsidR="00000000" w:rsidDel="00000000" w:rsidP="00000000" w:rsidRDefault="00000000" w:rsidRPr="00000000" w14:paraId="00000024">
      <w:pPr>
        <w:shd w:fill="ffffff" w:val="clear"/>
        <w:rPr>
          <w:color w:val="2d3b45"/>
          <w:sz w:val="24"/>
          <w:szCs w:val="24"/>
        </w:rPr>
      </w:pPr>
      <w:r w:rsidDel="00000000" w:rsidR="00000000" w:rsidRPr="00000000">
        <w:rPr>
          <w:rtl w:val="0"/>
        </w:rPr>
      </w:r>
    </w:p>
    <w:p w:rsidR="00000000" w:rsidDel="00000000" w:rsidP="00000000" w:rsidRDefault="00000000" w:rsidRPr="00000000" w14:paraId="00000025">
      <w:pPr>
        <w:shd w:fill="ffffff" w:val="clear"/>
        <w:rPr>
          <w:color w:val="2d3b45"/>
          <w:sz w:val="24"/>
          <w:szCs w:val="24"/>
        </w:rPr>
      </w:pPr>
      <w:r w:rsidDel="00000000" w:rsidR="00000000" w:rsidRPr="00000000">
        <w:rPr>
          <w:color w:val="2d3b45"/>
          <w:sz w:val="24"/>
          <w:szCs w:val="24"/>
          <w:rtl w:val="0"/>
        </w:rPr>
        <w:t xml:space="preserve">Tools used for the Hallway Testing Plan and Questionnaire:</w:t>
      </w:r>
    </w:p>
    <w:p w:rsidR="00000000" w:rsidDel="00000000" w:rsidP="00000000" w:rsidRDefault="00000000" w:rsidRPr="00000000" w14:paraId="00000026">
      <w:pPr>
        <w:numPr>
          <w:ilvl w:val="0"/>
          <w:numId w:val="1"/>
        </w:numPr>
        <w:shd w:fill="ffffff" w:val="clear"/>
        <w:ind w:left="720" w:hanging="360"/>
        <w:rPr>
          <w:color w:val="2d3b45"/>
          <w:sz w:val="24"/>
          <w:szCs w:val="24"/>
          <w:u w:val="none"/>
        </w:rPr>
      </w:pPr>
      <w:r w:rsidDel="00000000" w:rsidR="00000000" w:rsidRPr="00000000">
        <w:rPr>
          <w:color w:val="2d3b45"/>
          <w:sz w:val="24"/>
          <w:szCs w:val="24"/>
          <w:rtl w:val="0"/>
        </w:rPr>
        <w:t xml:space="preserve">Desktop computer</w:t>
      </w:r>
    </w:p>
    <w:p w:rsidR="00000000" w:rsidDel="00000000" w:rsidP="00000000" w:rsidRDefault="00000000" w:rsidRPr="00000000" w14:paraId="00000027">
      <w:pPr>
        <w:numPr>
          <w:ilvl w:val="0"/>
          <w:numId w:val="1"/>
        </w:numPr>
        <w:shd w:fill="ffffff" w:val="clear"/>
        <w:ind w:left="720" w:hanging="360"/>
        <w:rPr>
          <w:color w:val="2d3b45"/>
          <w:sz w:val="24"/>
          <w:szCs w:val="24"/>
          <w:u w:val="none"/>
        </w:rPr>
      </w:pPr>
      <w:r w:rsidDel="00000000" w:rsidR="00000000" w:rsidRPr="00000000">
        <w:rPr>
          <w:color w:val="2d3b45"/>
          <w:sz w:val="24"/>
          <w:szCs w:val="24"/>
          <w:rtl w:val="0"/>
        </w:rPr>
        <w:t xml:space="preserve">Laptop computer</w:t>
      </w:r>
    </w:p>
    <w:p w:rsidR="00000000" w:rsidDel="00000000" w:rsidP="00000000" w:rsidRDefault="00000000" w:rsidRPr="00000000" w14:paraId="00000028">
      <w:pPr>
        <w:numPr>
          <w:ilvl w:val="0"/>
          <w:numId w:val="1"/>
        </w:numPr>
        <w:shd w:fill="ffffff" w:val="clear"/>
        <w:ind w:left="720" w:hanging="360"/>
        <w:rPr>
          <w:color w:val="2d3b45"/>
          <w:sz w:val="24"/>
          <w:szCs w:val="24"/>
          <w:u w:val="none"/>
        </w:rPr>
      </w:pPr>
      <w:r w:rsidDel="00000000" w:rsidR="00000000" w:rsidRPr="00000000">
        <w:rPr>
          <w:color w:val="2d3b45"/>
          <w:sz w:val="24"/>
          <w:szCs w:val="24"/>
          <w:rtl w:val="0"/>
        </w:rPr>
        <w:t xml:space="preserve">iOS/Android smartphone (mobile responsiveness)</w:t>
      </w:r>
    </w:p>
    <w:p w:rsidR="00000000" w:rsidDel="00000000" w:rsidP="00000000" w:rsidRDefault="00000000" w:rsidRPr="00000000" w14:paraId="00000029">
      <w:pPr>
        <w:numPr>
          <w:ilvl w:val="0"/>
          <w:numId w:val="1"/>
        </w:numPr>
        <w:shd w:fill="ffffff" w:val="clear"/>
        <w:ind w:left="720" w:hanging="360"/>
        <w:rPr>
          <w:color w:val="2d3b45"/>
          <w:sz w:val="24"/>
          <w:szCs w:val="24"/>
          <w:u w:val="none"/>
        </w:rPr>
      </w:pPr>
      <w:r w:rsidDel="00000000" w:rsidR="00000000" w:rsidRPr="00000000">
        <w:rPr>
          <w:color w:val="2d3b45"/>
          <w:sz w:val="24"/>
          <w:szCs w:val="24"/>
          <w:rtl w:val="0"/>
        </w:rPr>
        <w:t xml:space="preserve">Tablet (mobile responsiveness)</w:t>
      </w:r>
    </w:p>
    <w:p w:rsidR="00000000" w:rsidDel="00000000" w:rsidP="00000000" w:rsidRDefault="00000000" w:rsidRPr="00000000" w14:paraId="0000002A">
      <w:pPr>
        <w:shd w:fill="ffffff" w:val="clear"/>
        <w:rPr>
          <w:color w:val="2d3b45"/>
          <w:sz w:val="24"/>
          <w:szCs w:val="24"/>
        </w:rPr>
      </w:pPr>
      <w:r w:rsidDel="00000000" w:rsidR="00000000" w:rsidRPr="00000000">
        <w:rPr>
          <w:rtl w:val="0"/>
        </w:rPr>
      </w:r>
    </w:p>
    <w:p w:rsidR="00000000" w:rsidDel="00000000" w:rsidP="00000000" w:rsidRDefault="00000000" w:rsidRPr="00000000" w14:paraId="0000002B">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2C">
      <w:pPr>
        <w:shd w:fill="ffffff" w:val="clear"/>
        <w:ind w:left="0" w:firstLine="0"/>
        <w:rPr>
          <w:b w:val="1"/>
          <w:color w:val="2d3b45"/>
          <w:sz w:val="24"/>
          <w:szCs w:val="24"/>
          <w:u w:val="single"/>
        </w:rPr>
      </w:pPr>
      <w:r w:rsidDel="00000000" w:rsidR="00000000" w:rsidRPr="00000000">
        <w:rPr>
          <w:b w:val="1"/>
          <w:color w:val="2d3b45"/>
          <w:sz w:val="24"/>
          <w:szCs w:val="24"/>
          <w:u w:val="single"/>
          <w:rtl w:val="0"/>
        </w:rPr>
        <w:t xml:space="preserve">After Usability Testing</w:t>
      </w:r>
    </w:p>
    <w:p w:rsidR="00000000" w:rsidDel="00000000" w:rsidP="00000000" w:rsidRDefault="00000000" w:rsidRPr="00000000" w14:paraId="0000002D">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2E">
      <w:pPr>
        <w:shd w:fill="ffffff" w:val="clear"/>
        <w:ind w:left="0" w:firstLine="720"/>
        <w:rPr>
          <w:color w:val="2d3b45"/>
          <w:sz w:val="24"/>
          <w:szCs w:val="24"/>
        </w:rPr>
      </w:pPr>
      <w:r w:rsidDel="00000000" w:rsidR="00000000" w:rsidRPr="00000000">
        <w:rPr>
          <w:color w:val="2d3b45"/>
          <w:sz w:val="24"/>
          <w:szCs w:val="24"/>
          <w:rtl w:val="0"/>
        </w:rPr>
        <w:t xml:space="preserve">We will compile all the information and take notes given by the users. Any users that had a common issue will be compiled in one pile and that will be fixed first and the other issues that were by different users will be adjusted at the end. Any feedback that we were given and we did not understand we will contact them, so we can clear out any ambiguities. We will run another usability test after the changes were made so we can ensure that the changes we made are appropriate but will additionally help us discover any new usability problems.</w:t>
      </w:r>
    </w:p>
    <w:p w:rsidR="00000000" w:rsidDel="00000000" w:rsidP="00000000" w:rsidRDefault="00000000" w:rsidRPr="00000000" w14:paraId="0000002F">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30">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31">
      <w:pPr>
        <w:shd w:fill="ffffff" w:val="clear"/>
        <w:ind w:left="0" w:firstLine="0"/>
        <w:rPr>
          <w:b w:val="1"/>
          <w:color w:val="2d3b45"/>
          <w:sz w:val="24"/>
          <w:szCs w:val="24"/>
          <w:u w:val="single"/>
        </w:rPr>
      </w:pPr>
      <w:r w:rsidDel="00000000" w:rsidR="00000000" w:rsidRPr="00000000">
        <w:rPr>
          <w:b w:val="1"/>
          <w:color w:val="2d3b45"/>
          <w:sz w:val="24"/>
          <w:szCs w:val="24"/>
          <w:u w:val="single"/>
          <w:rtl w:val="0"/>
        </w:rPr>
        <w:t xml:space="preserve">Sitemap</w:t>
      </w:r>
    </w:p>
    <w:p w:rsidR="00000000" w:rsidDel="00000000" w:rsidP="00000000" w:rsidRDefault="00000000" w:rsidRPr="00000000" w14:paraId="00000032">
      <w:pPr>
        <w:shd w:fill="ffffff" w:val="clear"/>
        <w:ind w:left="0" w:firstLine="0"/>
        <w:rPr>
          <w:b w:val="1"/>
          <w:color w:val="2d3b45"/>
          <w:sz w:val="24"/>
          <w:szCs w:val="24"/>
          <w:u w:val="single"/>
        </w:rPr>
      </w:pPr>
      <w:hyperlink r:id="rId8">
        <w:r w:rsidDel="00000000" w:rsidR="00000000" w:rsidRPr="00000000">
          <w:rPr>
            <w:b w:val="1"/>
            <w:color w:val="1155cc"/>
            <w:sz w:val="24"/>
            <w:szCs w:val="24"/>
            <w:u w:val="single"/>
            <w:rtl w:val="0"/>
          </w:rPr>
          <w:t xml:space="preserve">Florida Historical Society Sitemap</w:t>
        </w:r>
      </w:hyperlink>
      <w:r w:rsidDel="00000000" w:rsidR="00000000" w:rsidRPr="00000000">
        <w:rPr>
          <w:rtl w:val="0"/>
        </w:rPr>
      </w:r>
    </w:p>
    <w:p w:rsidR="00000000" w:rsidDel="00000000" w:rsidP="00000000" w:rsidRDefault="00000000" w:rsidRPr="00000000" w14:paraId="00000033">
      <w:pPr>
        <w:shd w:fill="ffffff" w:val="clear"/>
        <w:ind w:left="0" w:firstLine="0"/>
        <w:rPr>
          <w:b w:val="1"/>
          <w:color w:val="2d3b45"/>
          <w:sz w:val="24"/>
          <w:szCs w:val="24"/>
          <w:u w:val="single"/>
        </w:rPr>
      </w:pPr>
      <w:r w:rsidDel="00000000" w:rsidR="00000000" w:rsidRPr="00000000">
        <w:rPr>
          <w:rtl w:val="0"/>
        </w:rPr>
      </w:r>
    </w:p>
    <w:p w:rsidR="00000000" w:rsidDel="00000000" w:rsidP="00000000" w:rsidRDefault="00000000" w:rsidRPr="00000000" w14:paraId="00000034">
      <w:pPr>
        <w:shd w:fill="ffffff" w:val="clear"/>
        <w:ind w:left="0" w:firstLine="0"/>
        <w:rPr>
          <w:b w:val="1"/>
          <w:color w:val="2d3b45"/>
          <w:sz w:val="24"/>
          <w:szCs w:val="24"/>
          <w:u w:val="single"/>
        </w:rPr>
      </w:pPr>
      <w:r w:rsidDel="00000000" w:rsidR="00000000" w:rsidRPr="00000000">
        <w:rPr>
          <w:rtl w:val="0"/>
        </w:rPr>
      </w:r>
    </w:p>
    <w:p w:rsidR="00000000" w:rsidDel="00000000" w:rsidP="00000000" w:rsidRDefault="00000000" w:rsidRPr="00000000" w14:paraId="00000035">
      <w:pPr>
        <w:shd w:fill="ffffff" w:val="clear"/>
        <w:ind w:left="0" w:firstLine="0"/>
        <w:rPr>
          <w:b w:val="1"/>
          <w:color w:val="2d3b45"/>
          <w:sz w:val="24"/>
          <w:szCs w:val="24"/>
          <w:u w:val="single"/>
        </w:rPr>
      </w:pPr>
      <w:r w:rsidDel="00000000" w:rsidR="00000000" w:rsidRPr="00000000">
        <w:rPr>
          <w:b w:val="1"/>
          <w:color w:val="2d3b45"/>
          <w:sz w:val="24"/>
          <w:szCs w:val="24"/>
          <w:u w:val="single"/>
          <w:rtl w:val="0"/>
        </w:rPr>
        <w:t xml:space="preserve">Low-Fi Prototype</w:t>
      </w:r>
    </w:p>
    <w:p w:rsidR="00000000" w:rsidDel="00000000" w:rsidP="00000000" w:rsidRDefault="00000000" w:rsidRPr="00000000" w14:paraId="00000036">
      <w:pPr>
        <w:shd w:fill="ffffff" w:val="clear"/>
        <w:ind w:left="0" w:firstLine="0"/>
        <w:rPr>
          <w:b w:val="1"/>
          <w:color w:val="2d3b45"/>
          <w:sz w:val="24"/>
          <w:szCs w:val="24"/>
          <w:u w:val="single"/>
        </w:rPr>
      </w:pPr>
      <w:hyperlink r:id="rId9">
        <w:r w:rsidDel="00000000" w:rsidR="00000000" w:rsidRPr="00000000">
          <w:rPr>
            <w:b w:val="1"/>
            <w:color w:val="1155cc"/>
            <w:sz w:val="24"/>
            <w:szCs w:val="24"/>
            <w:u w:val="single"/>
            <w:rtl w:val="0"/>
          </w:rPr>
          <w:t xml:space="preserve">Florida Historical Society Low-Fi Prototype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xd.adobe.com/view/78424cd4-5469-42c2-a7bb-35ec8f7e29ba-2d11/" TargetMode="External"/><Relationship Id="rId5" Type="http://schemas.openxmlformats.org/officeDocument/2006/relationships/styles" Target="styles.xml"/><Relationship Id="rId6" Type="http://schemas.openxmlformats.org/officeDocument/2006/relationships/hyperlink" Target="https://www.figma.com/file/qBGtjZAjImbhuDjr1kT0nb/DIG-4106---Design-Phase---Lofi-Wireframe?node-id=0%3A1" TargetMode="External"/><Relationship Id="rId7" Type="http://schemas.openxmlformats.org/officeDocument/2006/relationships/hyperlink" Target="https://xmind.works/share/qkugiAQt" TargetMode="External"/><Relationship Id="rId8" Type="http://schemas.openxmlformats.org/officeDocument/2006/relationships/hyperlink" Target="https://miro.com/app/board/uXjVPNP9Gr8=/?share_link_id=284498537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