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15F" w:rsidRDefault="00C3745A" w:rsidP="00AD215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AD215F">
        <w:rPr>
          <w:b/>
          <w:bCs/>
          <w:sz w:val="28"/>
          <w:szCs w:val="28"/>
        </w:rPr>
        <w:t>. Beadandó feladat dokumentáció</w:t>
      </w:r>
    </w:p>
    <w:p w:rsidR="00AD215F" w:rsidRDefault="00AD215F" w:rsidP="00AD215F">
      <w:pPr>
        <w:pStyle w:val="Default"/>
        <w:rPr>
          <w:b/>
          <w:bCs/>
          <w:sz w:val="23"/>
          <w:szCs w:val="23"/>
        </w:rPr>
      </w:pPr>
    </w:p>
    <w:p w:rsidR="00AD215F" w:rsidRDefault="00AD215F" w:rsidP="00AD215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Készítette: </w:t>
      </w:r>
      <w:r>
        <w:rPr>
          <w:sz w:val="23"/>
          <w:szCs w:val="23"/>
        </w:rPr>
        <w:t xml:space="preserve">Csillag András Benedek (KGEB7Y) </w:t>
      </w:r>
    </w:p>
    <w:p w:rsidR="00AD215F" w:rsidRDefault="00AD215F" w:rsidP="00AD21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E-mail: </w:t>
      </w:r>
      <w:r w:rsidR="00552961">
        <w:rPr>
          <w:sz w:val="23"/>
          <w:szCs w:val="23"/>
        </w:rPr>
        <w:t>kgeb7y@inf.elte.hu (</w:t>
      </w:r>
      <w:r>
        <w:rPr>
          <w:sz w:val="23"/>
          <w:szCs w:val="23"/>
        </w:rPr>
        <w:t>vagy cs.andras0323@gmail.com)</w:t>
      </w:r>
    </w:p>
    <w:p w:rsidR="00AD215F" w:rsidRDefault="00AD215F" w:rsidP="00AD215F">
      <w:pPr>
        <w:pStyle w:val="Default"/>
        <w:rPr>
          <w:b/>
          <w:bCs/>
          <w:sz w:val="23"/>
          <w:szCs w:val="23"/>
        </w:rPr>
      </w:pPr>
    </w:p>
    <w:p w:rsidR="00AD215F" w:rsidRDefault="00AD215F" w:rsidP="00AD215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Feladat: </w:t>
      </w:r>
    </w:p>
    <w:p w:rsidR="00AD215F" w:rsidRDefault="00AD215F" w:rsidP="00AD215F">
      <w:pPr>
        <w:pStyle w:val="Default"/>
      </w:pPr>
    </w:p>
    <w:p w:rsidR="00AD215F" w:rsidRDefault="00AD215F" w:rsidP="00AD215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20. Négyzetek </w:t>
      </w:r>
    </w:p>
    <w:p w:rsidR="00AD215F" w:rsidRDefault="00AD215F" w:rsidP="00AD21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Készítsünk programot, amellyel az alábbi két személyes játékot játszhatjuk. </w:t>
      </w:r>
    </w:p>
    <w:p w:rsidR="00AD215F" w:rsidRDefault="00AD215F" w:rsidP="00AD21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Adott egy </w:t>
      </w:r>
      <w:r>
        <w:rPr>
          <w:rFonts w:ascii="Cambria Math" w:hAnsi="Cambria Math" w:cs="Cambria Math"/>
          <w:sz w:val="23"/>
          <w:szCs w:val="23"/>
        </w:rPr>
        <w:t xml:space="preserve">𝑛×𝑛 </w:t>
      </w:r>
      <w:r>
        <w:rPr>
          <w:sz w:val="23"/>
          <w:szCs w:val="23"/>
        </w:rPr>
        <w:t xml:space="preserve">pontból álló játéktábla, amelyen a játékosok két szomszédos pont között vonalakat húzhatnak (vízszintesen, vagy függőlegesen). A játék célja, hogy a játékosok a húzogatással négyzetet tudjanak rajzolni (azaz ők húzzák be a negyedik vonalat, független attól, hogy az eddigieket melyikük húzta). Ilyen módon egyszerre akár két négyzet is elkészülhet. A játék addig tart, amíg lehet húzni vonalat a táblán. </w:t>
      </w:r>
    </w:p>
    <w:p w:rsidR="00AD215F" w:rsidRDefault="00AD215F" w:rsidP="00AD21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játékosok felváltva húzhatnak egy-egy vonalat, de ha egy játékos berajzolt egy négyzetet, akkor ismét ő következik. </w:t>
      </w:r>
    </w:p>
    <w:p w:rsidR="00AD215F" w:rsidRPr="00033458" w:rsidRDefault="00AD215F" w:rsidP="00AD215F">
      <w:pPr>
        <w:rPr>
          <w:sz w:val="23"/>
          <w:szCs w:val="23"/>
        </w:rPr>
      </w:pPr>
      <w:r>
        <w:rPr>
          <w:sz w:val="23"/>
          <w:szCs w:val="23"/>
        </w:rPr>
        <w:t>A program biztosítson lehetőséget új játék kezdésére a pályaméret megadásával (</w:t>
      </w:r>
      <w:r>
        <w:rPr>
          <w:rFonts w:ascii="Cambria Math" w:hAnsi="Cambria Math" w:cs="Cambria Math"/>
          <w:sz w:val="23"/>
          <w:szCs w:val="23"/>
        </w:rPr>
        <w:t>3×3</w:t>
      </w:r>
      <w:r>
        <w:rPr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5×5</w:t>
      </w:r>
      <w:r>
        <w:rPr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9×9</w:t>
      </w:r>
      <w:r>
        <w:rPr>
          <w:sz w:val="23"/>
          <w:szCs w:val="23"/>
        </w:rPr>
        <w:t>), játék mentésére és betöltésére. Ismerje fel, ha vége a játéknak, és jelenítse meg, melyik játékos győzött (ha nem döntetlen). Játék közben a vonalakat, illetve a négyzeteket színezze a játékos színére.</w:t>
      </w:r>
    </w:p>
    <w:p w:rsidR="009B1743" w:rsidRDefault="009B1743"/>
    <w:p w:rsidR="00B34E38" w:rsidRPr="00B34E38" w:rsidRDefault="00B34E38">
      <w:pPr>
        <w:rPr>
          <w:b/>
        </w:rPr>
      </w:pPr>
      <w:r w:rsidRPr="00B34E38">
        <w:rPr>
          <w:b/>
        </w:rPr>
        <w:t>Elemzés:</w:t>
      </w:r>
    </w:p>
    <w:p w:rsidR="00B34E38" w:rsidRDefault="00B34E38" w:rsidP="00B34E38">
      <w:pPr>
        <w:pStyle w:val="Default"/>
        <w:spacing w:after="68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A játékot három különböző pályafelosztással játszhatjuk:</w:t>
      </w:r>
    </w:p>
    <w:p w:rsidR="00B34E38" w:rsidRDefault="00B34E38" w:rsidP="00B34E38">
      <w:pPr>
        <w:pStyle w:val="Default"/>
        <w:numPr>
          <w:ilvl w:val="0"/>
          <w:numId w:val="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>3x3 pontos (5x5 mezős tábla)</w:t>
      </w:r>
    </w:p>
    <w:p w:rsidR="00B34E38" w:rsidRDefault="00B34E38" w:rsidP="00B34E38">
      <w:pPr>
        <w:pStyle w:val="Default"/>
        <w:numPr>
          <w:ilvl w:val="0"/>
          <w:numId w:val="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5x5 pontos (9x9 mezős tábla) </w:t>
      </w:r>
    </w:p>
    <w:p w:rsidR="00B34E38" w:rsidRDefault="00B34E38" w:rsidP="00B34E38">
      <w:pPr>
        <w:pStyle w:val="Default"/>
        <w:numPr>
          <w:ilvl w:val="0"/>
          <w:numId w:val="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>9x9 pontos (17x17 mezős tábla).</w:t>
      </w:r>
    </w:p>
    <w:p w:rsidR="00B34E38" w:rsidRDefault="00B34E38" w:rsidP="00B34E3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 program indításkor 3x3 pontos (5 x 5 mezős) táblát állít be, és automatikusan új játékot indít. </w:t>
      </w:r>
    </w:p>
    <w:p w:rsidR="00B34E38" w:rsidRDefault="00B34E38"/>
    <w:p w:rsidR="00B34E38" w:rsidRPr="00560812" w:rsidRDefault="00B34E38">
      <w:pPr>
        <w:rPr>
          <w:rFonts w:ascii="Cambria" w:hAnsi="Cambria"/>
          <w:sz w:val="23"/>
          <w:szCs w:val="23"/>
        </w:rPr>
      </w:pPr>
      <w:r w:rsidRPr="00560812">
        <w:rPr>
          <w:rFonts w:ascii="Cambria" w:hAnsi="Cambria"/>
          <w:sz w:val="23"/>
          <w:szCs w:val="23"/>
        </w:rPr>
        <w:t>A feladatot egyablakos asztali alkalmazásként Windows Presentation Foundation grafikus felülettel valósítjuk meg.</w:t>
      </w:r>
    </w:p>
    <w:p w:rsidR="00B34E38" w:rsidRDefault="00B34E38" w:rsidP="00B34E38">
      <w:pPr>
        <w:pStyle w:val="Default"/>
        <w:spacing w:after="68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Az ablakban elhelyezünk egy menüt a következő menüpontokkal:</w:t>
      </w:r>
    </w:p>
    <w:p w:rsidR="00B34E38" w:rsidRDefault="00B34E38" w:rsidP="00B34E38">
      <w:pPr>
        <w:pStyle w:val="Default"/>
        <w:numPr>
          <w:ilvl w:val="0"/>
          <w:numId w:val="2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>New Game (3x3, 5x5, 9x9)</w:t>
      </w:r>
    </w:p>
    <w:p w:rsidR="00B34E38" w:rsidRDefault="00B34E38" w:rsidP="00B34E38">
      <w:pPr>
        <w:pStyle w:val="Default"/>
        <w:numPr>
          <w:ilvl w:val="0"/>
          <w:numId w:val="2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>File (</w:t>
      </w:r>
      <w:proofErr w:type="spellStart"/>
      <w:r>
        <w:rPr>
          <w:sz w:val="23"/>
          <w:szCs w:val="23"/>
        </w:rPr>
        <w:t>Save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Load</w:t>
      </w:r>
      <w:proofErr w:type="spellEnd"/>
      <w:r>
        <w:rPr>
          <w:sz w:val="23"/>
          <w:szCs w:val="23"/>
        </w:rPr>
        <w:t>).</w:t>
      </w:r>
    </w:p>
    <w:p w:rsidR="007275B6" w:rsidRDefault="00F36413" w:rsidP="002C67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 játéktáblát egy 5x5 /</w:t>
      </w:r>
      <w:r>
        <w:rPr>
          <w:rFonts w:ascii="Cambria Math" w:hAnsi="Cambria Math" w:cs="Cambria Math"/>
          <w:sz w:val="23"/>
          <w:szCs w:val="23"/>
        </w:rPr>
        <w:t xml:space="preserve">9x9/17x17 </w:t>
      </w:r>
      <w:r>
        <w:t>nyomógombokból</w:t>
      </w:r>
      <w:r>
        <w:rPr>
          <w:rFonts w:ascii="Cambria Math" w:hAnsi="Cambria Math" w:cs="Cambria Math"/>
          <w:sz w:val="23"/>
          <w:szCs w:val="23"/>
        </w:rPr>
        <w:t xml:space="preserve"> </w:t>
      </w:r>
      <w:r>
        <w:rPr>
          <w:sz w:val="23"/>
          <w:szCs w:val="23"/>
        </w:rPr>
        <w:t xml:space="preserve">álló rács reprezentálja megfelelő helyen </w:t>
      </w:r>
      <w:r>
        <w:rPr>
          <w:rFonts w:ascii="Cambria Math" w:hAnsi="Cambria Math" w:cs="Cambria Math"/>
          <w:sz w:val="23"/>
          <w:szCs w:val="23"/>
        </w:rPr>
        <w:t>nyomógombokkal ellátva</w:t>
      </w:r>
      <w:r>
        <w:rPr>
          <w:sz w:val="23"/>
          <w:szCs w:val="23"/>
        </w:rPr>
        <w:t xml:space="preserve"> (ahova lehet vonalat húzni). A nyomógomb egérkattintás hatására megváltoztatja a megjelenített mezőt, figyelembe véve, hogy melyik játékos lépett, valamint ha ezzel teljessé tett egy (vagy két) négyzetet, akkor a 4 csúcs közötti területet ábrázoló mező a játékos színére vált. A már kiválasztott mezők elvesztik nyomógomb funkcionalitásukat. A táblán a pontokat ábrázoló mezőket nem engedjük megváltoztatni, ezeket változatlanok a játék során.</w:t>
      </w:r>
      <w:r>
        <w:rPr>
          <w:rFonts w:cstheme="minorBidi"/>
          <w:color w:val="auto"/>
        </w:rPr>
        <w:t xml:space="preserve"> Az ún. belső mezőket sem lehet direkt mód változtatni.</w:t>
      </w:r>
    </w:p>
    <w:p w:rsidR="00552961" w:rsidRDefault="00F36413" w:rsidP="0055296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játék automatikusan feldob egy dialógusablakot, amikor vége a játéknak (minden négyzet teljes lett). Szintén dialógusablakokkal végezzük el a mentést, illetve betöltést, a fájlneveket a felhasználó adja meg. </w:t>
      </w:r>
    </w:p>
    <w:p w:rsidR="00B34E38" w:rsidRDefault="00B34E38" w:rsidP="00552961">
      <w:pPr>
        <w:pStyle w:val="Default"/>
      </w:pPr>
      <w:r>
        <w:t>A felhasználói esetek az 1. ábrán láthatóak</w:t>
      </w:r>
      <w:r w:rsidR="0086440E">
        <w:t>.</w:t>
      </w:r>
    </w:p>
    <w:p w:rsidR="0086440E" w:rsidRDefault="00C54C5F" w:rsidP="00552961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>
            <wp:extent cx="5760720" cy="30378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C5" w:rsidRDefault="00DE6FC5" w:rsidP="00DE6FC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Tervezés: </w:t>
      </w:r>
    </w:p>
    <w:p w:rsidR="00E359F9" w:rsidRDefault="00E359F9" w:rsidP="00552961">
      <w:pPr>
        <w:pStyle w:val="Default"/>
        <w:rPr>
          <w:u w:val="single"/>
        </w:rPr>
      </w:pPr>
    </w:p>
    <w:p w:rsidR="004626DD" w:rsidRDefault="004626DD" w:rsidP="00552961">
      <w:pPr>
        <w:pStyle w:val="Default"/>
        <w:rPr>
          <w:u w:val="single"/>
        </w:rPr>
      </w:pPr>
      <w:r>
        <w:rPr>
          <w:u w:val="single"/>
        </w:rPr>
        <w:t>Programszerkezet:</w:t>
      </w:r>
    </w:p>
    <w:p w:rsidR="004626DD" w:rsidRPr="004626DD" w:rsidRDefault="004626DD" w:rsidP="00552961">
      <w:pPr>
        <w:pStyle w:val="Default"/>
        <w:rPr>
          <w:u w:val="single"/>
        </w:rPr>
      </w:pPr>
    </w:p>
    <w:p w:rsidR="00C54C5F" w:rsidRDefault="004626DD" w:rsidP="00552961">
      <w:pPr>
        <w:pStyle w:val="Default"/>
      </w:pPr>
      <w:r>
        <w:t xml:space="preserve">A programot MVVM architektúrában valósítjuk meg, ennek megfelelően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 xml:space="preserve"> és </w:t>
      </w:r>
      <w:proofErr w:type="spellStart"/>
      <w:r>
        <w:t>Persistence</w:t>
      </w:r>
      <w:proofErr w:type="spellEnd"/>
      <w:r>
        <w:t xml:space="preserve"> névtereket valósítunk meg az alkalmazáson belül. A program környezetét az alkalmazás osztály (</w:t>
      </w:r>
      <w:proofErr w:type="spellStart"/>
      <w:r>
        <w:t>App</w:t>
      </w:r>
      <w:proofErr w:type="spellEnd"/>
      <w:r>
        <w:t>) végzi, amely példányosítja a modellt, a nézetmodell és a nézetet, biztosítja a kommunikációt, valamint felügyeli az adatkezelést. A program csom</w:t>
      </w:r>
      <w:r w:rsidR="002309AC">
        <w:t>agszerkezete a 2. ábrán látható.</w:t>
      </w:r>
    </w:p>
    <w:p w:rsidR="002309AC" w:rsidRDefault="002309AC" w:rsidP="00552961">
      <w:pPr>
        <w:pStyle w:val="Default"/>
      </w:pPr>
      <w:r>
        <w:rPr>
          <w:noProof/>
          <w:lang w:eastAsia="hu-HU"/>
        </w:rPr>
        <w:drawing>
          <wp:inline distT="0" distB="0" distL="0" distR="0">
            <wp:extent cx="5760720" cy="4092575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omagdia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81" w:rsidRDefault="00C20B81" w:rsidP="00C54C5F">
      <w:pPr>
        <w:autoSpaceDE w:val="0"/>
        <w:autoSpaceDN w:val="0"/>
        <w:adjustRightInd w:val="0"/>
        <w:spacing w:after="0" w:line="240" w:lineRule="auto"/>
      </w:pPr>
      <w:r w:rsidRPr="00EA2027">
        <w:rPr>
          <w:u w:val="single"/>
        </w:rPr>
        <w:lastRenderedPageBreak/>
        <w:t>Perzisztencia</w:t>
      </w:r>
      <w:r w:rsidR="00EA2027">
        <w:rPr>
          <w:u w:val="single"/>
        </w:rPr>
        <w:t>:</w:t>
      </w:r>
      <w:r>
        <w:t xml:space="preserve"> (3. ábra):</w:t>
      </w:r>
    </w:p>
    <w:p w:rsidR="00C20B81" w:rsidRDefault="00C20B81" w:rsidP="00C54C5F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A346EB" w:rsidRPr="00DA2987" w:rsidRDefault="00A346EB" w:rsidP="00A346EB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DA2987">
        <w:rPr>
          <w:sz w:val="23"/>
          <w:szCs w:val="23"/>
        </w:rPr>
        <w:t>Az adatkezelés feladata a betöltés/mentés biztosítá</w:t>
      </w:r>
      <w:r>
        <w:rPr>
          <w:sz w:val="23"/>
          <w:szCs w:val="23"/>
        </w:rPr>
        <w:t>sa.</w:t>
      </w:r>
    </w:p>
    <w:p w:rsidR="00A346EB" w:rsidRDefault="00A346EB" w:rsidP="00A346E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Az </w:t>
      </w:r>
      <w:r w:rsidRPr="003514D7">
        <w:rPr>
          <w:sz w:val="23"/>
          <w:szCs w:val="23"/>
        </w:rPr>
        <w:t xml:space="preserve">adattárolás lehetőségeit az </w:t>
      </w:r>
      <w:proofErr w:type="spellStart"/>
      <w:r w:rsidRPr="003514D7">
        <w:rPr>
          <w:rFonts w:ascii="Courier New" w:hAnsi="Courier New" w:cs="Courier New"/>
          <w:b/>
          <w:bCs/>
          <w:sz w:val="22"/>
          <w:szCs w:val="22"/>
        </w:rPr>
        <w:t>IDataAccess</w:t>
      </w:r>
      <w:proofErr w:type="spellEnd"/>
      <w:r w:rsidRPr="003514D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3514D7">
        <w:rPr>
          <w:sz w:val="23"/>
          <w:szCs w:val="23"/>
        </w:rPr>
        <w:t>interfész adja meg, amely lehetősé</w:t>
      </w:r>
      <w:r>
        <w:rPr>
          <w:sz w:val="23"/>
          <w:szCs w:val="23"/>
        </w:rPr>
        <w:t xml:space="preserve">get ad a játék állapotának </w:t>
      </w:r>
      <w:r w:rsidRPr="003514D7">
        <w:rPr>
          <w:sz w:val="23"/>
          <w:szCs w:val="23"/>
        </w:rPr>
        <w:t>betöltésére (</w:t>
      </w:r>
      <w:proofErr w:type="spellStart"/>
      <w:r w:rsidRPr="003514D7">
        <w:rPr>
          <w:sz w:val="23"/>
          <w:szCs w:val="23"/>
        </w:rPr>
        <w:t>LoadGame</w:t>
      </w:r>
      <w:proofErr w:type="spellEnd"/>
      <w:r w:rsidRPr="003514D7">
        <w:rPr>
          <w:sz w:val="23"/>
          <w:szCs w:val="23"/>
        </w:rPr>
        <w:t>), valamint mentésére (</w:t>
      </w:r>
      <w:proofErr w:type="spellStart"/>
      <w:r w:rsidRPr="003514D7">
        <w:rPr>
          <w:sz w:val="23"/>
          <w:szCs w:val="23"/>
        </w:rPr>
        <w:t>SaveGame</w:t>
      </w:r>
      <w:proofErr w:type="spellEnd"/>
      <w:r w:rsidRPr="003514D7">
        <w:rPr>
          <w:sz w:val="23"/>
          <w:szCs w:val="23"/>
        </w:rPr>
        <w:t xml:space="preserve">). </w:t>
      </w:r>
    </w:p>
    <w:p w:rsidR="00A346EB" w:rsidRPr="003514D7" w:rsidRDefault="00A346EB" w:rsidP="00A346EB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3514D7">
        <w:rPr>
          <w:sz w:val="23"/>
          <w:szCs w:val="23"/>
        </w:rPr>
        <w:t xml:space="preserve">Az interfészt szöveges fájl alapú adatkezelésre a </w:t>
      </w:r>
      <w:r w:rsidRPr="003514D7">
        <w:rPr>
          <w:rFonts w:ascii="Courier New" w:hAnsi="Courier New" w:cs="Courier New"/>
          <w:b/>
          <w:bCs/>
          <w:sz w:val="22"/>
          <w:szCs w:val="22"/>
        </w:rPr>
        <w:t xml:space="preserve">DataAccess </w:t>
      </w:r>
      <w:r w:rsidRPr="003514D7">
        <w:rPr>
          <w:sz w:val="23"/>
          <w:szCs w:val="23"/>
        </w:rPr>
        <w:t xml:space="preserve">osztály valósítja meg. A fájlkezelés során fellépő hibákat a </w:t>
      </w:r>
      <w:proofErr w:type="spellStart"/>
      <w:r w:rsidRPr="003514D7">
        <w:rPr>
          <w:rFonts w:ascii="Courier New" w:hAnsi="Courier New" w:cs="Courier New"/>
          <w:b/>
          <w:bCs/>
          <w:sz w:val="22"/>
          <w:szCs w:val="22"/>
        </w:rPr>
        <w:t>DataAccessException</w:t>
      </w:r>
      <w:proofErr w:type="spellEnd"/>
      <w:r w:rsidRPr="003514D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3514D7">
        <w:rPr>
          <w:sz w:val="23"/>
          <w:szCs w:val="23"/>
        </w:rPr>
        <w:t xml:space="preserve">kivétel jelzi. </w:t>
      </w:r>
    </w:p>
    <w:p w:rsidR="00A346EB" w:rsidRPr="009F4F63" w:rsidRDefault="00A346EB" w:rsidP="00A346EB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8723F2">
        <w:rPr>
          <w:sz w:val="23"/>
          <w:szCs w:val="23"/>
        </w:rPr>
        <w:t>A program az adatokat szöveges fá</w:t>
      </w:r>
      <w:r>
        <w:rPr>
          <w:sz w:val="23"/>
          <w:szCs w:val="23"/>
        </w:rPr>
        <w:t>jlba tudja kiír</w:t>
      </w:r>
      <w:r w:rsidRPr="008723F2">
        <w:rPr>
          <w:sz w:val="23"/>
          <w:szCs w:val="23"/>
        </w:rPr>
        <w:t xml:space="preserve">ni, </w:t>
      </w:r>
      <w:r>
        <w:rPr>
          <w:sz w:val="23"/>
          <w:szCs w:val="23"/>
        </w:rPr>
        <w:t>a felhasználó által választott fájlba.</w:t>
      </w:r>
      <w:r w:rsidRPr="009F4F63">
        <w:rPr>
          <w:sz w:val="23"/>
          <w:szCs w:val="23"/>
        </w:rPr>
        <w:t xml:space="preserve"> Ezeket az adatokat a programban bármikor be lehet tölteni, illetve ki lehet menteni az aktuális állást. </w:t>
      </w:r>
    </w:p>
    <w:p w:rsidR="00A346EB" w:rsidRPr="008723F2" w:rsidRDefault="00A346EB" w:rsidP="00A346EB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8723F2">
        <w:rPr>
          <w:sz w:val="23"/>
          <w:szCs w:val="23"/>
        </w:rPr>
        <w:t>A fájl első sora megadja a tábla méreté</w:t>
      </w:r>
      <w:r>
        <w:rPr>
          <w:sz w:val="23"/>
          <w:szCs w:val="23"/>
        </w:rPr>
        <w:t>t, valamint a kék játékos pontszámát, piros játékos pontszámát, soron következő játékos számát (kék -&gt; 0/ piros -&gt; 1)</w:t>
      </w:r>
      <w:r w:rsidRPr="008723F2">
        <w:rPr>
          <w:sz w:val="23"/>
          <w:szCs w:val="23"/>
        </w:rPr>
        <w:t xml:space="preserve">. A fájl többi része izomorf leképezése a játéktáblának, azaz összesen </w:t>
      </w:r>
      <w:r>
        <w:rPr>
          <w:sz w:val="23"/>
          <w:szCs w:val="23"/>
        </w:rPr>
        <w:t>x</w:t>
      </w:r>
      <w:r w:rsidRPr="008723F2">
        <w:rPr>
          <w:sz w:val="23"/>
          <w:szCs w:val="23"/>
        </w:rPr>
        <w:t xml:space="preserve"> sor következik, é</w:t>
      </w:r>
      <w:r>
        <w:rPr>
          <w:sz w:val="23"/>
          <w:szCs w:val="23"/>
        </w:rPr>
        <w:t>s minden sor x</w:t>
      </w:r>
      <w:r w:rsidRPr="008723F2">
        <w:rPr>
          <w:sz w:val="23"/>
          <w:szCs w:val="23"/>
        </w:rPr>
        <w:t xml:space="preserve"> számot tartalmaz szóközökkel választva. A szá</w:t>
      </w:r>
      <w:r>
        <w:rPr>
          <w:sz w:val="23"/>
          <w:szCs w:val="23"/>
        </w:rPr>
        <w:t>mok 0-8</w:t>
      </w:r>
      <w:r w:rsidRPr="008723F2">
        <w:rPr>
          <w:sz w:val="23"/>
          <w:szCs w:val="23"/>
        </w:rPr>
        <w:t xml:space="preserve"> közöttiek lehetnek, </w:t>
      </w:r>
      <w:r>
        <w:rPr>
          <w:sz w:val="23"/>
          <w:szCs w:val="23"/>
        </w:rPr>
        <w:t xml:space="preserve">ezek az értékek a </w:t>
      </w:r>
      <w:proofErr w:type="spellStart"/>
      <w:r>
        <w:rPr>
          <w:sz w:val="23"/>
          <w:szCs w:val="23"/>
        </w:rPr>
        <w:t>model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States</w:t>
      </w:r>
      <w:proofErr w:type="spellEnd"/>
      <w:r>
        <w:rPr>
          <w:sz w:val="23"/>
          <w:szCs w:val="23"/>
        </w:rPr>
        <w:t xml:space="preserve"> nevű felsorolójának tagjainak megfeleltethetők. (x = tábla mérete)</w:t>
      </w:r>
    </w:p>
    <w:p w:rsidR="00DE6FC5" w:rsidRDefault="00193B99" w:rsidP="00C54C5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noProof/>
          <w:color w:val="000000"/>
          <w:sz w:val="23"/>
          <w:szCs w:val="23"/>
          <w:lang w:eastAsia="hu-HU"/>
        </w:rPr>
        <w:drawing>
          <wp:inline distT="0" distB="0" distL="0" distR="0">
            <wp:extent cx="6309444" cy="2220685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854" cy="22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C5" w:rsidRDefault="00DE6FC5" w:rsidP="00C54C5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DE6FC5" w:rsidRDefault="00DE6FC5" w:rsidP="00C54C5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E45B52" w:rsidRDefault="00E45B52">
      <w:pPr>
        <w:rPr>
          <w:rFonts w:cs="Symbol"/>
          <w:color w:val="000000"/>
          <w:sz w:val="24"/>
          <w:szCs w:val="24"/>
          <w:u w:val="single"/>
        </w:rPr>
      </w:pPr>
      <w:r>
        <w:rPr>
          <w:rFonts w:cs="Symbol"/>
          <w:color w:val="000000"/>
          <w:sz w:val="24"/>
          <w:szCs w:val="24"/>
          <w:u w:val="single"/>
        </w:rPr>
        <w:br w:type="page"/>
      </w:r>
    </w:p>
    <w:p w:rsidR="00193B99" w:rsidRPr="00EA2027" w:rsidRDefault="00193B99" w:rsidP="00193B99">
      <w:pPr>
        <w:autoSpaceDE w:val="0"/>
        <w:autoSpaceDN w:val="0"/>
        <w:adjustRightInd w:val="0"/>
        <w:spacing w:after="80" w:line="240" w:lineRule="auto"/>
        <w:rPr>
          <w:rFonts w:cstheme="minorHAnsi"/>
          <w:color w:val="000000"/>
          <w:sz w:val="23"/>
          <w:szCs w:val="23"/>
        </w:rPr>
      </w:pPr>
      <w:r w:rsidRPr="0020193B">
        <w:rPr>
          <w:rFonts w:cs="Symbol"/>
          <w:color w:val="000000"/>
          <w:sz w:val="24"/>
          <w:szCs w:val="24"/>
          <w:u w:val="single"/>
        </w:rPr>
        <w:lastRenderedPageBreak/>
        <w:t>Modell</w:t>
      </w:r>
      <w:r w:rsidRPr="004D51B6">
        <w:rPr>
          <w:rFonts w:ascii="Symbol" w:hAnsi="Symbol" w:cs="Symbol"/>
          <w:color w:val="000000"/>
          <w:sz w:val="24"/>
          <w:szCs w:val="24"/>
          <w:u w:val="single"/>
        </w:rPr>
        <w:t></w:t>
      </w:r>
      <w:r w:rsidRPr="004D51B6">
        <w:rPr>
          <w:rFonts w:ascii="Symbol" w:hAnsi="Symbol" w:cs="Symbol"/>
          <w:color w:val="000000"/>
          <w:sz w:val="24"/>
          <w:szCs w:val="24"/>
        </w:rPr>
        <w:t></w:t>
      </w:r>
      <w:r w:rsidR="00EA2027">
        <w:rPr>
          <w:rFonts w:ascii="Symbol" w:hAnsi="Symbol" w:cs="Symbol"/>
          <w:color w:val="000000"/>
          <w:sz w:val="24"/>
          <w:szCs w:val="24"/>
        </w:rPr>
        <w:t></w:t>
      </w:r>
      <w:r w:rsidR="00EA2027">
        <w:rPr>
          <w:rFonts w:ascii="Symbol" w:hAnsi="Symbol" w:cs="Symbol"/>
          <w:color w:val="000000"/>
          <w:sz w:val="24"/>
          <w:szCs w:val="24"/>
        </w:rPr>
        <w:t></w:t>
      </w:r>
      <w:r w:rsidR="00EA2027">
        <w:rPr>
          <w:rFonts w:ascii="Symbol" w:hAnsi="Symbol" w:cs="Symbol"/>
          <w:color w:val="000000"/>
          <w:sz w:val="24"/>
          <w:szCs w:val="24"/>
        </w:rPr>
        <w:t></w:t>
      </w:r>
      <w:r w:rsidR="00EA2027">
        <w:rPr>
          <w:rFonts w:cstheme="minorHAnsi"/>
          <w:color w:val="000000"/>
          <w:sz w:val="24"/>
          <w:szCs w:val="24"/>
        </w:rPr>
        <w:t>ábra)</w:t>
      </w:r>
    </w:p>
    <w:p w:rsidR="00193B99" w:rsidRDefault="00193B99" w:rsidP="00193B99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  <w:r w:rsidRPr="0074719F">
        <w:rPr>
          <w:rFonts w:ascii="Cambria" w:hAnsi="Cambria" w:cs="Cambria"/>
          <w:color w:val="000000"/>
          <w:sz w:val="23"/>
          <w:szCs w:val="23"/>
        </w:rPr>
        <w:t xml:space="preserve">A modell lényegi részét a </w:t>
      </w:r>
      <w:proofErr w:type="spellStart"/>
      <w:r w:rsidRPr="0074719F">
        <w:rPr>
          <w:rFonts w:ascii="Courier New" w:hAnsi="Courier New" w:cs="Courier New"/>
          <w:b/>
          <w:bCs/>
          <w:color w:val="000000"/>
        </w:rPr>
        <w:t>SquaresModel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74719F">
        <w:rPr>
          <w:rFonts w:ascii="Cambria" w:hAnsi="Cambria" w:cs="Cambria"/>
          <w:color w:val="000000"/>
          <w:sz w:val="23"/>
          <w:szCs w:val="23"/>
        </w:rPr>
        <w:t>osztály valósítja meg, amely szabályozza a tábla tevékenységeit, valamint a játék egyéb paramétereit, úgymint a játékosok pontszáma és a köve</w:t>
      </w:r>
      <w:r>
        <w:rPr>
          <w:rFonts w:ascii="Cambria" w:hAnsi="Cambria" w:cs="Cambria"/>
          <w:color w:val="000000"/>
          <w:sz w:val="23"/>
          <w:szCs w:val="23"/>
        </w:rPr>
        <w:t xml:space="preserve">tkező lépésre jogosult játékos. </w:t>
      </w:r>
      <w:r w:rsidRPr="0074719F">
        <w:rPr>
          <w:rFonts w:ascii="Cambria" w:hAnsi="Cambria" w:cs="Cambria"/>
          <w:color w:val="000000"/>
          <w:sz w:val="23"/>
          <w:szCs w:val="23"/>
        </w:rPr>
        <w:t>A típus lehetőséget ad új játék kezdésére (</w:t>
      </w:r>
      <w:proofErr w:type="spellStart"/>
      <w:r w:rsidRPr="00286E1C">
        <w:rPr>
          <w:rFonts w:ascii="Cambria" w:hAnsi="Cambria" w:cs="Cambria"/>
          <w:b/>
          <w:color w:val="000000"/>
          <w:sz w:val="23"/>
          <w:szCs w:val="23"/>
        </w:rPr>
        <w:t>StartNewGame</w:t>
      </w:r>
      <w:proofErr w:type="spellEnd"/>
      <w:r w:rsidRPr="0074719F">
        <w:rPr>
          <w:rFonts w:ascii="Cambria" w:hAnsi="Cambria" w:cs="Cambria"/>
          <w:color w:val="000000"/>
          <w:sz w:val="23"/>
          <w:szCs w:val="23"/>
        </w:rPr>
        <w:t>), valamint lépésre (</w:t>
      </w:r>
      <w:proofErr w:type="spellStart"/>
      <w:r>
        <w:rPr>
          <w:rFonts w:ascii="Courier New" w:hAnsi="Courier New" w:cs="Courier New"/>
          <w:b/>
          <w:bCs/>
          <w:color w:val="000000"/>
        </w:rPr>
        <w:t>FieldClicked</w:t>
      </w:r>
      <w:proofErr w:type="spellEnd"/>
      <w:r>
        <w:rPr>
          <w:rFonts w:ascii="Cambria" w:hAnsi="Cambria" w:cs="Cambria"/>
          <w:color w:val="000000"/>
          <w:sz w:val="23"/>
          <w:szCs w:val="23"/>
        </w:rPr>
        <w:t xml:space="preserve">). Új játéknál </w:t>
      </w:r>
      <w:r w:rsidRPr="0074719F">
        <w:rPr>
          <w:rFonts w:ascii="Cambria" w:hAnsi="Cambria" w:cs="Cambria"/>
          <w:color w:val="000000"/>
          <w:sz w:val="23"/>
          <w:szCs w:val="23"/>
        </w:rPr>
        <w:t xml:space="preserve">automatikusan generálódnak </w:t>
      </w:r>
      <w:r>
        <w:rPr>
          <w:rFonts w:ascii="Cambria" w:hAnsi="Cambria" w:cs="Cambria"/>
          <w:color w:val="000000"/>
          <w:sz w:val="23"/>
          <w:szCs w:val="23"/>
        </w:rPr>
        <w:t xml:space="preserve">a </w:t>
      </w:r>
      <w:r w:rsidRPr="0074719F">
        <w:rPr>
          <w:rFonts w:ascii="Cambria" w:hAnsi="Cambria" w:cs="Cambria"/>
          <w:color w:val="000000"/>
          <w:sz w:val="23"/>
          <w:szCs w:val="23"/>
        </w:rPr>
        <w:t xml:space="preserve">kezdő mezők. </w:t>
      </w:r>
    </w:p>
    <w:p w:rsidR="00193B99" w:rsidRDefault="00193B99" w:rsidP="00193B99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  <w:r w:rsidRPr="0074719F">
        <w:rPr>
          <w:rFonts w:ascii="Cambria" w:hAnsi="Cambria" w:cs="Cambria"/>
          <w:color w:val="000000"/>
          <w:sz w:val="23"/>
          <w:szCs w:val="23"/>
        </w:rPr>
        <w:t xml:space="preserve">A játékállapot változásáról a </w:t>
      </w:r>
      <w:proofErr w:type="spellStart"/>
      <w:r>
        <w:rPr>
          <w:rFonts w:ascii="Courier New" w:hAnsi="Courier New" w:cs="Courier New"/>
          <w:b/>
          <w:bCs/>
          <w:color w:val="000000"/>
        </w:rPr>
        <w:t>FieldChanged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</w:rPr>
        <w:t>StatusStripChanged</w:t>
      </w:r>
      <w:proofErr w:type="spellEnd"/>
      <w:r w:rsidRPr="0074719F">
        <w:rPr>
          <w:rFonts w:ascii="Courier New" w:hAnsi="Courier New" w:cs="Courier New"/>
          <w:b/>
          <w:bCs/>
          <w:color w:val="000000"/>
        </w:rPr>
        <w:t xml:space="preserve"> </w:t>
      </w:r>
      <w:r w:rsidRPr="0074719F">
        <w:rPr>
          <w:rFonts w:ascii="Cambria" w:hAnsi="Cambria" w:cs="Cambria"/>
          <w:color w:val="000000"/>
          <w:sz w:val="23"/>
          <w:szCs w:val="23"/>
        </w:rPr>
        <w:t>esemény</w:t>
      </w:r>
      <w:r>
        <w:rPr>
          <w:rFonts w:ascii="Cambria" w:hAnsi="Cambria" w:cs="Cambria"/>
          <w:color w:val="000000"/>
          <w:sz w:val="23"/>
          <w:szCs w:val="23"/>
        </w:rPr>
        <w:t>ek</w:t>
      </w:r>
      <w:r w:rsidRPr="0074719F">
        <w:rPr>
          <w:rFonts w:ascii="Cambria" w:hAnsi="Cambria" w:cs="Cambria"/>
          <w:color w:val="000000"/>
          <w:sz w:val="23"/>
          <w:szCs w:val="23"/>
        </w:rPr>
        <w:t xml:space="preserve">, míg a játék végéről a </w:t>
      </w:r>
      <w:proofErr w:type="spellStart"/>
      <w:r w:rsidRPr="0074719F">
        <w:rPr>
          <w:rFonts w:ascii="Courier New" w:hAnsi="Courier New" w:cs="Courier New"/>
          <w:b/>
          <w:bCs/>
          <w:color w:val="000000"/>
        </w:rPr>
        <w:t>GameOver</w:t>
      </w:r>
      <w:proofErr w:type="spellEnd"/>
      <w:r w:rsidRPr="0074719F">
        <w:rPr>
          <w:rFonts w:ascii="Courier New" w:hAnsi="Courier New" w:cs="Courier New"/>
          <w:b/>
          <w:bCs/>
          <w:color w:val="000000"/>
        </w:rPr>
        <w:t xml:space="preserve"> </w:t>
      </w:r>
      <w:r w:rsidRPr="0074719F">
        <w:rPr>
          <w:rFonts w:ascii="Cambria" w:hAnsi="Cambria" w:cs="Cambria"/>
          <w:color w:val="000000"/>
          <w:sz w:val="23"/>
          <w:szCs w:val="23"/>
        </w:rPr>
        <w:t>esemény tájékoztat.</w:t>
      </w:r>
    </w:p>
    <w:p w:rsidR="00193B99" w:rsidRDefault="00193B99" w:rsidP="00193B99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  <w:r w:rsidRPr="0074719F">
        <w:rPr>
          <w:rFonts w:ascii="Cambria" w:hAnsi="Cambria" w:cs="Cambria"/>
          <w:color w:val="000000"/>
          <w:sz w:val="23"/>
          <w:szCs w:val="23"/>
        </w:rPr>
        <w:t xml:space="preserve"> Az események argumentuma</w:t>
      </w:r>
      <w:r>
        <w:rPr>
          <w:rFonts w:ascii="Cambria" w:hAnsi="Cambria" w:cs="Cambria"/>
          <w:color w:val="000000"/>
          <w:sz w:val="23"/>
          <w:szCs w:val="23"/>
        </w:rPr>
        <w:t>i:</w:t>
      </w:r>
    </w:p>
    <w:p w:rsidR="00193B99" w:rsidRPr="006D4AC0" w:rsidRDefault="00193B99" w:rsidP="00193B99">
      <w:pPr>
        <w:autoSpaceDE w:val="0"/>
        <w:autoSpaceDN w:val="0"/>
        <w:adjustRightInd w:val="0"/>
        <w:spacing w:after="80" w:line="240" w:lineRule="auto"/>
        <w:ind w:left="72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FieldChangedEventArgs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{sor, oszlop, új állapot}</w:t>
      </w:r>
      <w:r w:rsidRPr="006D4AC0">
        <w:rPr>
          <w:rFonts w:ascii="Courier New" w:hAnsi="Courier New" w:cs="Courier New"/>
          <w:b/>
          <w:bCs/>
          <w:color w:val="000000"/>
        </w:rPr>
        <w:t xml:space="preserve"> </w:t>
      </w:r>
    </w:p>
    <w:p w:rsidR="00193B99" w:rsidRPr="006D4AC0" w:rsidRDefault="00193B99" w:rsidP="00193B99">
      <w:pPr>
        <w:autoSpaceDE w:val="0"/>
        <w:autoSpaceDN w:val="0"/>
        <w:adjustRightInd w:val="0"/>
        <w:spacing w:after="80" w:line="240" w:lineRule="auto"/>
        <w:ind w:left="720"/>
        <w:rPr>
          <w:rFonts w:ascii="Courier New" w:hAnsi="Courier New" w:cs="Courier New"/>
          <w:b/>
          <w:bCs/>
          <w:color w:val="000000"/>
        </w:rPr>
      </w:pPr>
      <w:proofErr w:type="spellStart"/>
      <w:r w:rsidRPr="006D4AC0">
        <w:rPr>
          <w:rFonts w:ascii="Courier New" w:hAnsi="Courier New" w:cs="Courier New"/>
          <w:b/>
          <w:bCs/>
          <w:color w:val="000000"/>
        </w:rPr>
        <w:t>GameOverEventArgs</w:t>
      </w:r>
      <w:proofErr w:type="spellEnd"/>
      <w:r w:rsidRPr="006D4AC0">
        <w:rPr>
          <w:rFonts w:ascii="Courier New" w:hAnsi="Courier New" w:cs="Courier New"/>
          <w:b/>
          <w:bCs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00"/>
        </w:rPr>
        <w:t>{kék pontszám, piros pontszám}</w:t>
      </w:r>
    </w:p>
    <w:p w:rsidR="00193B99" w:rsidRPr="006D4AC0" w:rsidRDefault="00193B99" w:rsidP="00193B99">
      <w:pPr>
        <w:autoSpaceDE w:val="0"/>
        <w:autoSpaceDN w:val="0"/>
        <w:adjustRightInd w:val="0"/>
        <w:spacing w:after="80" w:line="240" w:lineRule="auto"/>
        <w:ind w:left="720"/>
        <w:rPr>
          <w:rFonts w:ascii="Courier New" w:hAnsi="Courier New" w:cs="Courier New"/>
          <w:b/>
          <w:bCs/>
          <w:color w:val="000000"/>
        </w:rPr>
      </w:pPr>
      <w:proofErr w:type="spellStart"/>
      <w:r w:rsidRPr="006D4AC0">
        <w:rPr>
          <w:rFonts w:ascii="Courier New" w:hAnsi="Courier New" w:cs="Courier New"/>
          <w:b/>
          <w:bCs/>
          <w:color w:val="000000"/>
        </w:rPr>
        <w:t>GameStartedEventArgs</w:t>
      </w:r>
      <w:proofErr w:type="spellEnd"/>
      <w:r w:rsidRPr="006D4AC0">
        <w:rPr>
          <w:rFonts w:ascii="Courier New" w:hAnsi="Courier New" w:cs="Courier New"/>
          <w:b/>
          <w:bCs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00"/>
        </w:rPr>
        <w:t>{táblaméret, tábla}</w:t>
      </w:r>
    </w:p>
    <w:p w:rsidR="00193B99" w:rsidRPr="006D4AC0" w:rsidRDefault="00193B99" w:rsidP="00193B99">
      <w:pPr>
        <w:autoSpaceDE w:val="0"/>
        <w:autoSpaceDN w:val="0"/>
        <w:adjustRightInd w:val="0"/>
        <w:spacing w:after="8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D4AC0">
        <w:rPr>
          <w:rFonts w:ascii="Courier New" w:hAnsi="Courier New" w:cs="Courier New"/>
          <w:b/>
          <w:bCs/>
          <w:color w:val="000000"/>
        </w:rPr>
        <w:t>StatusStripChangedEventArgs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{</w:t>
      </w:r>
      <w:r w:rsidRPr="004770F7">
        <w:rPr>
          <w:rFonts w:ascii="Courier New" w:hAnsi="Courier New" w:cs="Courier New"/>
          <w:b/>
          <w:bCs/>
          <w:color w:val="000000"/>
        </w:rPr>
        <w:t>kék</w:t>
      </w:r>
      <w:r>
        <w:rPr>
          <w:rFonts w:ascii="Courier New" w:hAnsi="Courier New" w:cs="Courier New"/>
          <w:b/>
          <w:bCs/>
          <w:color w:val="000000"/>
        </w:rPr>
        <w:t xml:space="preserve"> pontszám, piros pontszám, játékos következik}</w:t>
      </w:r>
    </w:p>
    <w:p w:rsidR="00193B99" w:rsidRPr="006D4AC0" w:rsidRDefault="00193B99" w:rsidP="00193B99">
      <w:pPr>
        <w:autoSpaceDE w:val="0"/>
        <w:autoSpaceDN w:val="0"/>
        <w:adjustRightInd w:val="0"/>
        <w:spacing w:after="80" w:line="240" w:lineRule="auto"/>
        <w:ind w:left="360" w:firstLine="348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>Különböző állapotokat tárolnak: {…}</w:t>
      </w:r>
      <w:r w:rsidRPr="006D4AC0">
        <w:rPr>
          <w:rFonts w:ascii="Cambria" w:hAnsi="Cambria" w:cs="Cambria"/>
          <w:color w:val="000000"/>
          <w:sz w:val="23"/>
          <w:szCs w:val="23"/>
        </w:rPr>
        <w:t xml:space="preserve">. </w:t>
      </w:r>
    </w:p>
    <w:p w:rsidR="00193B99" w:rsidRDefault="00193B99" w:rsidP="00193B99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  <w:r w:rsidRPr="008723F2">
        <w:rPr>
          <w:rFonts w:ascii="Cambria" w:hAnsi="Cambria" w:cs="Cambria"/>
          <w:color w:val="000000"/>
          <w:sz w:val="23"/>
          <w:szCs w:val="23"/>
        </w:rPr>
        <w:t>A modell példányosításkor megkapja az adatkezelés felületét</w:t>
      </w:r>
      <w:r>
        <w:rPr>
          <w:rFonts w:ascii="Cambria" w:hAnsi="Cambria" w:cs="Cambria"/>
          <w:color w:val="000000"/>
          <w:sz w:val="23"/>
          <w:szCs w:val="23"/>
        </w:rPr>
        <w:t xml:space="preserve"> (</w:t>
      </w:r>
      <w:proofErr w:type="spellStart"/>
      <w:r>
        <w:rPr>
          <w:rFonts w:ascii="Cambria" w:hAnsi="Cambria" w:cs="Cambria"/>
          <w:color w:val="000000"/>
          <w:sz w:val="23"/>
          <w:szCs w:val="23"/>
        </w:rPr>
        <w:t>dataAccess</w:t>
      </w:r>
      <w:proofErr w:type="spellEnd"/>
      <w:r>
        <w:rPr>
          <w:rFonts w:ascii="Cambria" w:hAnsi="Cambria" w:cs="Cambria"/>
          <w:color w:val="000000"/>
          <w:sz w:val="23"/>
          <w:szCs w:val="23"/>
        </w:rPr>
        <w:t>)</w:t>
      </w:r>
      <w:r w:rsidRPr="008723F2">
        <w:rPr>
          <w:rFonts w:ascii="Cambria" w:hAnsi="Cambria" w:cs="Cambria"/>
          <w:color w:val="000000"/>
          <w:sz w:val="23"/>
          <w:szCs w:val="23"/>
        </w:rPr>
        <w:t>, amelynek segítségével lehetőséget ad betöltésre (</w:t>
      </w:r>
      <w:proofErr w:type="spellStart"/>
      <w:r w:rsidRPr="008723F2">
        <w:rPr>
          <w:rFonts w:ascii="Courier New" w:hAnsi="Courier New" w:cs="Courier New"/>
          <w:b/>
          <w:bCs/>
          <w:color w:val="000000"/>
        </w:rPr>
        <w:t>LoadGame</w:t>
      </w:r>
      <w:proofErr w:type="spellEnd"/>
      <w:r w:rsidRPr="008723F2">
        <w:rPr>
          <w:rFonts w:ascii="Cambria" w:hAnsi="Cambria" w:cs="Cambria"/>
          <w:color w:val="000000"/>
          <w:sz w:val="23"/>
          <w:szCs w:val="23"/>
        </w:rPr>
        <w:t>) és mentésre (</w:t>
      </w:r>
      <w:proofErr w:type="spellStart"/>
      <w:r w:rsidRPr="008723F2">
        <w:rPr>
          <w:rFonts w:ascii="Courier New" w:hAnsi="Courier New" w:cs="Courier New"/>
          <w:b/>
          <w:bCs/>
          <w:color w:val="000000"/>
        </w:rPr>
        <w:t>SaveGame</w:t>
      </w:r>
      <w:proofErr w:type="spellEnd"/>
      <w:r w:rsidRPr="008723F2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:rsidR="00DE6FC5" w:rsidRDefault="00DE6FC5" w:rsidP="00C54C5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DE6FC5" w:rsidRDefault="00193B99" w:rsidP="00C54C5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noProof/>
          <w:color w:val="000000"/>
          <w:sz w:val="23"/>
          <w:szCs w:val="23"/>
          <w:lang w:eastAsia="hu-HU"/>
        </w:rPr>
        <w:drawing>
          <wp:inline distT="0" distB="0" distL="0" distR="0">
            <wp:extent cx="6276975" cy="320145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446" cy="32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99" w:rsidRDefault="00193B99" w:rsidP="00C54C5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E45B52" w:rsidRDefault="00E45B52">
      <w:pPr>
        <w:rPr>
          <w:u w:val="single"/>
        </w:rPr>
      </w:pPr>
      <w:r>
        <w:rPr>
          <w:u w:val="single"/>
        </w:rPr>
        <w:br w:type="page"/>
      </w:r>
    </w:p>
    <w:p w:rsidR="00EA2027" w:rsidRDefault="00EA2027" w:rsidP="00C54C5F">
      <w:pPr>
        <w:autoSpaceDE w:val="0"/>
        <w:autoSpaceDN w:val="0"/>
        <w:adjustRightInd w:val="0"/>
        <w:spacing w:after="0" w:line="240" w:lineRule="auto"/>
      </w:pPr>
      <w:r w:rsidRPr="00EA2027">
        <w:rPr>
          <w:u w:val="single"/>
        </w:rPr>
        <w:lastRenderedPageBreak/>
        <w:t>Nézetmodell:</w:t>
      </w:r>
      <w:r>
        <w:t xml:space="preserve"> (5. ábra) </w:t>
      </w:r>
    </w:p>
    <w:p w:rsidR="00EA2027" w:rsidRDefault="00EA2027" w:rsidP="00EA2027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 nézetmodell megvalósításához felhasználunk egy általános utasítás (</w:t>
      </w:r>
      <w:proofErr w:type="spellStart"/>
      <w:r>
        <w:t>DelegateCommand</w:t>
      </w:r>
      <w:proofErr w:type="spellEnd"/>
      <w:r>
        <w:t>), valamint egy ős változásjelző (</w:t>
      </w:r>
      <w:proofErr w:type="spellStart"/>
      <w:r>
        <w:t>ViewModelBase</w:t>
      </w:r>
      <w:proofErr w:type="spellEnd"/>
      <w:r>
        <w:t>) osztályt.</w:t>
      </w:r>
    </w:p>
    <w:p w:rsidR="00EA2027" w:rsidRDefault="00EA2027" w:rsidP="00EA2027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A nézetmodell feladatait a </w:t>
      </w:r>
      <w:proofErr w:type="spellStart"/>
      <w:r>
        <w:t>SquaresViewModel</w:t>
      </w:r>
      <w:proofErr w:type="spellEnd"/>
      <w:r>
        <w:t xml:space="preserve"> osztály látja el, amely parancsokat biztosít az új játék</w:t>
      </w:r>
      <w:r w:rsidR="00E24F64">
        <w:t xml:space="preserve"> kezdéséhez, játék betöltéséhez valamint</w:t>
      </w:r>
      <w:r>
        <w:t xml:space="preserve"> mentéséhez. A parancsokhoz eseményeket kötünk, amelyek a parancs lefutását jelzik a vezérlőnek. A nézetmodell tárolja a modell egy hivatkozását (_</w:t>
      </w:r>
      <w:proofErr w:type="spellStart"/>
      <w:r>
        <w:t>model</w:t>
      </w:r>
      <w:proofErr w:type="spellEnd"/>
      <w:r>
        <w:t>), de cs</w:t>
      </w:r>
      <w:r w:rsidR="0035253E">
        <w:t xml:space="preserve">upán információkat kér le tőle. </w:t>
      </w:r>
      <w:bookmarkStart w:id="0" w:name="_GoBack"/>
      <w:bookmarkEnd w:id="0"/>
      <w:r>
        <w:t>Direkt nem avatkozik a játék futtatásába.</w:t>
      </w:r>
    </w:p>
    <w:p w:rsidR="00EA2027" w:rsidRDefault="00361B5D" w:rsidP="00EA2027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A tábla méretét, a játékosok pontszámát és a soron következő játékos kilétét </w:t>
      </w:r>
      <w:proofErr w:type="spellStart"/>
      <w:r w:rsidR="00D77B82">
        <w:t>propertykben</w:t>
      </w:r>
      <w:proofErr w:type="spellEnd"/>
      <w:r>
        <w:t xml:space="preserve"> eltároljuk,</w:t>
      </w:r>
      <w:r w:rsidR="00D77B82">
        <w:t xml:space="preserve"> (</w:t>
      </w:r>
      <w:proofErr w:type="spellStart"/>
      <w:r w:rsidR="00D77B82">
        <w:t>Size</w:t>
      </w:r>
      <w:proofErr w:type="spellEnd"/>
      <w:r w:rsidR="00D77B82">
        <w:t xml:space="preserve">, </w:t>
      </w:r>
      <w:proofErr w:type="spellStart"/>
      <w:r w:rsidR="00D77B82">
        <w:t>BluePoints</w:t>
      </w:r>
      <w:proofErr w:type="spellEnd"/>
      <w:r w:rsidR="00D77B82">
        <w:t xml:space="preserve">, </w:t>
      </w:r>
      <w:proofErr w:type="spellStart"/>
      <w:r w:rsidR="00D77B82">
        <w:t>RedPoints</w:t>
      </w:r>
      <w:proofErr w:type="spellEnd"/>
      <w:r w:rsidR="00D77B82">
        <w:t xml:space="preserve">, </w:t>
      </w:r>
      <w:proofErr w:type="spellStart"/>
      <w:r w:rsidR="00D77B82">
        <w:t>OnPlayer</w:t>
      </w:r>
      <w:proofErr w:type="spellEnd"/>
      <w:r w:rsidR="00D77B82">
        <w:t>)</w:t>
      </w:r>
      <w:r>
        <w:t xml:space="preserve"> </w:t>
      </w:r>
      <w:r w:rsidR="00EA2027">
        <w:t>valamin</w:t>
      </w:r>
      <w:r>
        <w:t>t az új játék, betöltés és mentés</w:t>
      </w:r>
      <w:r w:rsidR="00EA2027">
        <w:t xml:space="preserve"> par</w:t>
      </w:r>
      <w:r w:rsidR="001C0162">
        <w:t>ancsát (</w:t>
      </w:r>
      <w:proofErr w:type="spellStart"/>
      <w:r w:rsidR="001C0162">
        <w:t>StartNewGame</w:t>
      </w:r>
      <w:r w:rsidR="00EA2027">
        <w:t>Command</w:t>
      </w:r>
      <w:proofErr w:type="spellEnd"/>
      <w:r w:rsidR="001C0162">
        <w:t xml:space="preserve">, </w:t>
      </w:r>
      <w:proofErr w:type="spellStart"/>
      <w:r w:rsidR="001C0162">
        <w:t>LoadGameCommand</w:t>
      </w:r>
      <w:proofErr w:type="spellEnd"/>
      <w:r w:rsidR="001C0162">
        <w:t xml:space="preserve">, </w:t>
      </w:r>
      <w:proofErr w:type="spellStart"/>
      <w:r w:rsidR="001C0162">
        <w:t>SaveGameCommand</w:t>
      </w:r>
      <w:proofErr w:type="spellEnd"/>
      <w:r w:rsidR="00EA2027">
        <w:t>).</w:t>
      </w:r>
    </w:p>
    <w:p w:rsidR="00EA2027" w:rsidRPr="00EA2027" w:rsidRDefault="00EA2027" w:rsidP="00EA2027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  <w:r>
        <w:t>A mezőket egy felügyelt gyűjteménybe helyezzük a nézetmodellbe</w:t>
      </w:r>
      <w:r w:rsidR="000433C4">
        <w:t>n</w:t>
      </w:r>
      <w:r>
        <w:t xml:space="preserve"> (</w:t>
      </w:r>
      <w:proofErr w:type="spellStart"/>
      <w:r w:rsidR="007435B7">
        <w:t>States</w:t>
      </w:r>
      <w:proofErr w:type="spellEnd"/>
      <w:r>
        <w:t>).</w:t>
      </w:r>
    </w:p>
    <w:p w:rsidR="00EA2027" w:rsidRDefault="00E45B52" w:rsidP="00C54C5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noProof/>
          <w:color w:val="000000"/>
          <w:sz w:val="23"/>
          <w:szCs w:val="23"/>
          <w:lang w:eastAsia="hu-HU"/>
        </w:rPr>
        <w:drawing>
          <wp:inline distT="0" distB="0" distL="0" distR="0" wp14:anchorId="6AF8E5C4" wp14:editId="699376B4">
            <wp:extent cx="5219700" cy="4033875"/>
            <wp:effectExtent l="0" t="0" r="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016" cy="40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52" w:rsidRDefault="00E45B52" w:rsidP="00C54C5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EC111B" w:rsidRPr="00EC111B" w:rsidRDefault="00EC111B" w:rsidP="00EC111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EC111B">
        <w:rPr>
          <w:u w:val="single"/>
        </w:rPr>
        <w:t xml:space="preserve">Nézet: </w:t>
      </w:r>
    </w:p>
    <w:p w:rsidR="00EC111B" w:rsidRDefault="00EC111B" w:rsidP="00EC111B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A nézet csak egy képernyőt tartalmaz, a </w:t>
      </w:r>
      <w:proofErr w:type="spellStart"/>
      <w:r>
        <w:t>MainWindow</w:t>
      </w:r>
      <w:proofErr w:type="spellEnd"/>
      <w:r>
        <w:t xml:space="preserve"> osztályt. A nézet egy rácsban tárolja a játékmezőt, a menüt és a státuszsort. A játékmező egy </w:t>
      </w:r>
      <w:proofErr w:type="spellStart"/>
      <w:r>
        <w:t>ItemsControl</w:t>
      </w:r>
      <w:proofErr w:type="spellEnd"/>
      <w:r>
        <w:t xml:space="preserve"> vezérlő, ahol dinamikusan felépítünk egy rácsot (</w:t>
      </w:r>
      <w:proofErr w:type="spellStart"/>
      <w:r>
        <w:t>UniformGrid</w:t>
      </w:r>
      <w:proofErr w:type="spellEnd"/>
      <w:r>
        <w:t xml:space="preserve">), amely gombokból áll. Minden adatot adatkötéssel kapcsolunk a felülethez, továbbá azon keresztül szabályozzuk a gombok színét is. </w:t>
      </w:r>
    </w:p>
    <w:p w:rsidR="00193B99" w:rsidRPr="00EC111B" w:rsidRDefault="00EC111B" w:rsidP="00EC111B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  <w:r>
        <w:t>A fájlnév bekérését betöltéskor és mentéskor, valamint a figyelmeztető üzenetek megjelenését beépített dialógusablakok segítségével végezzük.</w:t>
      </w:r>
    </w:p>
    <w:p w:rsidR="00DE6FC5" w:rsidRDefault="00DE6FC5" w:rsidP="00C54C5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E45B52" w:rsidRDefault="00E45B52">
      <w:pPr>
        <w:rPr>
          <w:u w:val="single"/>
        </w:rPr>
      </w:pPr>
      <w:r>
        <w:rPr>
          <w:u w:val="single"/>
        </w:rPr>
        <w:br w:type="page"/>
      </w:r>
    </w:p>
    <w:p w:rsidR="00EC111B" w:rsidRDefault="00EC111B" w:rsidP="00C54C5F">
      <w:pPr>
        <w:autoSpaceDE w:val="0"/>
        <w:autoSpaceDN w:val="0"/>
        <w:adjustRightInd w:val="0"/>
        <w:spacing w:after="0" w:line="240" w:lineRule="auto"/>
      </w:pPr>
      <w:r w:rsidRPr="00FB7A8A">
        <w:rPr>
          <w:u w:val="single"/>
        </w:rPr>
        <w:lastRenderedPageBreak/>
        <w:t>Környezet</w:t>
      </w:r>
      <w:r w:rsidR="00FB7A8A">
        <w:rPr>
          <w:u w:val="single"/>
        </w:rPr>
        <w:t>:</w:t>
      </w:r>
      <w:r>
        <w:t xml:space="preserve"> (</w:t>
      </w:r>
      <w:r w:rsidR="004D05B2">
        <w:t>6</w:t>
      </w:r>
      <w:r>
        <w:t xml:space="preserve">. ábra): </w:t>
      </w:r>
    </w:p>
    <w:p w:rsidR="00EC111B" w:rsidRDefault="00EC111B" w:rsidP="004D05B2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Az </w:t>
      </w:r>
      <w:proofErr w:type="spellStart"/>
      <w:r>
        <w:t>App</w:t>
      </w:r>
      <w:proofErr w:type="spellEnd"/>
      <w:r>
        <w:t xml:space="preserve"> osztály feladata az egyes rétegek </w:t>
      </w:r>
      <w:proofErr w:type="spellStart"/>
      <w:r>
        <w:t>példányosítása</w:t>
      </w:r>
      <w:proofErr w:type="spellEnd"/>
      <w:r>
        <w:t xml:space="preserve"> (</w:t>
      </w:r>
      <w:proofErr w:type="spellStart"/>
      <w:r>
        <w:t>App_Startup</w:t>
      </w:r>
      <w:proofErr w:type="spellEnd"/>
      <w:r>
        <w:t>), összekötése, a nézetmodell, valamint a modell eseményeinek lekezelése, és ezáltal a játék, az adatkezelés, valamint a nézetek szabályozása.</w:t>
      </w:r>
    </w:p>
    <w:p w:rsidR="00FB7A8A" w:rsidRDefault="00E45B52" w:rsidP="00C54C5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noProof/>
          <w:color w:val="000000"/>
          <w:sz w:val="23"/>
          <w:szCs w:val="23"/>
          <w:lang w:eastAsia="hu-HU"/>
        </w:rPr>
        <w:drawing>
          <wp:inline distT="0" distB="0" distL="0" distR="0">
            <wp:extent cx="5273497" cy="2705334"/>
            <wp:effectExtent l="0" t="0" r="381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rnyez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D" w:rsidRDefault="003D318D" w:rsidP="003D318D">
      <w:pPr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3D318D" w:rsidRDefault="003D318D" w:rsidP="003D318D">
      <w:pPr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3D318D" w:rsidRDefault="003D318D" w:rsidP="003D318D">
      <w:pPr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3D318D" w:rsidRDefault="003D318D" w:rsidP="003D318D">
      <w:pPr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C54C5F" w:rsidRPr="003D318D" w:rsidRDefault="00C54C5F" w:rsidP="003D318D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 w:rsidRPr="00EA7240">
        <w:rPr>
          <w:rFonts w:ascii="Cambria" w:hAnsi="Cambria" w:cs="Cambria"/>
          <w:b/>
          <w:bCs/>
          <w:color w:val="000000"/>
          <w:sz w:val="23"/>
          <w:szCs w:val="23"/>
        </w:rPr>
        <w:t xml:space="preserve">Tesztelés: </w:t>
      </w:r>
    </w:p>
    <w:p w:rsidR="00C54C5F" w:rsidRPr="00EA7240" w:rsidRDefault="00C54C5F" w:rsidP="00C54C5F">
      <w:p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  <w:r w:rsidRPr="00EA7240">
        <w:rPr>
          <w:rFonts w:ascii="Cambria" w:hAnsi="Cambria" w:cs="Cambria"/>
          <w:color w:val="000000"/>
          <w:sz w:val="23"/>
          <w:szCs w:val="23"/>
        </w:rPr>
        <w:t xml:space="preserve">A </w:t>
      </w:r>
      <w:r w:rsidRPr="00AA063C">
        <w:rPr>
          <w:rFonts w:ascii="Cambria" w:hAnsi="Cambria" w:cs="Cambria"/>
          <w:i/>
          <w:color w:val="000000"/>
          <w:sz w:val="23"/>
          <w:szCs w:val="23"/>
        </w:rPr>
        <w:t>modell</w:t>
      </w:r>
      <w:r w:rsidRPr="00EA7240">
        <w:rPr>
          <w:rFonts w:ascii="Cambria" w:hAnsi="Cambria" w:cs="Cambria"/>
          <w:color w:val="000000"/>
          <w:sz w:val="23"/>
          <w:szCs w:val="23"/>
        </w:rPr>
        <w:t xml:space="preserve"> funkcionalitása egységtesztek segítségével lett ellenőrizve a </w:t>
      </w:r>
      <w:proofErr w:type="spellStart"/>
      <w:r>
        <w:rPr>
          <w:rFonts w:ascii="Courier New" w:hAnsi="Courier New" w:cs="Courier New"/>
          <w:b/>
          <w:bCs/>
          <w:color w:val="000000"/>
        </w:rPr>
        <w:t>SquaresTest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EA7240">
        <w:rPr>
          <w:rFonts w:ascii="Cambria" w:hAnsi="Cambria" w:cs="Cambria"/>
          <w:color w:val="000000"/>
          <w:sz w:val="23"/>
          <w:szCs w:val="23"/>
        </w:rPr>
        <w:t xml:space="preserve">osztályban. </w:t>
      </w:r>
    </w:p>
    <w:p w:rsidR="00C54C5F" w:rsidRDefault="00C54C5F" w:rsidP="00C54C5F">
      <w:pPr>
        <w:autoSpaceDE w:val="0"/>
        <w:autoSpaceDN w:val="0"/>
        <w:adjustRightInd w:val="0"/>
        <w:spacing w:after="68" w:line="240" w:lineRule="auto"/>
        <w:rPr>
          <w:rFonts w:ascii="Cambria" w:hAnsi="Cambria" w:cs="Cambria"/>
          <w:color w:val="000000"/>
          <w:sz w:val="23"/>
          <w:szCs w:val="23"/>
        </w:rPr>
      </w:pPr>
      <w:r w:rsidRPr="00EA7240">
        <w:rPr>
          <w:rFonts w:ascii="Cambria" w:hAnsi="Cambria" w:cs="Cambria"/>
          <w:color w:val="000000"/>
          <w:sz w:val="23"/>
          <w:szCs w:val="23"/>
        </w:rPr>
        <w:t>Az alábbi tesztesetek kerültek megvalósítá</w:t>
      </w:r>
      <w:r>
        <w:rPr>
          <w:rFonts w:ascii="Cambria" w:hAnsi="Cambria" w:cs="Cambria"/>
          <w:color w:val="000000"/>
          <w:sz w:val="23"/>
          <w:szCs w:val="23"/>
        </w:rPr>
        <w:t xml:space="preserve">sra: </w:t>
      </w:r>
    </w:p>
    <w:p w:rsidR="00C54C5F" w:rsidRPr="00794DBD" w:rsidRDefault="00C54C5F" w:rsidP="00C54C5F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794DBD">
        <w:rPr>
          <w:rFonts w:ascii="Courier New" w:hAnsi="Courier New" w:cs="Courier New"/>
          <w:b/>
          <w:bCs/>
          <w:color w:val="000000"/>
        </w:rPr>
        <w:t>StartNewGameThreeByThree</w:t>
      </w:r>
      <w:proofErr w:type="spellEnd"/>
      <w:r w:rsidRPr="00794DBD">
        <w:rPr>
          <w:rFonts w:ascii="Cambria" w:hAnsi="Cambria" w:cs="Cambria"/>
          <w:color w:val="000000"/>
          <w:sz w:val="23"/>
          <w:szCs w:val="23"/>
        </w:rPr>
        <w:t xml:space="preserve">, </w:t>
      </w:r>
      <w:proofErr w:type="spellStart"/>
      <w:r w:rsidRPr="00794DBD">
        <w:rPr>
          <w:rFonts w:ascii="Courier New" w:hAnsi="Courier New" w:cs="Courier New"/>
          <w:b/>
          <w:bCs/>
          <w:color w:val="000000"/>
        </w:rPr>
        <w:t>StartNewGameFiveByFive</w:t>
      </w:r>
      <w:proofErr w:type="spellEnd"/>
      <w:r w:rsidRPr="00794DBD">
        <w:rPr>
          <w:rFonts w:ascii="Cambria" w:hAnsi="Cambria" w:cs="Cambria"/>
          <w:color w:val="000000"/>
          <w:sz w:val="23"/>
          <w:szCs w:val="23"/>
        </w:rPr>
        <w:t xml:space="preserve">, </w:t>
      </w:r>
      <w:proofErr w:type="spellStart"/>
      <w:r w:rsidRPr="00794DBD">
        <w:rPr>
          <w:rFonts w:ascii="Courier New" w:hAnsi="Courier New" w:cs="Courier New"/>
          <w:b/>
          <w:bCs/>
          <w:color w:val="000000"/>
        </w:rPr>
        <w:t>StartNewGameNineByNine</w:t>
      </w:r>
      <w:proofErr w:type="spellEnd"/>
      <w:r w:rsidRPr="00794DBD">
        <w:rPr>
          <w:rFonts w:ascii="Cambria" w:hAnsi="Cambria" w:cs="Cambria"/>
          <w:color w:val="000000"/>
          <w:sz w:val="23"/>
          <w:szCs w:val="23"/>
        </w:rPr>
        <w:t xml:space="preserve">: Új játék indítása, a mezők feltöltése, valamint a játékosok pontszámának ellenőrzése a pályafelosztás függvényében. </w:t>
      </w:r>
    </w:p>
    <w:p w:rsidR="00C54C5F" w:rsidRPr="00794DBD" w:rsidRDefault="00C54C5F" w:rsidP="00C54C5F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FieldClickedNoSquareMade</w:t>
      </w:r>
      <w:proofErr w:type="spellEnd"/>
      <w:r>
        <w:rPr>
          <w:rFonts w:ascii="Cambria" w:hAnsi="Cambria" w:cs="Cambria"/>
          <w:color w:val="000000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</w:rPr>
        <w:t>FieldClickedOneSquareMade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</w:rPr>
        <w:t>FieldClickedTwoSquaresMade</w:t>
      </w:r>
      <w:proofErr w:type="spellEnd"/>
      <w:r>
        <w:rPr>
          <w:rFonts w:ascii="Cambria" w:hAnsi="Cambria" w:cs="Cambria"/>
          <w:color w:val="000000"/>
          <w:sz w:val="23"/>
          <w:szCs w:val="23"/>
        </w:rPr>
        <w:t xml:space="preserve">: </w:t>
      </w:r>
      <w:r w:rsidRPr="00794DBD">
        <w:rPr>
          <w:rFonts w:ascii="Cambria" w:hAnsi="Cambria" w:cs="Cambria"/>
          <w:color w:val="000000"/>
          <w:sz w:val="23"/>
          <w:szCs w:val="23"/>
        </w:rPr>
        <w:t>Játékbeli lépés hatásainak ellenőrzése,</w:t>
      </w:r>
      <w:r>
        <w:rPr>
          <w:rFonts w:ascii="Cambria" w:hAnsi="Cambria" w:cs="Cambria"/>
          <w:color w:val="000000"/>
          <w:sz w:val="23"/>
          <w:szCs w:val="23"/>
        </w:rPr>
        <w:t xml:space="preserve"> amennyiben azzal a játékos 0/1/2 négyzetet tesz teljessé.</w:t>
      </w:r>
      <w:r w:rsidRPr="00794DBD">
        <w:rPr>
          <w:rFonts w:ascii="Cambria" w:hAnsi="Cambria" w:cs="Cambria"/>
          <w:color w:val="000000"/>
          <w:sz w:val="23"/>
          <w:szCs w:val="23"/>
        </w:rPr>
        <w:t xml:space="preserve"> </w:t>
      </w:r>
    </w:p>
    <w:p w:rsidR="00C54C5F" w:rsidRPr="00794DBD" w:rsidRDefault="00C54C5F" w:rsidP="00C54C5F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LoadGameMockedVersion</w:t>
      </w:r>
      <w:proofErr w:type="spellEnd"/>
      <w:r w:rsidRPr="00794DBD">
        <w:rPr>
          <w:rFonts w:ascii="Cambria" w:hAnsi="Cambria" w:cs="Cambria"/>
          <w:color w:val="000000"/>
          <w:sz w:val="23"/>
          <w:szCs w:val="23"/>
        </w:rPr>
        <w:t xml:space="preserve">: A játék modell betöltésének tesztelése </w:t>
      </w:r>
      <w:proofErr w:type="spellStart"/>
      <w:r w:rsidRPr="00794DBD">
        <w:rPr>
          <w:rFonts w:ascii="Cambria" w:hAnsi="Cambria" w:cs="Cambria"/>
          <w:color w:val="000000"/>
          <w:sz w:val="23"/>
          <w:szCs w:val="23"/>
        </w:rPr>
        <w:t>mockolt</w:t>
      </w:r>
      <w:proofErr w:type="spellEnd"/>
      <w:r w:rsidRPr="00794DBD">
        <w:rPr>
          <w:rFonts w:ascii="Cambria" w:hAnsi="Cambria" w:cs="Cambria"/>
          <w:color w:val="000000"/>
          <w:sz w:val="23"/>
          <w:szCs w:val="23"/>
        </w:rPr>
        <w:t xml:space="preserve"> </w:t>
      </w:r>
      <w:proofErr w:type="spellStart"/>
      <w:r w:rsidRPr="00794DBD">
        <w:rPr>
          <w:rFonts w:ascii="Cambria" w:hAnsi="Cambria" w:cs="Cambria"/>
          <w:color w:val="000000"/>
          <w:sz w:val="23"/>
          <w:szCs w:val="23"/>
        </w:rPr>
        <w:t>perzisztencia</w:t>
      </w:r>
      <w:proofErr w:type="spellEnd"/>
      <w:r w:rsidRPr="00794DBD">
        <w:rPr>
          <w:rFonts w:ascii="Cambria" w:hAnsi="Cambria" w:cs="Cambria"/>
          <w:color w:val="000000"/>
          <w:sz w:val="23"/>
          <w:szCs w:val="23"/>
        </w:rPr>
        <w:t xml:space="preserve"> réteggel. </w:t>
      </w:r>
    </w:p>
    <w:p w:rsidR="00C54C5F" w:rsidRPr="00C54C5F" w:rsidRDefault="00C54C5F" w:rsidP="00C54C5F">
      <w:pPr>
        <w:tabs>
          <w:tab w:val="left" w:pos="7260"/>
        </w:tabs>
      </w:pPr>
    </w:p>
    <w:sectPr w:rsidR="00C54C5F" w:rsidRPr="00C54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0CD8"/>
    <w:multiLevelType w:val="hybridMultilevel"/>
    <w:tmpl w:val="E3F01B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01581"/>
    <w:multiLevelType w:val="hybridMultilevel"/>
    <w:tmpl w:val="747C4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1E88"/>
    <w:multiLevelType w:val="hybridMultilevel"/>
    <w:tmpl w:val="D92CED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C2BB4"/>
    <w:multiLevelType w:val="hybridMultilevel"/>
    <w:tmpl w:val="C672AE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35FA1"/>
    <w:multiLevelType w:val="hybridMultilevel"/>
    <w:tmpl w:val="D1B496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07AEB"/>
    <w:multiLevelType w:val="hybridMultilevel"/>
    <w:tmpl w:val="0D14F9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3257F"/>
    <w:multiLevelType w:val="hybridMultilevel"/>
    <w:tmpl w:val="40626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DF"/>
    <w:rsid w:val="000433C4"/>
    <w:rsid w:val="00112771"/>
    <w:rsid w:val="00193B99"/>
    <w:rsid w:val="00195748"/>
    <w:rsid w:val="001C0162"/>
    <w:rsid w:val="002309AC"/>
    <w:rsid w:val="002C67B6"/>
    <w:rsid w:val="0035253E"/>
    <w:rsid w:val="00361B5D"/>
    <w:rsid w:val="003D318D"/>
    <w:rsid w:val="004316FA"/>
    <w:rsid w:val="004626DD"/>
    <w:rsid w:val="00472583"/>
    <w:rsid w:val="00483CC2"/>
    <w:rsid w:val="00491D83"/>
    <w:rsid w:val="004D05B2"/>
    <w:rsid w:val="00552961"/>
    <w:rsid w:val="00560812"/>
    <w:rsid w:val="00585065"/>
    <w:rsid w:val="00621A5A"/>
    <w:rsid w:val="007275B6"/>
    <w:rsid w:val="007435B7"/>
    <w:rsid w:val="00794C9F"/>
    <w:rsid w:val="0086440E"/>
    <w:rsid w:val="009B1743"/>
    <w:rsid w:val="00A346EB"/>
    <w:rsid w:val="00AD215F"/>
    <w:rsid w:val="00AE7282"/>
    <w:rsid w:val="00B34E38"/>
    <w:rsid w:val="00C20B81"/>
    <w:rsid w:val="00C3745A"/>
    <w:rsid w:val="00C54C5F"/>
    <w:rsid w:val="00CA0B37"/>
    <w:rsid w:val="00D77B82"/>
    <w:rsid w:val="00DB101A"/>
    <w:rsid w:val="00DE6FC5"/>
    <w:rsid w:val="00E24F64"/>
    <w:rsid w:val="00E323E9"/>
    <w:rsid w:val="00E359F9"/>
    <w:rsid w:val="00E45B52"/>
    <w:rsid w:val="00E738DF"/>
    <w:rsid w:val="00EA2027"/>
    <w:rsid w:val="00EC111B"/>
    <w:rsid w:val="00F36413"/>
    <w:rsid w:val="00FB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C2A2"/>
  <w15:chartTrackingRefBased/>
  <w15:docId w15:val="{A2404E6D-FB9B-4F05-A0D1-093CF22C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D215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D215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5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893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38</cp:revision>
  <dcterms:created xsi:type="dcterms:W3CDTF">2021-12-15T19:21:00Z</dcterms:created>
  <dcterms:modified xsi:type="dcterms:W3CDTF">2021-12-16T09:56:00Z</dcterms:modified>
</cp:coreProperties>
</file>