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06" w:rsidRPr="00D00BB1" w:rsidRDefault="00F46806" w:rsidP="00D00BB1">
      <w:pPr>
        <w:spacing w:line="360" w:lineRule="auto"/>
        <w:rPr>
          <w:rFonts w:ascii="Century Gothic" w:hAnsi="Century Gothic" w:cs="Arial"/>
          <w:b/>
          <w:smallCaps/>
          <w:sz w:val="32"/>
          <w:lang w:val="es-MX"/>
        </w:rPr>
      </w:pPr>
      <w:r w:rsidRPr="00D00BB1">
        <w:rPr>
          <w:rFonts w:ascii="Century Gothic" w:hAnsi="Century Gothic"/>
          <w:noProof/>
          <w:sz w:val="32"/>
          <w:lang w:val="es-MX" w:eastAsia="es-MX"/>
        </w:rPr>
        <w:drawing>
          <wp:anchor distT="0" distB="0" distL="114300" distR="114300" simplePos="0" relativeHeight="251658240" behindDoc="1" locked="0" layoutInCell="1" allowOverlap="1" wp14:anchorId="65D1EC5A" wp14:editId="416530F5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18954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491" y="21491"/>
                <wp:lineTo x="21491" y="0"/>
                <wp:lineTo x="0" y="0"/>
              </wp:wrapPolygon>
            </wp:wrapTight>
            <wp:docPr id="1" name="Imagen 1" descr="LOGO NUEVO OCT.'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NUEVO OCT.'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0BB1">
        <w:rPr>
          <w:rFonts w:ascii="Century Gothic" w:hAnsi="Century Gothic" w:cs="Arial"/>
          <w:b/>
          <w:smallCaps/>
          <w:sz w:val="32"/>
          <w:lang w:val="es-MX"/>
        </w:rPr>
        <w:t xml:space="preserve">                     Universidad Tecnológica de Aguascalientes</w:t>
      </w:r>
    </w:p>
    <w:p w:rsidR="00F46806" w:rsidRPr="00D00BB1" w:rsidRDefault="00F46806" w:rsidP="00D00BB1">
      <w:pPr>
        <w:spacing w:line="360" w:lineRule="auto"/>
        <w:rPr>
          <w:rFonts w:ascii="Century Gothic" w:hAnsi="Century Gothic" w:cs="Arial"/>
          <w:smallCaps/>
          <w:sz w:val="32"/>
          <w:lang w:val="es-MX"/>
        </w:rPr>
      </w:pPr>
    </w:p>
    <w:p w:rsidR="00F46806" w:rsidRPr="00D00BB1" w:rsidRDefault="00F46806" w:rsidP="00D00BB1">
      <w:pPr>
        <w:spacing w:line="360" w:lineRule="auto"/>
        <w:rPr>
          <w:rFonts w:ascii="Century Gothic" w:hAnsi="Century Gothic" w:cs="Arial"/>
          <w:smallCaps/>
          <w:sz w:val="32"/>
          <w:lang w:val="es-MX"/>
        </w:rPr>
      </w:pPr>
    </w:p>
    <w:p w:rsidR="00F46806" w:rsidRPr="00D00BB1" w:rsidRDefault="00F46806" w:rsidP="00D00BB1">
      <w:pPr>
        <w:spacing w:line="360" w:lineRule="auto"/>
        <w:rPr>
          <w:rFonts w:ascii="Century Gothic" w:hAnsi="Century Gothic" w:cs="Arial"/>
          <w:smallCaps/>
          <w:sz w:val="32"/>
          <w:lang w:val="es-MX"/>
        </w:rPr>
      </w:pPr>
    </w:p>
    <w:p w:rsidR="00F46806" w:rsidRPr="00D00BB1" w:rsidRDefault="00F46806" w:rsidP="00D00BB1">
      <w:pPr>
        <w:spacing w:line="360" w:lineRule="auto"/>
        <w:rPr>
          <w:rFonts w:ascii="Century Gothic" w:hAnsi="Century Gothic" w:cs="Arial"/>
          <w:smallCaps/>
          <w:sz w:val="32"/>
          <w:lang w:val="es-MX"/>
        </w:rPr>
      </w:pPr>
    </w:p>
    <w:p w:rsidR="00F46806" w:rsidRPr="00D00BB1" w:rsidRDefault="00F46806" w:rsidP="00D00BB1">
      <w:pPr>
        <w:spacing w:line="360" w:lineRule="auto"/>
        <w:rPr>
          <w:rFonts w:ascii="Century Gothic" w:hAnsi="Century Gothic" w:cs="Arial"/>
          <w:smallCaps/>
          <w:sz w:val="32"/>
          <w:lang w:val="es-MX"/>
        </w:rPr>
      </w:pPr>
    </w:p>
    <w:p w:rsidR="00F46806" w:rsidRPr="00D00BB1" w:rsidRDefault="00F46806" w:rsidP="00D00BB1">
      <w:pPr>
        <w:spacing w:line="360" w:lineRule="auto"/>
        <w:rPr>
          <w:rFonts w:ascii="Century Gothic" w:hAnsi="Century Gothic" w:cs="Arial"/>
          <w:smallCaps/>
          <w:sz w:val="32"/>
          <w:lang w:val="es-MX"/>
        </w:rPr>
      </w:pPr>
    </w:p>
    <w:p w:rsidR="00F46806" w:rsidRPr="00D00BB1" w:rsidRDefault="00F46806" w:rsidP="00D00BB1">
      <w:pPr>
        <w:widowControl w:val="0"/>
        <w:spacing w:line="360" w:lineRule="auto"/>
        <w:rPr>
          <w:rFonts w:ascii="Century Gothic" w:hAnsi="Century Gothic" w:cs="Arial"/>
          <w:b/>
          <w:bCs/>
          <w:smallCaps/>
          <w:sz w:val="28"/>
          <w:lang w:val="es-MX"/>
        </w:rPr>
      </w:pPr>
      <w:r w:rsidRPr="00D00BB1">
        <w:rPr>
          <w:rFonts w:ascii="Century Gothic" w:hAnsi="Century Gothic" w:cs="Arial"/>
          <w:b/>
          <w:bCs/>
          <w:smallCaps/>
          <w:sz w:val="28"/>
          <w:lang w:val="es-MX"/>
        </w:rPr>
        <w:t xml:space="preserve">                         ING. EN SISTEMAS Y DESARROLLO DE SOFTWARE</w:t>
      </w:r>
    </w:p>
    <w:p w:rsidR="00F46806" w:rsidRPr="00D00BB1" w:rsidRDefault="00F46806" w:rsidP="00D00BB1">
      <w:pPr>
        <w:widowControl w:val="0"/>
        <w:spacing w:line="360" w:lineRule="auto"/>
        <w:rPr>
          <w:rFonts w:ascii="Century Gothic" w:hAnsi="Century Gothic" w:cs="Times New Roman"/>
          <w:b/>
          <w:bCs/>
          <w:i/>
          <w:smallCaps/>
          <w:sz w:val="32"/>
          <w:lang w:val="es-MX"/>
        </w:rPr>
      </w:pPr>
    </w:p>
    <w:p w:rsidR="00F46806" w:rsidRPr="00D00BB1" w:rsidRDefault="00F46806" w:rsidP="00D00BB1">
      <w:pPr>
        <w:widowControl w:val="0"/>
        <w:spacing w:line="360" w:lineRule="auto"/>
        <w:rPr>
          <w:rFonts w:ascii="Century Gothic" w:hAnsi="Century Gothic" w:cs="Times New Roman"/>
          <w:b/>
          <w:bCs/>
          <w:i/>
          <w:smallCaps/>
          <w:sz w:val="32"/>
          <w:lang w:val="es-MX"/>
        </w:rPr>
      </w:pPr>
      <w:r w:rsidRPr="00D00BB1">
        <w:rPr>
          <w:rFonts w:ascii="Century Gothic" w:hAnsi="Century Gothic" w:cs="Times New Roman"/>
          <w:b/>
          <w:bCs/>
          <w:i/>
          <w:smallCaps/>
          <w:sz w:val="32"/>
          <w:lang w:val="es-MX"/>
        </w:rPr>
        <w:t>Nombre del Alumno:</w:t>
      </w:r>
    </w:p>
    <w:p w:rsidR="00F46806" w:rsidRPr="00D00BB1" w:rsidRDefault="00F46806" w:rsidP="00D00BB1">
      <w:pPr>
        <w:widowControl w:val="0"/>
        <w:spacing w:line="360" w:lineRule="auto"/>
        <w:rPr>
          <w:rFonts w:ascii="Century Gothic" w:hAnsi="Century Gothic" w:cs="Times New Roman"/>
          <w:b/>
          <w:bCs/>
          <w:i/>
          <w:smallCaps/>
          <w:sz w:val="32"/>
          <w:lang w:val="es-MX"/>
        </w:rPr>
      </w:pPr>
      <w:r w:rsidRPr="00D00BB1">
        <w:rPr>
          <w:rFonts w:ascii="Century Gothic" w:hAnsi="Century Gothic" w:cs="Times New Roman"/>
          <w:bCs/>
          <w:i/>
          <w:smallCaps/>
          <w:sz w:val="32"/>
          <w:lang w:val="es-MX"/>
        </w:rPr>
        <w:t>Oscar Renato García Reséndiz</w:t>
      </w:r>
      <w:r w:rsidRPr="00D00BB1">
        <w:rPr>
          <w:rFonts w:ascii="Century Gothic" w:hAnsi="Century Gothic" w:cs="Times New Roman"/>
          <w:i/>
          <w:smallCaps/>
          <w:sz w:val="32"/>
          <w:lang w:val="es-MX"/>
        </w:rPr>
        <w:t>  </w:t>
      </w:r>
      <w:r w:rsidRPr="00D00BB1">
        <w:rPr>
          <w:rFonts w:ascii="Century Gothic" w:hAnsi="Century Gothic" w:cs="Times New Roman"/>
          <w:i/>
          <w:sz w:val="32"/>
        </w:rPr>
        <w:t> </w:t>
      </w:r>
    </w:p>
    <w:p w:rsidR="00F46806" w:rsidRPr="00D00BB1" w:rsidRDefault="00F46806" w:rsidP="00D00BB1">
      <w:pPr>
        <w:spacing w:line="360" w:lineRule="auto"/>
        <w:rPr>
          <w:rFonts w:ascii="Century Gothic" w:hAnsi="Century Gothic" w:cs="Times New Roman"/>
          <w:i/>
          <w:smallCaps/>
          <w:sz w:val="32"/>
          <w:lang w:val="es-MX"/>
        </w:rPr>
      </w:pPr>
      <w:r w:rsidRPr="00D00BB1">
        <w:rPr>
          <w:rFonts w:ascii="Century Gothic" w:hAnsi="Century Gothic" w:cs="Times New Roman"/>
          <w:b/>
          <w:i/>
          <w:smallCaps/>
          <w:sz w:val="32"/>
          <w:lang w:val="es-MX"/>
        </w:rPr>
        <w:t>Nombre del(a)  Profesor(a):</w:t>
      </w:r>
      <w:r w:rsidR="00D00BB1">
        <w:rPr>
          <w:rFonts w:ascii="Century Gothic" w:hAnsi="Century Gothic" w:cs="Times New Roman"/>
          <w:b/>
          <w:i/>
          <w:smallCaps/>
          <w:sz w:val="32"/>
          <w:lang w:val="es-MX"/>
        </w:rPr>
        <w:t xml:space="preserve"> </w:t>
      </w:r>
      <w:r w:rsidR="00D00BB1" w:rsidRPr="00D00BB1">
        <w:rPr>
          <w:rFonts w:ascii="Century Gothic" w:hAnsi="Century Gothic" w:cs="Times New Roman"/>
          <w:i/>
          <w:smallCaps/>
          <w:sz w:val="32"/>
          <w:lang w:val="es-MX"/>
        </w:rPr>
        <w:t>Miguel Antonio Araujo González</w:t>
      </w:r>
    </w:p>
    <w:p w:rsidR="00F46806" w:rsidRPr="00D00BB1" w:rsidRDefault="00F46806" w:rsidP="00D00BB1">
      <w:pPr>
        <w:spacing w:line="360" w:lineRule="auto"/>
        <w:rPr>
          <w:rFonts w:ascii="Century Gothic" w:hAnsi="Century Gothic" w:cs="Times New Roman"/>
          <w:i/>
          <w:smallCaps/>
          <w:sz w:val="32"/>
          <w:lang w:val="es-MX"/>
        </w:rPr>
      </w:pPr>
      <w:r w:rsidRPr="00D00BB1">
        <w:rPr>
          <w:rFonts w:ascii="Century Gothic" w:hAnsi="Century Gothic" w:cs="Times New Roman"/>
          <w:b/>
          <w:i/>
          <w:smallCaps/>
          <w:sz w:val="32"/>
          <w:lang w:val="es-MX"/>
        </w:rPr>
        <w:t>Materia:</w:t>
      </w:r>
      <w:r w:rsidR="00D00BB1">
        <w:rPr>
          <w:rFonts w:ascii="Century Gothic" w:hAnsi="Century Gothic" w:cs="Times New Roman"/>
          <w:b/>
          <w:i/>
          <w:smallCaps/>
          <w:sz w:val="32"/>
          <w:lang w:val="es-MX"/>
        </w:rPr>
        <w:t xml:space="preserve"> </w:t>
      </w:r>
      <w:r w:rsidR="00D00BB1">
        <w:rPr>
          <w:rFonts w:ascii="Century Gothic" w:hAnsi="Century Gothic" w:cs="Times New Roman"/>
          <w:i/>
          <w:smallCaps/>
          <w:sz w:val="32"/>
          <w:lang w:val="es-MX"/>
        </w:rPr>
        <w:t>Arquitectura de software</w:t>
      </w:r>
    </w:p>
    <w:p w:rsidR="00F46806" w:rsidRPr="00D00BB1" w:rsidRDefault="00F46806" w:rsidP="00D00BB1">
      <w:pPr>
        <w:spacing w:line="360" w:lineRule="auto"/>
        <w:rPr>
          <w:rFonts w:ascii="Century Gothic" w:hAnsi="Century Gothic" w:cs="Times New Roman"/>
          <w:b/>
          <w:i/>
          <w:smallCaps/>
          <w:sz w:val="32"/>
          <w:lang w:val="es-MX"/>
        </w:rPr>
      </w:pPr>
      <w:r w:rsidRPr="00D00BB1">
        <w:rPr>
          <w:rFonts w:ascii="Century Gothic" w:hAnsi="Century Gothic" w:cs="Times New Roman"/>
          <w:b/>
          <w:i/>
          <w:smallCaps/>
          <w:sz w:val="32"/>
          <w:lang w:val="es-MX"/>
        </w:rPr>
        <w:t xml:space="preserve">Fecha de entrega: </w:t>
      </w:r>
      <w:r w:rsidR="00D00BB1" w:rsidRPr="00D00BB1">
        <w:rPr>
          <w:rFonts w:ascii="Century Gothic" w:hAnsi="Century Gothic" w:cs="Times New Roman"/>
          <w:i/>
          <w:smallCaps/>
          <w:sz w:val="32"/>
          <w:lang w:val="es-MX"/>
        </w:rPr>
        <w:t>11/03/2022</w:t>
      </w:r>
    </w:p>
    <w:p w:rsidR="00F46806" w:rsidRPr="00535D41" w:rsidRDefault="00F46806" w:rsidP="00D00BB1">
      <w:pPr>
        <w:widowControl w:val="0"/>
        <w:spacing w:line="360" w:lineRule="auto"/>
        <w:rPr>
          <w:rFonts w:ascii="Century Gothic" w:hAnsi="Century Gothic" w:cs="Arial"/>
          <w:smallCaps/>
        </w:rPr>
      </w:pPr>
    </w:p>
    <w:p w:rsidR="00D00BB1" w:rsidRPr="00D00BB1" w:rsidRDefault="00F46806" w:rsidP="00D00BB1">
      <w:pPr>
        <w:widowControl w:val="0"/>
        <w:spacing w:line="360" w:lineRule="auto"/>
        <w:rPr>
          <w:rFonts w:ascii="Century Gothic" w:hAnsi="Century Gothic" w:cs="Arial"/>
        </w:rPr>
      </w:pPr>
      <w:r w:rsidRPr="00535D41">
        <w:rPr>
          <w:rFonts w:ascii="Century Gothic" w:hAnsi="Century Gothic" w:cs="Arial"/>
        </w:rPr>
        <w:t> </w:t>
      </w:r>
    </w:p>
    <w:p w:rsidR="0070644A" w:rsidRPr="00535D41" w:rsidRDefault="00535D41" w:rsidP="00D00BB1">
      <w:pPr>
        <w:widowControl w:val="0"/>
        <w:spacing w:line="360" w:lineRule="auto"/>
        <w:rPr>
          <w:rFonts w:ascii="Century Gothic" w:hAnsi="Century Gothic" w:cs="Arial"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color w:val="3B3835"/>
          <w:shd w:val="clear" w:color="auto" w:fill="FFFFFF"/>
        </w:rPr>
        <w:lastRenderedPageBreak/>
        <w:t>Acmé d</w:t>
      </w:r>
      <w:r w:rsidR="0070644A" w:rsidRPr="00535D41">
        <w:rPr>
          <w:rFonts w:ascii="Century Gothic" w:hAnsi="Century Gothic" w:cs="Arial"/>
          <w:color w:val="3B3835"/>
          <w:shd w:val="clear" w:color="auto" w:fill="FFFFFF"/>
        </w:rPr>
        <w:t>efine 4 tipos dentro de la arquitectura y 7 elementos fundamentales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 xml:space="preserve"> que lo definen como ADL</w:t>
      </w:r>
      <w:r w:rsidR="0070644A" w:rsidRPr="00535D41">
        <w:rPr>
          <w:rFonts w:ascii="Century Gothic" w:hAnsi="Century Gothic" w:cs="Arial"/>
          <w:color w:val="3B3835"/>
          <w:shd w:val="clear" w:color="auto" w:fill="FFFFFF"/>
        </w:rPr>
        <w:t>.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i/>
          <w:color w:val="FF0000"/>
          <w:u w:val="single"/>
          <w:shd w:val="clear" w:color="auto" w:fill="FFFFFF"/>
        </w:rPr>
      </w:pPr>
      <w:r w:rsidRPr="00535D41">
        <w:rPr>
          <w:rFonts w:ascii="Century Gothic" w:hAnsi="Century Gothic" w:cs="Arial"/>
          <w:b/>
          <w:i/>
          <w:color w:val="FF0000"/>
          <w:u w:val="single"/>
          <w:shd w:val="clear" w:color="auto" w:fill="FFFFFF"/>
        </w:rPr>
        <w:t>Tipos</w:t>
      </w:r>
      <w:r w:rsidR="00535D41" w:rsidRPr="00535D41">
        <w:rPr>
          <w:rFonts w:ascii="Century Gothic" w:hAnsi="Century Gothic" w:cs="Arial"/>
          <w:b/>
          <w:i/>
          <w:color w:val="FF0000"/>
          <w:u w:val="single"/>
          <w:shd w:val="clear" w:color="auto" w:fill="FFFFFF"/>
        </w:rPr>
        <w:t>.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 xml:space="preserve">La estructura: </w:t>
      </w:r>
      <w:r w:rsidR="00D00BB1">
        <w:rPr>
          <w:rFonts w:ascii="Century Gothic" w:hAnsi="Century Gothic" w:cs="Arial"/>
          <w:color w:val="3B3835"/>
          <w:shd w:val="clear" w:color="auto" w:fill="FFFFFF"/>
        </w:rPr>
        <w:t>Es la o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>rganización de un sistema en</w:t>
      </w:r>
      <w:r w:rsidR="00D00BB1">
        <w:rPr>
          <w:rFonts w:ascii="Century Gothic" w:hAnsi="Century Gothic" w:cs="Arial"/>
          <w:color w:val="3B3835"/>
          <w:shd w:val="clear" w:color="auto" w:fill="FFFFFF"/>
        </w:rPr>
        <w:t xml:space="preserve"> todas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 xml:space="preserve"> sus partes constituyentes.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>Las</w:t>
      </w:r>
      <w:r w:rsidR="00D00BB1">
        <w:rPr>
          <w:rFonts w:ascii="Century Gothic" w:hAnsi="Century Gothic" w:cs="Arial"/>
          <w:b/>
          <w:color w:val="3B3835"/>
          <w:shd w:val="clear" w:color="auto" w:fill="FFFFFF"/>
        </w:rPr>
        <w:t xml:space="preserve"> propiedades de interés: </w:t>
      </w:r>
      <w:r w:rsidR="00D00BB1" w:rsidRPr="00D00BB1">
        <w:rPr>
          <w:rFonts w:ascii="Century Gothic" w:hAnsi="Century Gothic" w:cs="Arial"/>
          <w:color w:val="3B3835"/>
          <w:shd w:val="clear" w:color="auto" w:fill="FFFFFF"/>
        </w:rPr>
        <w:t>Es toda la</w:t>
      </w:r>
      <w:r w:rsidR="00D00BB1">
        <w:rPr>
          <w:rFonts w:ascii="Century Gothic" w:hAnsi="Century Gothic" w:cs="Arial"/>
          <w:b/>
          <w:color w:val="3B3835"/>
          <w:shd w:val="clear" w:color="auto" w:fill="FFFFFF"/>
        </w:rPr>
        <w:t xml:space="preserve"> 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>información que permite razonar sobre el comportamiento local o global, tanto funcional como no funcional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 xml:space="preserve"> Las restricciones:</w:t>
      </w:r>
      <w:r w:rsidR="00D00BB1">
        <w:rPr>
          <w:rFonts w:ascii="Century Gothic" w:hAnsi="Century Gothic" w:cs="Arial"/>
          <w:b/>
          <w:color w:val="3B3835"/>
          <w:shd w:val="clear" w:color="auto" w:fill="FFFFFF"/>
        </w:rPr>
        <w:t xml:space="preserve"> </w:t>
      </w:r>
      <w:r w:rsidR="00D00BB1" w:rsidRPr="00D00BB1">
        <w:rPr>
          <w:rFonts w:ascii="Century Gothic" w:hAnsi="Century Gothic" w:cs="Arial"/>
          <w:color w:val="3B3835"/>
          <w:shd w:val="clear" w:color="auto" w:fill="FFFFFF"/>
        </w:rPr>
        <w:t>Son los</w:t>
      </w: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 xml:space="preserve"> 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 xml:space="preserve">lineamientos sobre la posibilidad del cambio en el tiempo, 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>Los tipos y estilos.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i/>
          <w:color w:val="FF0000"/>
          <w:u w:val="single"/>
          <w:shd w:val="clear" w:color="auto" w:fill="FFFFFF"/>
        </w:rPr>
      </w:pPr>
      <w:r w:rsidRPr="00535D41">
        <w:rPr>
          <w:rFonts w:ascii="Century Gothic" w:hAnsi="Century Gothic" w:cs="Arial"/>
          <w:b/>
          <w:i/>
          <w:color w:val="FF0000"/>
          <w:u w:val="single"/>
          <w:shd w:val="clear" w:color="auto" w:fill="FFFFFF"/>
        </w:rPr>
        <w:t>Elementos: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 xml:space="preserve">Componentes 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 xml:space="preserve">Conectores 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>Sistemas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 xml:space="preserve">Puertos 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>Roles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 xml:space="preserve"> Representaciones</w:t>
      </w:r>
    </w:p>
    <w:p w:rsidR="0070644A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b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b/>
          <w:color w:val="3B3835"/>
          <w:shd w:val="clear" w:color="auto" w:fill="FFFFFF"/>
        </w:rPr>
        <w:t xml:space="preserve"> Mapas de representación. </w:t>
      </w:r>
    </w:p>
    <w:p w:rsidR="00535D41" w:rsidRPr="00535D41" w:rsidRDefault="00535D41" w:rsidP="00D00BB1">
      <w:pPr>
        <w:widowControl w:val="0"/>
        <w:spacing w:line="360" w:lineRule="auto"/>
        <w:rPr>
          <w:rFonts w:ascii="Century Gothic" w:hAnsi="Century Gothic" w:cs="Arial"/>
          <w:b/>
          <w:i/>
          <w:color w:val="FF0000"/>
          <w:u w:val="single"/>
          <w:shd w:val="clear" w:color="auto" w:fill="FFFFFF"/>
        </w:rPr>
      </w:pPr>
      <w:r w:rsidRPr="00535D41">
        <w:rPr>
          <w:rFonts w:ascii="Century Gothic" w:hAnsi="Century Gothic" w:cs="Arial"/>
          <w:b/>
          <w:i/>
          <w:color w:val="FF0000"/>
          <w:u w:val="single"/>
          <w:shd w:val="clear" w:color="auto" w:fill="FFFFFF"/>
        </w:rPr>
        <w:t>Lenguaje de Programación y Código</w:t>
      </w:r>
    </w:p>
    <w:p w:rsidR="00535D41" w:rsidRPr="00535D41" w:rsidRDefault="0070644A" w:rsidP="00D00BB1">
      <w:pPr>
        <w:widowControl w:val="0"/>
        <w:spacing w:line="360" w:lineRule="auto"/>
        <w:rPr>
          <w:rFonts w:ascii="Century Gothic" w:hAnsi="Century Gothic" w:cs="Arial"/>
          <w:color w:val="3B3835"/>
          <w:shd w:val="clear" w:color="auto" w:fill="FFFFFF"/>
        </w:rPr>
      </w:pPr>
      <w:r w:rsidRPr="00535D41">
        <w:rPr>
          <w:rFonts w:ascii="Century Gothic" w:hAnsi="Century Gothic" w:cs="Arial"/>
          <w:color w:val="3B3835"/>
          <w:shd w:val="clear" w:color="auto" w:fill="FFFFFF"/>
        </w:rPr>
        <w:t xml:space="preserve">Su lenguaje de programación y su código se basa </w:t>
      </w:r>
      <w:r w:rsidR="00D00BB1">
        <w:rPr>
          <w:rFonts w:ascii="Century Gothic" w:hAnsi="Century Gothic" w:cs="Arial"/>
          <w:color w:val="3B3835"/>
          <w:shd w:val="clear" w:color="auto" w:fill="FFFFFF"/>
        </w:rPr>
        <w:t xml:space="preserve">en un lenguaje </w:t>
      </w:r>
      <w:proofErr w:type="spellStart"/>
      <w:r w:rsidR="00D00BB1">
        <w:rPr>
          <w:rFonts w:ascii="Century Gothic" w:hAnsi="Century Gothic" w:cs="Arial"/>
          <w:color w:val="3B3835"/>
          <w:shd w:val="clear" w:color="auto" w:fill="FFFFFF"/>
        </w:rPr>
        <w:t>ADL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>s</w:t>
      </w:r>
      <w:proofErr w:type="spellEnd"/>
      <w:r w:rsidR="00D00BB1">
        <w:rPr>
          <w:rFonts w:ascii="Century Gothic" w:hAnsi="Century Gothic" w:cs="Arial"/>
          <w:color w:val="3B3835"/>
          <w:shd w:val="clear" w:color="auto" w:fill="FFFFFF"/>
        </w:rPr>
        <w:t xml:space="preserve"> y además s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 xml:space="preserve">e encuentra disponible en los lenguajes de programación C++ y Java y puede ser </w:t>
      </w:r>
      <w:r w:rsidR="00D00BB1">
        <w:rPr>
          <w:rFonts w:ascii="Century Gothic" w:hAnsi="Century Gothic" w:cs="Arial"/>
          <w:color w:val="3B3835"/>
          <w:shd w:val="clear" w:color="auto" w:fill="FFFFFF"/>
        </w:rPr>
        <w:t xml:space="preserve">utilizada 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 xml:space="preserve">desde cualquier lenguaje la plataforma clásica de Microsoft o desde el Framework de .NET. En el caso del lenguaje Java requiere la Máquina Virtual de Java que permite la ejecución de programas Java sobre todas las plataformas soportadas. </w:t>
      </w:r>
      <w:r w:rsidR="00D00BB1">
        <w:rPr>
          <w:rFonts w:ascii="Century Gothic" w:hAnsi="Century Gothic" w:cs="Arial"/>
          <w:color w:val="3B3835"/>
          <w:shd w:val="clear" w:color="auto" w:fill="FFFFFF"/>
        </w:rPr>
        <w:t>(</w:t>
      </w:r>
      <w:r w:rsidRPr="00535D41">
        <w:rPr>
          <w:rFonts w:ascii="Century Gothic" w:hAnsi="Century Gothic" w:cs="Arial"/>
          <w:color w:val="3B3835"/>
          <w:shd w:val="clear" w:color="auto" w:fill="FFFFFF"/>
        </w:rPr>
        <w:t xml:space="preserve">Lenguaje </w:t>
      </w:r>
      <w:proofErr w:type="spellStart"/>
      <w:r w:rsidRPr="00535D41">
        <w:rPr>
          <w:rFonts w:ascii="Century Gothic" w:hAnsi="Century Gothic" w:cs="Arial"/>
          <w:color w:val="3B3835"/>
          <w:shd w:val="clear" w:color="auto" w:fill="FFFFFF"/>
        </w:rPr>
        <w:t>acme</w:t>
      </w:r>
      <w:proofErr w:type="spellEnd"/>
      <w:r w:rsidRPr="00535D41">
        <w:rPr>
          <w:rFonts w:ascii="Century Gothic" w:hAnsi="Century Gothic" w:cs="Arial"/>
          <w:color w:val="3B3835"/>
          <w:shd w:val="clear" w:color="auto" w:fill="FFFFFF"/>
        </w:rPr>
        <w:t xml:space="preserve"> se define como </w:t>
      </w:r>
      <w:proofErr w:type="spellStart"/>
      <w:r w:rsidRPr="00535D41">
        <w:rPr>
          <w:rFonts w:ascii="Century Gothic" w:hAnsi="Century Gothic" w:cs="Arial"/>
          <w:color w:val="3B3835"/>
          <w:shd w:val="clear" w:color="auto" w:fill="FFFFFF"/>
        </w:rPr>
        <w:t>adls</w:t>
      </w:r>
      <w:proofErr w:type="spellEnd"/>
      <w:r w:rsidRPr="00535D41">
        <w:rPr>
          <w:rFonts w:ascii="Century Gothic" w:hAnsi="Century Gothic" w:cs="Arial"/>
          <w:color w:val="3B3835"/>
          <w:shd w:val="clear" w:color="auto" w:fill="FFFFFF"/>
        </w:rPr>
        <w:t>.</w:t>
      </w:r>
      <w:r w:rsidR="00D00BB1">
        <w:rPr>
          <w:rFonts w:ascii="Century Gothic" w:hAnsi="Century Gothic" w:cs="Arial"/>
          <w:color w:val="3B3835"/>
          <w:shd w:val="clear" w:color="auto" w:fill="FFFFFF"/>
        </w:rPr>
        <w:t>)</w:t>
      </w:r>
      <w:bookmarkStart w:id="0" w:name="_GoBack"/>
      <w:bookmarkEnd w:id="0"/>
    </w:p>
    <w:p w:rsidR="00535D41" w:rsidRPr="00535D41" w:rsidRDefault="00535D41" w:rsidP="00D00BB1">
      <w:pPr>
        <w:widowControl w:val="0"/>
        <w:spacing w:line="360" w:lineRule="auto"/>
        <w:rPr>
          <w:rFonts w:ascii="Century Gothic" w:hAnsi="Century Gothic" w:cs="Arial"/>
          <w:b/>
          <w:i/>
          <w:u w:val="single"/>
        </w:rPr>
      </w:pPr>
      <w:r w:rsidRPr="00535D41">
        <w:rPr>
          <w:rFonts w:ascii="Century Gothic" w:hAnsi="Century Gothic" w:cs="Arial"/>
          <w:b/>
          <w:i/>
          <w:color w:val="FF0000"/>
          <w:u w:val="single"/>
        </w:rPr>
        <w:t>Entornos gráficos</w:t>
      </w:r>
    </w:p>
    <w:p w:rsidR="00535D41" w:rsidRDefault="00535D41" w:rsidP="00D00BB1">
      <w:pPr>
        <w:widowControl w:val="0"/>
        <w:spacing w:line="360" w:lineRule="auto"/>
        <w:rPr>
          <w:rFonts w:ascii="Century Gothic" w:hAnsi="Century Gothic" w:cs="Arial"/>
        </w:rPr>
      </w:pPr>
      <w:proofErr w:type="spellStart"/>
      <w:r w:rsidRPr="00535D41">
        <w:rPr>
          <w:rFonts w:ascii="Century Gothic" w:hAnsi="Century Gothic" w:cs="Arial"/>
        </w:rPr>
        <w:t>Acme</w:t>
      </w:r>
      <w:proofErr w:type="spellEnd"/>
      <w:r w:rsidRPr="00535D41">
        <w:rPr>
          <w:rFonts w:ascii="Century Gothic" w:hAnsi="Century Gothic" w:cs="Arial"/>
        </w:rPr>
        <w:t xml:space="preserve"> soporta una variedad de </w:t>
      </w:r>
      <w:proofErr w:type="spellStart"/>
      <w:r w:rsidRPr="00535D41">
        <w:rPr>
          <w:rFonts w:ascii="Century Gothic" w:hAnsi="Century Gothic" w:cs="Arial"/>
        </w:rPr>
        <w:t>front-ends</w:t>
      </w:r>
      <w:proofErr w:type="spellEnd"/>
      <w:r w:rsidRPr="00535D41">
        <w:rPr>
          <w:rFonts w:ascii="Century Gothic" w:hAnsi="Century Gothic" w:cs="Arial"/>
        </w:rPr>
        <w:t xml:space="preserve"> de carácter gráfico, que se componen por: </w:t>
      </w:r>
    </w:p>
    <w:p w:rsidR="00535D41" w:rsidRPr="00535D41" w:rsidRDefault="00535D41" w:rsidP="00D00BB1">
      <w:pPr>
        <w:widowControl w:val="0"/>
        <w:spacing w:line="360" w:lineRule="auto"/>
        <w:rPr>
          <w:rFonts w:ascii="Century Gothic" w:hAnsi="Century Gothic" w:cs="Arial"/>
        </w:rPr>
      </w:pPr>
      <w:proofErr w:type="spellStart"/>
      <w:r w:rsidRPr="00535D41">
        <w:rPr>
          <w:rFonts w:ascii="Century Gothic" w:hAnsi="Century Gothic" w:cs="Arial"/>
          <w:i/>
          <w:color w:val="FF0000"/>
        </w:rPr>
        <w:t>AcmeStudio</w:t>
      </w:r>
      <w:proofErr w:type="spellEnd"/>
      <w:r>
        <w:rPr>
          <w:rFonts w:ascii="Century Gothic" w:hAnsi="Century Gothic" w:cs="Arial"/>
        </w:rPr>
        <w:t xml:space="preserve"> E</w:t>
      </w:r>
      <w:r w:rsidRPr="00535D41">
        <w:rPr>
          <w:rFonts w:ascii="Century Gothic" w:hAnsi="Century Gothic" w:cs="Arial"/>
        </w:rPr>
        <w:t>s un entorno gráfico</w:t>
      </w:r>
      <w:r>
        <w:rPr>
          <w:rFonts w:ascii="Century Gothic" w:hAnsi="Century Gothic" w:cs="Arial"/>
        </w:rPr>
        <w:t xml:space="preserve"> que está </w:t>
      </w:r>
      <w:r w:rsidRPr="00535D41">
        <w:rPr>
          <w:rFonts w:ascii="Century Gothic" w:hAnsi="Century Gothic" w:cs="Arial"/>
        </w:rPr>
        <w:t xml:space="preserve"> basado en Windows y Linux, </w:t>
      </w:r>
      <w:r>
        <w:rPr>
          <w:rFonts w:ascii="Century Gothic" w:hAnsi="Century Gothic" w:cs="Arial"/>
        </w:rPr>
        <w:t xml:space="preserve">el cual tiene la habilidad de que puede </w:t>
      </w:r>
      <w:r w:rsidRPr="00535D41">
        <w:rPr>
          <w:rFonts w:ascii="Century Gothic" w:hAnsi="Century Gothic" w:cs="Arial"/>
        </w:rPr>
        <w:t xml:space="preserve">de ser configurado para soportar visualizaciones </w:t>
      </w:r>
      <w:r>
        <w:rPr>
          <w:rFonts w:ascii="Century Gothic" w:hAnsi="Century Gothic" w:cs="Arial"/>
        </w:rPr>
        <w:t>mucho más específicas y detalladas de estilos e uso</w:t>
      </w:r>
      <w:r w:rsidRPr="00535D41">
        <w:rPr>
          <w:rFonts w:ascii="Century Gothic" w:hAnsi="Century Gothic" w:cs="Arial"/>
        </w:rPr>
        <w:t xml:space="preserve"> de herramientas auxiliares , y un ambiente </w:t>
      </w:r>
      <w:r>
        <w:rPr>
          <w:rFonts w:ascii="Century Gothic" w:hAnsi="Century Gothic" w:cs="Arial"/>
        </w:rPr>
        <w:t xml:space="preserve">que principalmente está </w:t>
      </w:r>
      <w:r w:rsidRPr="00535D41">
        <w:rPr>
          <w:rFonts w:ascii="Century Gothic" w:hAnsi="Century Gothic" w:cs="Arial"/>
        </w:rPr>
        <w:t xml:space="preserve">diseñado en </w:t>
      </w:r>
      <w:r>
        <w:rPr>
          <w:rFonts w:ascii="Century Gothic" w:hAnsi="Century Gothic" w:cs="Arial"/>
        </w:rPr>
        <w:t>(</w:t>
      </w:r>
      <w:r w:rsidRPr="00535D41">
        <w:rPr>
          <w:rFonts w:ascii="Century Gothic" w:hAnsi="Century Gothic" w:cs="Arial"/>
        </w:rPr>
        <w:t>ISI</w:t>
      </w:r>
      <w:r>
        <w:rPr>
          <w:rFonts w:ascii="Century Gothic" w:hAnsi="Century Gothic" w:cs="Arial"/>
        </w:rPr>
        <w:t>)</w:t>
      </w:r>
      <w:r w:rsidRPr="00535D41">
        <w:rPr>
          <w:rFonts w:ascii="Century Gothic" w:hAnsi="Century Gothic" w:cs="Arial"/>
        </w:rPr>
        <w:t xml:space="preserve"> que</w:t>
      </w:r>
      <w:r>
        <w:rPr>
          <w:rFonts w:ascii="Century Gothic" w:hAnsi="Century Gothic" w:cs="Arial"/>
        </w:rPr>
        <w:t xml:space="preserve"> su principal función es </w:t>
      </w:r>
      <w:r w:rsidRPr="00535D41">
        <w:rPr>
          <w:rFonts w:ascii="Century Gothic" w:hAnsi="Century Gothic" w:cs="Arial"/>
        </w:rPr>
        <w:t xml:space="preserve"> usa</w:t>
      </w:r>
      <w:r>
        <w:rPr>
          <w:rFonts w:ascii="Century Gothic" w:hAnsi="Century Gothic" w:cs="Arial"/>
        </w:rPr>
        <w:t>r</w:t>
      </w:r>
      <w:r w:rsidRPr="00535D41">
        <w:rPr>
          <w:rFonts w:ascii="Century Gothic" w:hAnsi="Century Gothic" w:cs="Arial"/>
        </w:rPr>
        <w:t xml:space="preserve"> el editor de PowerPoint para</w:t>
      </w:r>
      <w:r>
        <w:rPr>
          <w:rFonts w:ascii="Century Gothic" w:hAnsi="Century Gothic" w:cs="Arial"/>
        </w:rPr>
        <w:t xml:space="preserve"> la creación y edición de graficas </w:t>
      </w:r>
      <w:r w:rsidRPr="00535D41">
        <w:rPr>
          <w:rFonts w:ascii="Century Gothic" w:hAnsi="Century Gothic" w:cs="Arial"/>
        </w:rPr>
        <w:t>que reaccionan a cambios de una representación de Modelo de Objetos de Componentes Distribuidos</w:t>
      </w:r>
      <w:r>
        <w:rPr>
          <w:rFonts w:ascii="Century Gothic" w:hAnsi="Century Gothic" w:cs="Arial"/>
        </w:rPr>
        <w:t xml:space="preserve"> (DCOM) de</w:t>
      </w:r>
      <w:r w:rsidRPr="00535D41">
        <w:rPr>
          <w:rFonts w:ascii="Century Gothic" w:hAnsi="Century Gothic" w:cs="Arial"/>
        </w:rPr>
        <w:t xml:space="preserve"> elementos</w:t>
      </w:r>
      <w:r w:rsidR="00D00BB1">
        <w:rPr>
          <w:rFonts w:ascii="Century Gothic" w:hAnsi="Century Gothic" w:cs="Arial"/>
        </w:rPr>
        <w:t xml:space="preserve"> de la arquitectura de software y sus prioridades</w:t>
      </w:r>
      <w:r w:rsidRPr="00535D41">
        <w:rPr>
          <w:rFonts w:ascii="Century Gothic" w:hAnsi="Century Gothic" w:cs="Arial"/>
        </w:rPr>
        <w:t>.</w:t>
      </w:r>
    </w:p>
    <w:p w:rsidR="00FF125A" w:rsidRPr="00535D41" w:rsidRDefault="00FF125A" w:rsidP="00D00BB1">
      <w:pPr>
        <w:rPr>
          <w:rFonts w:ascii="Century Gothic" w:hAnsi="Century Gothic"/>
        </w:rPr>
      </w:pPr>
    </w:p>
    <w:sectPr w:rsidR="00FF125A" w:rsidRPr="00535D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06"/>
    <w:rsid w:val="001331C1"/>
    <w:rsid w:val="00535D41"/>
    <w:rsid w:val="0070644A"/>
    <w:rsid w:val="00D00BB1"/>
    <w:rsid w:val="00F46806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2AE0D-0F92-43F1-89B7-0123EF5E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80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680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6806"/>
    <w:rPr>
      <w:sz w:val="20"/>
      <w:szCs w:val="20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F46806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68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6806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0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dcterms:created xsi:type="dcterms:W3CDTF">2022-03-10T18:25:00Z</dcterms:created>
  <dcterms:modified xsi:type="dcterms:W3CDTF">2022-03-10T18:25:00Z</dcterms:modified>
</cp:coreProperties>
</file>