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E85" w:rsidRDefault="00201E85" w:rsidP="00074D49">
      <w:pPr>
        <w:spacing w:after="0" w:line="240" w:lineRule="auto"/>
        <w:jc w:val="center"/>
        <w:rPr>
          <w:rFonts w:ascii="Times New Roman"/>
          <w:sz w:val="24"/>
          <w:szCs w:val="24"/>
        </w:rPr>
      </w:pPr>
      <w:r w:rsidRPr="00201E85">
        <w:rPr>
          <w:rFonts w:ascii="Times New Roman"/>
          <w:noProof/>
          <w:color w:val="000000"/>
          <w:sz w:val="24"/>
          <w:szCs w:val="24"/>
        </w:rPr>
        <w:drawing>
          <wp:inline distT="0" distB="0" distL="0" distR="0">
            <wp:extent cx="4314825" cy="1139630"/>
            <wp:effectExtent l="0" t="0" r="0" b="3810"/>
            <wp:docPr id="1" name="Picture 1" descr="https://lh5.googleusercontent.com/OY537kK3q_qdVsu71QUHycReR4yXIeWb2qCOyBByDfzTtN_Q5_pZUIe2hC_aOSB7giltGqiEnfzgUvPxFSID6BUE4Sfto1yW_SV4uYIit3SFjTPjrJSj8M2bAin6jsW0H20G82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Y537kK3q_qdVsu71QUHycReR4yXIeWb2qCOyBByDfzTtN_Q5_pZUIe2hC_aOSB7giltGqiEnfzgUvPxFSID6BUE4Sfto1yW_SV4uYIit3SFjTPjrJSj8M2bAin6jsW0H20G82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535" cy="1147213"/>
                    </a:xfrm>
                    <a:prstGeom prst="rect">
                      <a:avLst/>
                    </a:prstGeom>
                    <a:noFill/>
                    <a:ln>
                      <a:noFill/>
                    </a:ln>
                  </pic:spPr>
                </pic:pic>
              </a:graphicData>
            </a:graphic>
          </wp:inline>
        </w:drawing>
      </w:r>
    </w:p>
    <w:p w:rsidR="00201E85" w:rsidRDefault="00201E85" w:rsidP="00201E85">
      <w:pPr>
        <w:spacing w:after="0" w:line="240" w:lineRule="auto"/>
        <w:rPr>
          <w:rFonts w:ascii="Times New Roman"/>
          <w:sz w:val="24"/>
          <w:szCs w:val="24"/>
        </w:rPr>
      </w:pPr>
    </w:p>
    <w:p w:rsidR="00201E85" w:rsidRDefault="00201E85" w:rsidP="00201E85">
      <w:pPr>
        <w:spacing w:after="0" w:line="240" w:lineRule="auto"/>
        <w:rPr>
          <w:rFonts w:ascii="Times New Roman"/>
          <w:sz w:val="24"/>
          <w:szCs w:val="24"/>
        </w:rPr>
      </w:pPr>
    </w:p>
    <w:p w:rsidR="00201E85" w:rsidRDefault="00201E85" w:rsidP="00201E85">
      <w:pPr>
        <w:spacing w:after="0" w:line="240" w:lineRule="auto"/>
        <w:rPr>
          <w:rFonts w:ascii="Times New Roman"/>
          <w:sz w:val="24"/>
          <w:szCs w:val="24"/>
        </w:rPr>
      </w:pPr>
    </w:p>
    <w:p w:rsidR="00201E85" w:rsidRDefault="00201E85" w:rsidP="00201E85">
      <w:pPr>
        <w:spacing w:after="0" w:line="240" w:lineRule="auto"/>
        <w:rPr>
          <w:rFonts w:ascii="Times New Roman"/>
          <w:sz w:val="24"/>
          <w:szCs w:val="24"/>
        </w:rPr>
      </w:pPr>
    </w:p>
    <w:p w:rsidR="00201E85" w:rsidRDefault="00201E85" w:rsidP="00201E85">
      <w:pPr>
        <w:spacing w:after="0" w:line="240" w:lineRule="auto"/>
        <w:rPr>
          <w:rFonts w:ascii="Times New Roman"/>
          <w:sz w:val="24"/>
          <w:szCs w:val="24"/>
        </w:rPr>
      </w:pPr>
    </w:p>
    <w:p w:rsidR="00201E85" w:rsidRDefault="00201E85" w:rsidP="00201E85">
      <w:pPr>
        <w:spacing w:after="0" w:line="240" w:lineRule="auto"/>
        <w:rPr>
          <w:rFonts w:ascii="Times New Roman"/>
          <w:sz w:val="24"/>
          <w:szCs w:val="24"/>
        </w:rPr>
      </w:pPr>
    </w:p>
    <w:p w:rsidR="00201E85" w:rsidRDefault="00201E85" w:rsidP="00201E85">
      <w:pPr>
        <w:spacing w:after="0" w:line="240" w:lineRule="auto"/>
        <w:rPr>
          <w:rFonts w:ascii="Times New Roman"/>
          <w:sz w:val="24"/>
          <w:szCs w:val="24"/>
        </w:rPr>
      </w:pPr>
    </w:p>
    <w:p w:rsidR="00201E85" w:rsidRDefault="00201E85" w:rsidP="00201E85">
      <w:pPr>
        <w:spacing w:after="0" w:line="240" w:lineRule="auto"/>
        <w:rPr>
          <w:rFonts w:ascii="Times New Roman"/>
          <w:sz w:val="24"/>
          <w:szCs w:val="24"/>
        </w:rPr>
      </w:pPr>
    </w:p>
    <w:p w:rsidR="00201E85" w:rsidRDefault="00201E85" w:rsidP="00201E85">
      <w:pPr>
        <w:spacing w:after="0" w:line="240" w:lineRule="auto"/>
        <w:rPr>
          <w:rFonts w:ascii="Times New Roman"/>
          <w:sz w:val="24"/>
          <w:szCs w:val="24"/>
        </w:rPr>
      </w:pPr>
    </w:p>
    <w:p w:rsidR="00201E85" w:rsidRDefault="00201E85" w:rsidP="00201E85">
      <w:pPr>
        <w:spacing w:after="0" w:line="240" w:lineRule="auto"/>
        <w:rPr>
          <w:rFonts w:ascii="Times New Roman"/>
          <w:sz w:val="24"/>
          <w:szCs w:val="24"/>
        </w:rPr>
      </w:pPr>
    </w:p>
    <w:p w:rsidR="00201E85" w:rsidRDefault="00201E85" w:rsidP="00201E85">
      <w:pPr>
        <w:spacing w:after="0" w:line="240" w:lineRule="auto"/>
        <w:rPr>
          <w:rFonts w:ascii="Times New Roman"/>
          <w:sz w:val="24"/>
          <w:szCs w:val="24"/>
        </w:rPr>
      </w:pPr>
    </w:p>
    <w:p w:rsidR="00201E85" w:rsidRDefault="00201E85" w:rsidP="00201E85">
      <w:pPr>
        <w:spacing w:after="0" w:line="240" w:lineRule="auto"/>
        <w:rPr>
          <w:rFonts w:ascii="Times New Roman"/>
          <w:sz w:val="24"/>
          <w:szCs w:val="24"/>
        </w:rPr>
      </w:pPr>
    </w:p>
    <w:p w:rsidR="00201E85" w:rsidRDefault="00201E85" w:rsidP="00201E85">
      <w:pPr>
        <w:spacing w:after="0" w:line="240" w:lineRule="auto"/>
        <w:rPr>
          <w:rFonts w:ascii="Times New Roman"/>
          <w:sz w:val="24"/>
          <w:szCs w:val="24"/>
        </w:rPr>
      </w:pPr>
    </w:p>
    <w:p w:rsidR="00201E85" w:rsidRDefault="00201E85" w:rsidP="00201E85">
      <w:pPr>
        <w:spacing w:after="0" w:line="240" w:lineRule="auto"/>
        <w:rPr>
          <w:rFonts w:ascii="Times New Roman"/>
          <w:sz w:val="24"/>
          <w:szCs w:val="24"/>
        </w:rPr>
      </w:pPr>
    </w:p>
    <w:p w:rsidR="00201E85" w:rsidRPr="00201E85" w:rsidRDefault="00201E85" w:rsidP="00201E85">
      <w:pPr>
        <w:spacing w:after="0" w:line="240" w:lineRule="auto"/>
        <w:rPr>
          <w:rFonts w:ascii="Times New Roman"/>
          <w:sz w:val="24"/>
          <w:szCs w:val="24"/>
        </w:rPr>
      </w:pPr>
    </w:p>
    <w:p w:rsidR="00201E85" w:rsidRPr="00201E85" w:rsidRDefault="00201E85" w:rsidP="00201E85">
      <w:pPr>
        <w:spacing w:after="0" w:line="240" w:lineRule="auto"/>
        <w:jc w:val="center"/>
        <w:rPr>
          <w:rFonts w:ascii="Times New Roman"/>
          <w:sz w:val="24"/>
          <w:szCs w:val="24"/>
        </w:rPr>
      </w:pPr>
      <w:r w:rsidRPr="00201E85">
        <w:rPr>
          <w:rFonts w:ascii="Times New Roman"/>
          <w:b/>
          <w:bCs/>
          <w:color w:val="000000"/>
          <w:sz w:val="24"/>
          <w:szCs w:val="24"/>
        </w:rPr>
        <w:t>Instituto Tecnológico y de Estudios Superiores de Monterrey</w:t>
      </w:r>
    </w:p>
    <w:p w:rsidR="00201E85" w:rsidRDefault="00793746" w:rsidP="00201E85">
      <w:pPr>
        <w:spacing w:after="0" w:line="240" w:lineRule="auto"/>
        <w:jc w:val="center"/>
        <w:rPr>
          <w:rFonts w:ascii="Times New Roman"/>
          <w:b/>
          <w:bCs/>
          <w:color w:val="000000"/>
          <w:sz w:val="24"/>
          <w:szCs w:val="24"/>
          <w:lang w:val="en-US"/>
        </w:rPr>
      </w:pPr>
      <w:r>
        <w:rPr>
          <w:rFonts w:ascii="Times New Roman"/>
          <w:b/>
          <w:bCs/>
          <w:color w:val="000000"/>
          <w:sz w:val="24"/>
          <w:szCs w:val="24"/>
          <w:lang w:val="en-US"/>
        </w:rPr>
        <w:t>Entregable Final</w:t>
      </w:r>
    </w:p>
    <w:p w:rsidR="00201E85" w:rsidRDefault="00201E85" w:rsidP="00201E85">
      <w:pPr>
        <w:spacing w:after="0" w:line="240" w:lineRule="auto"/>
        <w:jc w:val="center"/>
        <w:rPr>
          <w:rFonts w:ascii="Times New Roman"/>
          <w:b/>
          <w:bCs/>
          <w:color w:val="000000"/>
          <w:sz w:val="24"/>
          <w:szCs w:val="24"/>
          <w:lang w:val="en-US"/>
        </w:rPr>
      </w:pPr>
    </w:p>
    <w:p w:rsidR="00201E85" w:rsidRDefault="00201E85" w:rsidP="00201E85">
      <w:pPr>
        <w:spacing w:after="0" w:line="240" w:lineRule="auto"/>
        <w:jc w:val="center"/>
        <w:rPr>
          <w:rFonts w:ascii="Times New Roman"/>
          <w:b/>
          <w:bCs/>
          <w:color w:val="000000"/>
          <w:sz w:val="24"/>
          <w:szCs w:val="24"/>
          <w:lang w:val="en-US"/>
        </w:rPr>
      </w:pPr>
    </w:p>
    <w:p w:rsidR="00201E85" w:rsidRDefault="00201E85" w:rsidP="00201E85">
      <w:pPr>
        <w:spacing w:after="0" w:line="240" w:lineRule="auto"/>
        <w:jc w:val="center"/>
        <w:rPr>
          <w:rFonts w:ascii="Times New Roman"/>
          <w:b/>
          <w:bCs/>
          <w:color w:val="000000"/>
          <w:sz w:val="24"/>
          <w:szCs w:val="24"/>
          <w:lang w:val="en-US"/>
        </w:rPr>
      </w:pPr>
    </w:p>
    <w:p w:rsidR="00201E85" w:rsidRDefault="00201E85" w:rsidP="00201E85">
      <w:pPr>
        <w:spacing w:after="0" w:line="240" w:lineRule="auto"/>
        <w:jc w:val="center"/>
        <w:rPr>
          <w:rFonts w:ascii="Times New Roman"/>
          <w:b/>
          <w:bCs/>
          <w:color w:val="000000"/>
          <w:sz w:val="24"/>
          <w:szCs w:val="24"/>
          <w:lang w:val="en-US"/>
        </w:rPr>
      </w:pPr>
    </w:p>
    <w:p w:rsidR="00201E85" w:rsidRDefault="00201E85" w:rsidP="00201E85">
      <w:pPr>
        <w:spacing w:after="0" w:line="240" w:lineRule="auto"/>
        <w:jc w:val="center"/>
        <w:rPr>
          <w:rFonts w:ascii="Times New Roman"/>
          <w:b/>
          <w:bCs/>
          <w:color w:val="000000"/>
          <w:sz w:val="24"/>
          <w:szCs w:val="24"/>
          <w:lang w:val="en-US"/>
        </w:rPr>
      </w:pPr>
    </w:p>
    <w:p w:rsidR="00201E85" w:rsidRDefault="00201E85" w:rsidP="00201E85">
      <w:pPr>
        <w:spacing w:after="0" w:line="240" w:lineRule="auto"/>
        <w:jc w:val="center"/>
        <w:rPr>
          <w:rFonts w:ascii="Times New Roman"/>
          <w:b/>
          <w:bCs/>
          <w:color w:val="000000"/>
          <w:sz w:val="24"/>
          <w:szCs w:val="24"/>
          <w:lang w:val="en-US"/>
        </w:rPr>
      </w:pPr>
    </w:p>
    <w:p w:rsidR="00201E85" w:rsidRDefault="00201E85" w:rsidP="00201E85">
      <w:pPr>
        <w:spacing w:after="0" w:line="240" w:lineRule="auto"/>
        <w:jc w:val="center"/>
        <w:rPr>
          <w:rFonts w:ascii="Times New Roman"/>
          <w:b/>
          <w:bCs/>
          <w:color w:val="000000"/>
          <w:sz w:val="24"/>
          <w:szCs w:val="24"/>
          <w:lang w:val="en-US"/>
        </w:rPr>
      </w:pPr>
    </w:p>
    <w:p w:rsidR="00201E85" w:rsidRDefault="00201E85" w:rsidP="00201E85">
      <w:pPr>
        <w:spacing w:after="0" w:line="240" w:lineRule="auto"/>
        <w:jc w:val="center"/>
        <w:rPr>
          <w:rFonts w:ascii="Times New Roman"/>
          <w:b/>
          <w:bCs/>
          <w:color w:val="000000"/>
          <w:sz w:val="24"/>
          <w:szCs w:val="24"/>
          <w:lang w:val="en-US"/>
        </w:rPr>
      </w:pPr>
    </w:p>
    <w:p w:rsidR="00201E85" w:rsidRDefault="00201E85" w:rsidP="00201E85">
      <w:pPr>
        <w:spacing w:after="0" w:line="240" w:lineRule="auto"/>
        <w:jc w:val="center"/>
        <w:rPr>
          <w:rFonts w:ascii="Times New Roman"/>
          <w:b/>
          <w:bCs/>
          <w:color w:val="000000"/>
          <w:sz w:val="24"/>
          <w:szCs w:val="24"/>
          <w:lang w:val="en-US"/>
        </w:rPr>
      </w:pPr>
    </w:p>
    <w:p w:rsidR="00201E85" w:rsidRDefault="00201E85" w:rsidP="00201E85">
      <w:pPr>
        <w:spacing w:after="0" w:line="240" w:lineRule="auto"/>
        <w:jc w:val="center"/>
        <w:rPr>
          <w:rFonts w:ascii="Times New Roman"/>
          <w:b/>
          <w:bCs/>
          <w:color w:val="000000"/>
          <w:sz w:val="24"/>
          <w:szCs w:val="24"/>
          <w:lang w:val="en-US"/>
        </w:rPr>
      </w:pPr>
    </w:p>
    <w:p w:rsidR="00201E85" w:rsidRDefault="00201E85" w:rsidP="00201E85">
      <w:pPr>
        <w:spacing w:after="0" w:line="240" w:lineRule="auto"/>
        <w:jc w:val="center"/>
        <w:rPr>
          <w:rFonts w:ascii="Times New Roman"/>
          <w:b/>
          <w:bCs/>
          <w:color w:val="000000"/>
          <w:sz w:val="24"/>
          <w:szCs w:val="24"/>
          <w:lang w:val="en-US"/>
        </w:rPr>
      </w:pPr>
    </w:p>
    <w:p w:rsidR="00201E85" w:rsidRPr="00201E85" w:rsidRDefault="00201E85" w:rsidP="00201E85">
      <w:pPr>
        <w:spacing w:after="0" w:line="240" w:lineRule="auto"/>
        <w:jc w:val="center"/>
        <w:rPr>
          <w:rFonts w:ascii="Times New Roman"/>
          <w:sz w:val="24"/>
          <w:szCs w:val="24"/>
          <w:lang w:val="en-US"/>
        </w:rPr>
      </w:pPr>
    </w:p>
    <w:p w:rsidR="00201E85" w:rsidRPr="00201E85" w:rsidRDefault="00201E85" w:rsidP="00201E85">
      <w:pPr>
        <w:spacing w:after="0" w:line="240" w:lineRule="auto"/>
        <w:jc w:val="right"/>
        <w:rPr>
          <w:rFonts w:ascii="Times New Roman"/>
          <w:sz w:val="24"/>
          <w:szCs w:val="24"/>
        </w:rPr>
      </w:pPr>
      <w:r w:rsidRPr="00201E85">
        <w:rPr>
          <w:rFonts w:ascii="Times New Roman"/>
          <w:color w:val="000000"/>
          <w:sz w:val="24"/>
          <w:szCs w:val="24"/>
        </w:rPr>
        <w:t>César Augusto Cornejo Orozco                  A01018124</w:t>
      </w:r>
    </w:p>
    <w:p w:rsidR="00201E85" w:rsidRPr="00201E85" w:rsidRDefault="00201E85" w:rsidP="00201E85">
      <w:pPr>
        <w:spacing w:after="0" w:line="240" w:lineRule="auto"/>
        <w:jc w:val="right"/>
        <w:rPr>
          <w:rFonts w:ascii="Times New Roman"/>
          <w:sz w:val="24"/>
          <w:szCs w:val="24"/>
        </w:rPr>
      </w:pPr>
      <w:r>
        <w:rPr>
          <w:rFonts w:ascii="Times New Roman"/>
          <w:color w:val="000000"/>
          <w:sz w:val="24"/>
          <w:szCs w:val="24"/>
        </w:rPr>
        <w:t>Gráficas Computacionales (TC32022)</w:t>
      </w:r>
    </w:p>
    <w:p w:rsidR="00201E85" w:rsidRPr="00201E85" w:rsidRDefault="00201E85" w:rsidP="00201E85">
      <w:pPr>
        <w:spacing w:after="0" w:line="240" w:lineRule="auto"/>
        <w:jc w:val="right"/>
        <w:rPr>
          <w:rFonts w:ascii="Times New Roman"/>
          <w:sz w:val="24"/>
          <w:szCs w:val="24"/>
        </w:rPr>
      </w:pPr>
      <w:r>
        <w:rPr>
          <w:rFonts w:ascii="Times New Roman"/>
          <w:color w:val="000000"/>
          <w:sz w:val="24"/>
          <w:szCs w:val="24"/>
        </w:rPr>
        <w:t>Profesor Luis Palomino Ramírez</w:t>
      </w:r>
    </w:p>
    <w:p w:rsidR="00F01CCD" w:rsidRDefault="00201E85" w:rsidP="00201E85">
      <w:pPr>
        <w:jc w:val="right"/>
        <w:rPr>
          <w:rFonts w:ascii="Times New Roman"/>
          <w:color w:val="000000"/>
          <w:sz w:val="24"/>
          <w:szCs w:val="24"/>
        </w:rPr>
      </w:pPr>
      <w:r>
        <w:rPr>
          <w:rFonts w:ascii="Times New Roman"/>
          <w:color w:val="000000"/>
          <w:sz w:val="24"/>
          <w:szCs w:val="24"/>
        </w:rPr>
        <w:t xml:space="preserve">Grupo </w:t>
      </w:r>
      <w:r w:rsidRPr="00201E85">
        <w:rPr>
          <w:rFonts w:ascii="Times New Roman"/>
          <w:color w:val="000000"/>
          <w:sz w:val="24"/>
          <w:szCs w:val="24"/>
        </w:rPr>
        <w:t>1</w:t>
      </w:r>
    </w:p>
    <w:p w:rsidR="00074D49" w:rsidRDefault="00074D49" w:rsidP="00201E85">
      <w:pPr>
        <w:jc w:val="right"/>
        <w:rPr>
          <w:rFonts w:ascii="Times New Roman"/>
          <w:color w:val="000000"/>
          <w:sz w:val="24"/>
          <w:szCs w:val="24"/>
        </w:rPr>
      </w:pPr>
    </w:p>
    <w:p w:rsidR="00074D49" w:rsidRDefault="00074D49" w:rsidP="00201E85">
      <w:pPr>
        <w:jc w:val="right"/>
        <w:rPr>
          <w:rFonts w:ascii="Times New Roman"/>
          <w:color w:val="000000"/>
          <w:sz w:val="24"/>
          <w:szCs w:val="24"/>
        </w:rPr>
      </w:pPr>
    </w:p>
    <w:p w:rsidR="00074D49" w:rsidRDefault="00074D49" w:rsidP="00074D49">
      <w:pPr>
        <w:rPr>
          <w:rFonts w:ascii="Times New Roman"/>
          <w:color w:val="000000"/>
          <w:sz w:val="24"/>
          <w:szCs w:val="24"/>
        </w:rPr>
      </w:pPr>
    </w:p>
    <w:p w:rsidR="00074D49" w:rsidRDefault="00074D49" w:rsidP="00074D49">
      <w:pPr>
        <w:pStyle w:val="Heading1"/>
      </w:pPr>
    </w:p>
    <w:p w:rsidR="000F428D" w:rsidRDefault="000F428D" w:rsidP="000F428D">
      <w:pPr>
        <w:pStyle w:val="Heading1"/>
      </w:pPr>
      <w:r>
        <w:t>Índice</w:t>
      </w:r>
    </w:p>
    <w:p w:rsidR="000F428D" w:rsidRDefault="000F428D" w:rsidP="000F428D"/>
    <w:p w:rsidR="000F428D" w:rsidRDefault="000F428D" w:rsidP="000F428D">
      <w:r>
        <w:t>Descripci</w:t>
      </w:r>
      <w:r>
        <w:t>ó</w:t>
      </w:r>
      <w:r>
        <w:t xml:space="preserve">n del Proyecto          </w:t>
      </w:r>
      <w:r>
        <w:t>…………………………………………………………………………</w:t>
      </w:r>
      <w:r>
        <w:t xml:space="preserve">       3 </w:t>
      </w:r>
      <w:r w:rsidR="00EB64EC">
        <w:t>A</w:t>
      </w:r>
      <w:r>
        <w:t>r</w:t>
      </w:r>
      <w:r w:rsidR="00EB64EC">
        <w:t>q</w:t>
      </w:r>
      <w:r>
        <w:t>uitectura de la aplicaci</w:t>
      </w:r>
      <w:r>
        <w:t>ó</w:t>
      </w:r>
      <w:r w:rsidR="00EB64EC">
        <w:t>n</w:t>
      </w:r>
      <w:r>
        <w:t xml:space="preserve">   </w:t>
      </w:r>
      <w:r>
        <w:t>…………………………………………………………………………</w:t>
      </w:r>
      <w:r>
        <w:t xml:space="preserve">       3</w:t>
      </w:r>
    </w:p>
    <w:p w:rsidR="000F428D" w:rsidRDefault="000F428D" w:rsidP="000F428D">
      <w:r>
        <w:t>Implementaci</w:t>
      </w:r>
      <w:r>
        <w:t>ó</w:t>
      </w:r>
      <w:r>
        <w:t xml:space="preserve">n                         </w:t>
      </w:r>
      <w:r>
        <w:t>…………………………………………………………………………</w:t>
      </w:r>
      <w:r>
        <w:t xml:space="preserve">       </w:t>
      </w:r>
      <w:r>
        <w:t>4</w:t>
      </w:r>
    </w:p>
    <w:p w:rsidR="000F428D" w:rsidRDefault="000F428D" w:rsidP="000F428D">
      <w:r>
        <w:t xml:space="preserve">Manual de Usuario                    </w:t>
      </w:r>
      <w:r>
        <w:t>…………………………………………………………………………</w:t>
      </w:r>
      <w:r>
        <w:t xml:space="preserve">       </w:t>
      </w:r>
      <w:r>
        <w:t>4</w:t>
      </w:r>
    </w:p>
    <w:p w:rsidR="000F428D" w:rsidRDefault="000F428D" w:rsidP="000F428D">
      <w:r>
        <w:tab/>
        <w:t>Cambiar color o forma</w:t>
      </w:r>
      <w:r>
        <w:t>…………………………………………………………………………</w:t>
      </w:r>
      <w:r>
        <w:t xml:space="preserve">       </w:t>
      </w:r>
      <w:r>
        <w:t>5</w:t>
      </w:r>
    </w:p>
    <w:p w:rsidR="000F428D" w:rsidRDefault="000F428D" w:rsidP="000F428D">
      <w:r>
        <w:tab/>
        <w:t>Obtenci</w:t>
      </w:r>
      <w:r>
        <w:t>ó</w:t>
      </w:r>
      <w:r>
        <w:t>n y perdida de puntos</w:t>
      </w:r>
      <w:r>
        <w:t>…</w:t>
      </w:r>
      <w:r>
        <w:t>.</w:t>
      </w:r>
      <w:r>
        <w:t>……</w:t>
      </w:r>
      <w:r>
        <w:t>.</w:t>
      </w:r>
      <w:r>
        <w:t>………………………………………………………</w:t>
      </w:r>
      <w:r>
        <w:t xml:space="preserve">       </w:t>
      </w:r>
      <w:r>
        <w:t>5</w:t>
      </w:r>
    </w:p>
    <w:p w:rsidR="000F428D" w:rsidRDefault="000F428D" w:rsidP="000F428D">
      <w:r>
        <w:tab/>
        <w:t>Degradaci</w:t>
      </w:r>
      <w:r>
        <w:t>ó</w:t>
      </w:r>
      <w:r>
        <w:t xml:space="preserve">n de nivel   </w:t>
      </w:r>
      <w:r>
        <w:t>…………………………………………………………………………</w:t>
      </w:r>
      <w:r>
        <w:t xml:space="preserve">       </w:t>
      </w:r>
      <w:r>
        <w:t>5</w:t>
      </w:r>
    </w:p>
    <w:p w:rsidR="008365A1" w:rsidRDefault="008365A1" w:rsidP="008365A1">
      <w:r>
        <w:t xml:space="preserve">Anexo                       </w:t>
      </w:r>
      <w:r>
        <w:t xml:space="preserve">                    </w:t>
      </w:r>
      <w:r>
        <w:t>…………………………………………………………………………</w:t>
      </w:r>
      <w:r>
        <w:t xml:space="preserve">       </w:t>
      </w:r>
      <w:r>
        <w:t>6</w:t>
      </w:r>
      <w:bookmarkStart w:id="0" w:name="_GoBack"/>
      <w:bookmarkEnd w:id="0"/>
    </w:p>
    <w:p w:rsidR="008365A1" w:rsidRPr="000F428D" w:rsidRDefault="008365A1" w:rsidP="000F428D"/>
    <w:p w:rsidR="000F428D" w:rsidRDefault="000F428D" w:rsidP="00074D49">
      <w:pPr>
        <w:pStyle w:val="Heading1"/>
      </w:pPr>
    </w:p>
    <w:p w:rsidR="000F428D" w:rsidRDefault="000F428D">
      <w:r>
        <w:br w:type="page"/>
      </w:r>
    </w:p>
    <w:p w:rsidR="000F428D" w:rsidRPr="000F428D" w:rsidRDefault="000F428D" w:rsidP="000F428D"/>
    <w:p w:rsidR="00074D49" w:rsidRDefault="00074D49" w:rsidP="00074D49">
      <w:pPr>
        <w:pStyle w:val="Heading1"/>
      </w:pPr>
      <w:r>
        <w:t>Descripción del Proyecto</w:t>
      </w:r>
    </w:p>
    <w:p w:rsidR="00074D49" w:rsidRDefault="00074D49" w:rsidP="00074D49">
      <w:r>
        <w:t>Juego en 3D para el aprendizaje y pr</w:t>
      </w:r>
      <w:r>
        <w:t>á</w:t>
      </w:r>
      <w:r>
        <w:t>ctica de la combinaci</w:t>
      </w:r>
      <w:r>
        <w:t>ó</w:t>
      </w:r>
      <w:r>
        <w:t>n de colores, espec</w:t>
      </w:r>
      <w:r>
        <w:t>í</w:t>
      </w:r>
      <w:r>
        <w:t>ficamente utilizando la teor</w:t>
      </w:r>
      <w:r>
        <w:t>í</w:t>
      </w:r>
      <w:r>
        <w:t>a de color aditiva. Por medio de librer</w:t>
      </w:r>
      <w:r>
        <w:t>í</w:t>
      </w:r>
      <w:r>
        <w:t>as como GLUT, el usuario es capaz de interactuar con el juego por medio del teclado para escoger los valores deseados y ver un despliegue en tiempo real de sus estad</w:t>
      </w:r>
      <w:r>
        <w:t>í</w:t>
      </w:r>
      <w:r>
        <w:t>sticas para seguir en el juego.</w:t>
      </w:r>
    </w:p>
    <w:p w:rsidR="00074D49" w:rsidRDefault="00074D49" w:rsidP="00074D49">
      <w:r>
        <w:t>El juego se maneja por medio de una l</w:t>
      </w:r>
      <w:r>
        <w:t>ó</w:t>
      </w:r>
      <w:r>
        <w:t>gica de niveles, por lo que el usuario deber</w:t>
      </w:r>
      <w:r>
        <w:t>á</w:t>
      </w:r>
      <w:r>
        <w:t xml:space="preserve"> completar logros que se vuelven cada vez m</w:t>
      </w:r>
      <w:r>
        <w:t>á</w:t>
      </w:r>
      <w:r>
        <w:t>s dif</w:t>
      </w:r>
      <w:r>
        <w:t>í</w:t>
      </w:r>
      <w:r>
        <w:t>ciles. Para este aumento de dificultad, se utiliza tanto colores, como identificaci</w:t>
      </w:r>
      <w:r>
        <w:t>ó</w:t>
      </w:r>
      <w:r>
        <w:t>n de formas y la velocidad o tiempo de reacci</w:t>
      </w:r>
      <w:r>
        <w:t>ó</w:t>
      </w:r>
      <w:r>
        <w:t>n del usuario.</w:t>
      </w:r>
    </w:p>
    <w:p w:rsidR="00074D49" w:rsidRDefault="00074D49" w:rsidP="00074D49">
      <w:r>
        <w:t>Para terminar, el juego mantiene informado al jugador por medio de mensajes de texto sobre diferente informaci</w:t>
      </w:r>
      <w:r>
        <w:t>ó</w:t>
      </w:r>
      <w:r>
        <w:t>n como son instrucciones y su puntuaci</w:t>
      </w:r>
      <w:r>
        <w:t>ó</w:t>
      </w:r>
      <w:r>
        <w:t>n.</w:t>
      </w:r>
    </w:p>
    <w:p w:rsidR="006D0326" w:rsidRDefault="006D0326" w:rsidP="00074D49">
      <w:r>
        <w:t>La visualizaci</w:t>
      </w:r>
      <w:r>
        <w:t>ó</w:t>
      </w:r>
      <w:r>
        <w:t>n de la figura y su color actual se manejan por medio de figuras auto generadas en 3D, iluminaci</w:t>
      </w:r>
      <w:r>
        <w:t>ó</w:t>
      </w:r>
      <w:r>
        <w:t>n cambiante a petici</w:t>
      </w:r>
      <w:r>
        <w:t>ó</w:t>
      </w:r>
      <w:r>
        <w:t>n del usuario y una animaci</w:t>
      </w:r>
      <w:r>
        <w:t>ó</w:t>
      </w:r>
      <w:r>
        <w:t>n constante de las figuras utilizando transformaciones con la librer</w:t>
      </w:r>
      <w:r>
        <w:t>í</w:t>
      </w:r>
      <w:r>
        <w:t>a de GLM.</w:t>
      </w:r>
    </w:p>
    <w:p w:rsidR="006D0326" w:rsidRDefault="006D0326" w:rsidP="00074D49"/>
    <w:p w:rsidR="006D0326" w:rsidRDefault="006D0326" w:rsidP="006D0326">
      <w:pPr>
        <w:pStyle w:val="Heading1"/>
      </w:pPr>
      <w:r>
        <w:t>Arquitectura de la aplicación</w:t>
      </w:r>
    </w:p>
    <w:p w:rsidR="008618EF" w:rsidRDefault="008618EF" w:rsidP="006D0326">
      <w:r>
        <w:t>Requisitos en Anexo.</w:t>
      </w:r>
    </w:p>
    <w:p w:rsidR="000F428D" w:rsidRDefault="000F428D" w:rsidP="006D0326"/>
    <w:p w:rsidR="000F428D" w:rsidRDefault="000F428D" w:rsidP="006D0326">
      <w:r>
        <w:rPr>
          <w:noProof/>
        </w:rPr>
        <w:drawing>
          <wp:inline distT="0" distB="0" distL="0" distR="0" wp14:anchorId="15DD4983" wp14:editId="44A08932">
            <wp:extent cx="5943600" cy="29502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50210"/>
                    </a:xfrm>
                    <a:prstGeom prst="rect">
                      <a:avLst/>
                    </a:prstGeom>
                  </pic:spPr>
                </pic:pic>
              </a:graphicData>
            </a:graphic>
          </wp:inline>
        </w:drawing>
      </w:r>
    </w:p>
    <w:p w:rsidR="000F428D" w:rsidRDefault="000F428D" w:rsidP="006D0326"/>
    <w:p w:rsidR="000F428D" w:rsidRDefault="000F428D" w:rsidP="006D0326"/>
    <w:p w:rsidR="006D0326" w:rsidRDefault="006D0326" w:rsidP="006D0326">
      <w:r>
        <w:t>Arquitectura l</w:t>
      </w:r>
      <w:r>
        <w:t>ó</w:t>
      </w:r>
      <w:r>
        <w:t>gica:</w:t>
      </w:r>
    </w:p>
    <w:p w:rsidR="006D0326" w:rsidRDefault="006D0326" w:rsidP="006D0326">
      <w:pPr>
        <w:ind w:left="705"/>
      </w:pPr>
      <w:r>
        <w:lastRenderedPageBreak/>
        <w:t>Las diferentes figuras capaces de ser generadas se encuentran en sus respectivas clases las cuales pueden o no heredar de clases m</w:t>
      </w:r>
      <w:r>
        <w:t>á</w:t>
      </w:r>
      <w:r>
        <w:t>s generales como lo son el cuadrado o el pol</w:t>
      </w:r>
      <w:r>
        <w:t>í</w:t>
      </w:r>
      <w:r>
        <w:t>gono.</w:t>
      </w:r>
    </w:p>
    <w:p w:rsidR="006D0326" w:rsidRDefault="006D0326" w:rsidP="006D0326">
      <w:pPr>
        <w:ind w:left="705"/>
      </w:pPr>
      <w:r>
        <w:t>La programaci</w:t>
      </w:r>
      <w:r>
        <w:t>ó</w:t>
      </w:r>
      <w:r>
        <w:t>n principal del juego se encuentra reunida en la clase main, donde se modulariz</w:t>
      </w:r>
      <w:r>
        <w:t>ó</w:t>
      </w:r>
      <w:r>
        <w:t xml:space="preserve"> de manera que algunos m</w:t>
      </w:r>
      <w:r>
        <w:t>é</w:t>
      </w:r>
      <w:r>
        <w:t>todos se encargan de la l</w:t>
      </w:r>
      <w:r>
        <w:t>ó</w:t>
      </w:r>
      <w:r>
        <w:t>gica del juego y otras de desplegar solo la informaci</w:t>
      </w:r>
      <w:r>
        <w:t>ó</w:t>
      </w:r>
      <w:r>
        <w:t>n resultante.</w:t>
      </w:r>
    </w:p>
    <w:p w:rsidR="006D0326" w:rsidRDefault="006D0326" w:rsidP="006D0326">
      <w:r>
        <w:t>Arquitectura f</w:t>
      </w:r>
      <w:r>
        <w:t>í</w:t>
      </w:r>
      <w:r>
        <w:t>sica:</w:t>
      </w:r>
    </w:p>
    <w:p w:rsidR="006D0326" w:rsidRDefault="006D0326" w:rsidP="006D0326">
      <w:r>
        <w:tab/>
      </w:r>
      <w:r w:rsidR="008618EF">
        <w:t>Se cre</w:t>
      </w:r>
      <w:r w:rsidR="008618EF">
        <w:t>ó</w:t>
      </w:r>
      <w:r w:rsidR="008618EF">
        <w:t xml:space="preserve"> un programa para computadora, el cual es capaz de trabajar de manera local solamente </w:t>
      </w:r>
      <w:r w:rsidR="008618EF">
        <w:tab/>
        <w:t>y limitado a un usuario a la vez.</w:t>
      </w:r>
    </w:p>
    <w:p w:rsidR="008618EF" w:rsidRDefault="008618EF" w:rsidP="008618EF">
      <w:pPr>
        <w:pStyle w:val="Heading1"/>
      </w:pPr>
      <w:r>
        <w:t>Implementación</w:t>
      </w:r>
    </w:p>
    <w:p w:rsidR="008618EF" w:rsidRDefault="008618EF" w:rsidP="008618EF">
      <w:r>
        <w:t>Se implement</w:t>
      </w:r>
      <w:r>
        <w:t>ó</w:t>
      </w:r>
      <w:r>
        <w:t xml:space="preserve"> utilizando el programa de Visual Studio, los archivos del proyecto se pueden entontrar en la siguiente liga:</w:t>
      </w:r>
    </w:p>
    <w:p w:rsidR="008618EF" w:rsidRDefault="008618EF" w:rsidP="008618EF">
      <w:pPr>
        <w:ind w:firstLine="708"/>
      </w:pPr>
      <w:r>
        <w:t xml:space="preserve">Repositorio - </w:t>
      </w:r>
      <w:hyperlink r:id="rId8" w:history="1">
        <w:r w:rsidRPr="00BB1F55">
          <w:rPr>
            <w:rStyle w:val="Hyperlink"/>
          </w:rPr>
          <w:t>https://github.com/CsrCornejo/paintGL.g</w:t>
        </w:r>
      </w:hyperlink>
    </w:p>
    <w:p w:rsidR="008618EF" w:rsidRDefault="008618EF" w:rsidP="008618EF">
      <w:pPr>
        <w:ind w:firstLine="708"/>
      </w:pPr>
    </w:p>
    <w:p w:rsidR="008618EF" w:rsidRPr="008618EF" w:rsidRDefault="008618EF" w:rsidP="008618EF">
      <w:pPr>
        <w:ind w:firstLine="708"/>
      </w:pPr>
    </w:p>
    <w:p w:rsidR="008618EF" w:rsidRDefault="008618EF" w:rsidP="008618EF">
      <w:pPr>
        <w:pStyle w:val="Heading1"/>
      </w:pPr>
      <w:r>
        <w:t>Manual de usuario</w:t>
      </w:r>
    </w:p>
    <w:p w:rsidR="008618EF" w:rsidRPr="008618EF" w:rsidRDefault="008618EF" w:rsidP="008618EF">
      <w:r w:rsidRPr="008618EF">
        <w:t>Al inicio del programa, se puede observar la siguiente vista:</w:t>
      </w:r>
    </w:p>
    <w:p w:rsidR="008618EF" w:rsidRDefault="008618EF" w:rsidP="00CF1A53">
      <w:pPr>
        <w:jc w:val="center"/>
      </w:pPr>
      <w:r>
        <w:rPr>
          <w:noProof/>
        </w:rPr>
        <w:drawing>
          <wp:inline distT="0" distB="0" distL="0" distR="0" wp14:anchorId="7C50E365" wp14:editId="1CD71D91">
            <wp:extent cx="4460117" cy="3514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3211" cy="3517163"/>
                    </a:xfrm>
                    <a:prstGeom prst="rect">
                      <a:avLst/>
                    </a:prstGeom>
                  </pic:spPr>
                </pic:pic>
              </a:graphicData>
            </a:graphic>
          </wp:inline>
        </w:drawing>
      </w:r>
    </w:p>
    <w:p w:rsidR="008618EF" w:rsidRDefault="006759D0" w:rsidP="006D0326">
      <w:r>
        <w:t>Se puede observar como las instrucciones se encuentran del lado inferior y derecho. Mientras que las variables del juego se encuentran distribuidas en el centro y parte superior.</w:t>
      </w:r>
    </w:p>
    <w:p w:rsidR="006759D0" w:rsidRDefault="006759D0" w:rsidP="006D0326">
      <w:r>
        <w:lastRenderedPageBreak/>
        <w:t>El centro se encuentra ocupado por una figura la cual tiene un cambio de color debido a la iluminaci</w:t>
      </w:r>
      <w:r>
        <w:t>ó</w:t>
      </w:r>
      <w:r>
        <w:t>n que refleja.</w:t>
      </w:r>
    </w:p>
    <w:p w:rsidR="006759D0" w:rsidRDefault="006759D0" w:rsidP="006D0326"/>
    <w:p w:rsidR="006759D0" w:rsidRDefault="006759D0" w:rsidP="006759D0">
      <w:pPr>
        <w:pStyle w:val="Heading2"/>
      </w:pPr>
      <w:r>
        <w:t>Cambiar de color o forma la figura</w:t>
      </w:r>
    </w:p>
    <w:p w:rsidR="006759D0" w:rsidRDefault="006759D0" w:rsidP="006759D0">
      <w:r>
        <w:t>Se debe utilizar las teclas para el respectivo color, siendo una para el aumento de dicho valor en un Vector3 de floats. Por su parte, el cambio de forma solo es necesario realizarlo con las flechas de derecha o izquierda las cuales funcionan en un arreglo circular por lo que siempre cambiara a otra figura.</w:t>
      </w:r>
    </w:p>
    <w:p w:rsidR="006759D0" w:rsidRDefault="006759D0" w:rsidP="00CF1A53">
      <w:pPr>
        <w:jc w:val="center"/>
      </w:pPr>
      <w:r>
        <w:rPr>
          <w:noProof/>
        </w:rPr>
        <w:drawing>
          <wp:inline distT="0" distB="0" distL="0" distR="0" wp14:anchorId="3B0FD82C" wp14:editId="170826CE">
            <wp:extent cx="4701858" cy="37052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7468" cy="3709646"/>
                    </a:xfrm>
                    <a:prstGeom prst="rect">
                      <a:avLst/>
                    </a:prstGeom>
                  </pic:spPr>
                </pic:pic>
              </a:graphicData>
            </a:graphic>
          </wp:inline>
        </w:drawing>
      </w:r>
    </w:p>
    <w:p w:rsidR="006759D0" w:rsidRDefault="006759D0" w:rsidP="006759D0"/>
    <w:p w:rsidR="006759D0" w:rsidRPr="006759D0" w:rsidRDefault="006759D0" w:rsidP="006759D0">
      <w:r>
        <w:t>Al realizar una de dichas acciones, se observ</w:t>
      </w:r>
      <w:r>
        <w:t>ó</w:t>
      </w:r>
      <w:r>
        <w:t xml:space="preserve"> como el cuadrado a cambiado de color y/o forma junto con el texto respectivo. </w:t>
      </w:r>
    </w:p>
    <w:p w:rsidR="006759D0" w:rsidRDefault="006759D0" w:rsidP="006759D0">
      <w:pPr>
        <w:pStyle w:val="Heading2"/>
      </w:pPr>
      <w:r>
        <w:t>Obtener y Perder puntuación</w:t>
      </w:r>
    </w:p>
    <w:p w:rsidR="006759D0" w:rsidRDefault="006759D0" w:rsidP="006D0326">
      <w:r>
        <w:t>Para obtener puntuaci</w:t>
      </w:r>
      <w:r>
        <w:t>ó</w:t>
      </w:r>
      <w:r>
        <w:t>n, basta con encontrar la combinaci</w:t>
      </w:r>
      <w:r>
        <w:t>ó</w:t>
      </w:r>
      <w:r>
        <w:t>n pedida de colores y a partir del nivel 3 tambi</w:t>
      </w:r>
      <w:r>
        <w:t>é</w:t>
      </w:r>
      <w:r>
        <w:t>n la figura correcta. Al hacerlo, se cambiara el objetivo necesario y podr</w:t>
      </w:r>
      <w:r>
        <w:t>á</w:t>
      </w:r>
      <w:r>
        <w:t xml:space="preserve"> proceder a realizar otra permutaci</w:t>
      </w:r>
      <w:r>
        <w:t>ó</w:t>
      </w:r>
      <w:r>
        <w:t>n.</w:t>
      </w:r>
    </w:p>
    <w:p w:rsidR="006759D0" w:rsidRDefault="006759D0" w:rsidP="006D0326">
      <w:r>
        <w:t>Para la p</w:t>
      </w:r>
      <w:r>
        <w:t>é</w:t>
      </w:r>
      <w:r>
        <w:t>rdida de puntos, esta mec</w:t>
      </w:r>
      <w:r>
        <w:t>á</w:t>
      </w:r>
      <w:r>
        <w:t>nica empieza a partir del nivel 2. Se debe haber tardado m</w:t>
      </w:r>
      <w:r>
        <w:t>á</w:t>
      </w:r>
      <w:r>
        <w:t>s de 3 segundos en encontrar la combinaci</w:t>
      </w:r>
      <w:r>
        <w:t>ó</w:t>
      </w:r>
      <w:r>
        <w:t xml:space="preserve">n necesaria para perder un punto. </w:t>
      </w:r>
    </w:p>
    <w:p w:rsidR="006759D0" w:rsidRDefault="00CF1A53" w:rsidP="00CF1A53">
      <w:pPr>
        <w:jc w:val="center"/>
      </w:pPr>
      <w:r>
        <w:rPr>
          <w:noProof/>
        </w:rPr>
        <w:lastRenderedPageBreak/>
        <w:drawing>
          <wp:inline distT="0" distB="0" distL="0" distR="0" wp14:anchorId="639298FF" wp14:editId="13EEB12D">
            <wp:extent cx="4556814" cy="3590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8254" cy="3592060"/>
                    </a:xfrm>
                    <a:prstGeom prst="rect">
                      <a:avLst/>
                    </a:prstGeom>
                  </pic:spPr>
                </pic:pic>
              </a:graphicData>
            </a:graphic>
          </wp:inline>
        </w:drawing>
      </w:r>
    </w:p>
    <w:p w:rsidR="006759D0" w:rsidRDefault="006759D0" w:rsidP="006759D0">
      <w:pPr>
        <w:pStyle w:val="Heading2"/>
      </w:pPr>
      <w:r>
        <w:t>Degradación de nivel</w:t>
      </w:r>
    </w:p>
    <w:p w:rsidR="006759D0" w:rsidRPr="006759D0" w:rsidRDefault="006759D0" w:rsidP="006759D0">
      <w:r>
        <w:t>Esto ocurre cuando se pierden suficientes puntos, autom</w:t>
      </w:r>
      <w:r>
        <w:t>á</w:t>
      </w:r>
      <w:r>
        <w:t>ticamente el nivel es cambiado de acuerdo al puntaje.</w:t>
      </w:r>
      <w:r w:rsidR="002E030D">
        <w:t xml:space="preserve"> Debido a que se basa en la puntuaci</w:t>
      </w:r>
      <w:r w:rsidR="002E030D">
        <w:t>ó</w:t>
      </w:r>
      <w:r w:rsidR="002E030D">
        <w:t>n, esta posibilidad solo aplica a partir de los 4 puntos despu</w:t>
      </w:r>
      <w:r w:rsidR="002E030D">
        <w:t>é</w:t>
      </w:r>
      <w:r w:rsidR="002E030D">
        <w:t>s de nivel 1.</w:t>
      </w:r>
    </w:p>
    <w:p w:rsidR="006759D0" w:rsidRPr="006D0326" w:rsidRDefault="006759D0" w:rsidP="006D0326"/>
    <w:sectPr w:rsidR="006759D0" w:rsidRPr="006D0326" w:rsidSect="008365A1">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2504" w:rsidRDefault="001B2504" w:rsidP="008365A1">
      <w:pPr>
        <w:spacing w:after="0" w:line="240" w:lineRule="auto"/>
      </w:pPr>
      <w:r>
        <w:separator/>
      </w:r>
    </w:p>
  </w:endnote>
  <w:endnote w:type="continuationSeparator" w:id="0">
    <w:p w:rsidR="001B2504" w:rsidRDefault="001B2504" w:rsidP="00836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2504" w:rsidRDefault="001B2504" w:rsidP="008365A1">
      <w:pPr>
        <w:spacing w:after="0" w:line="240" w:lineRule="auto"/>
      </w:pPr>
      <w:r>
        <w:separator/>
      </w:r>
    </w:p>
  </w:footnote>
  <w:footnote w:type="continuationSeparator" w:id="0">
    <w:p w:rsidR="001B2504" w:rsidRDefault="001B2504" w:rsidP="00836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5776058"/>
      <w:docPartObj>
        <w:docPartGallery w:val="Page Numbers (Top of Page)"/>
        <w:docPartUnique/>
      </w:docPartObj>
    </w:sdtPr>
    <w:sdtEndPr>
      <w:rPr>
        <w:noProof/>
      </w:rPr>
    </w:sdtEndPr>
    <w:sdtContent>
      <w:p w:rsidR="008365A1" w:rsidRDefault="008365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8365A1" w:rsidRPr="008365A1" w:rsidRDefault="008365A1">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E85"/>
    <w:rsid w:val="00074D49"/>
    <w:rsid w:val="000F428D"/>
    <w:rsid w:val="00191473"/>
    <w:rsid w:val="001B2504"/>
    <w:rsid w:val="00201E85"/>
    <w:rsid w:val="002E030D"/>
    <w:rsid w:val="00624C79"/>
    <w:rsid w:val="006759D0"/>
    <w:rsid w:val="006D0326"/>
    <w:rsid w:val="007604BB"/>
    <w:rsid w:val="00793746"/>
    <w:rsid w:val="008364D2"/>
    <w:rsid w:val="008365A1"/>
    <w:rsid w:val="008618EF"/>
    <w:rsid w:val="009B2E9E"/>
    <w:rsid w:val="00CF1A53"/>
    <w:rsid w:val="00DE05D7"/>
    <w:rsid w:val="00E97DFE"/>
    <w:rsid w:val="00EB64EC"/>
  </w:rsids>
  <m:mathPr>
    <m:mathFont m:val="Cambria Math"/>
    <m:brkBin m:val="before"/>
    <m:brkBinSub m:val="--"/>
    <m:smallFrac m:val="0"/>
    <m:dispDef/>
    <m:lMargin m:val="0"/>
    <m:rMargin m:val="0"/>
    <m:defJc m:val="centerGroup"/>
    <m:wrapIndent m:val="1440"/>
    <m:intLim m:val="subSup"/>
    <m:naryLim m:val="undOvr"/>
  </m:mathPr>
  <w:themeFontLang w:val="en-US" w:eastAsia="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EEDE8"/>
  <w15:chartTrackingRefBased/>
  <w15:docId w15:val="{058852C8-DDAC-4712-B776-5E30EE89A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s-US" w:eastAsia="es-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D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59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1E85"/>
    <w:pPr>
      <w:spacing w:before="100" w:beforeAutospacing="1" w:after="100" w:afterAutospacing="1" w:line="240" w:lineRule="auto"/>
    </w:pPr>
    <w:rPr>
      <w:rFonts w:ascii="Times New Roman"/>
      <w:sz w:val="24"/>
      <w:szCs w:val="24"/>
    </w:rPr>
  </w:style>
  <w:style w:type="character" w:customStyle="1" w:styleId="Heading1Char">
    <w:name w:val="Heading 1 Char"/>
    <w:basedOn w:val="DefaultParagraphFont"/>
    <w:link w:val="Heading1"/>
    <w:uiPriority w:val="9"/>
    <w:rsid w:val="00074D4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618EF"/>
    <w:rPr>
      <w:color w:val="0563C1" w:themeColor="hyperlink"/>
      <w:u w:val="single"/>
    </w:rPr>
  </w:style>
  <w:style w:type="character" w:styleId="Mention">
    <w:name w:val="Mention"/>
    <w:basedOn w:val="DefaultParagraphFont"/>
    <w:uiPriority w:val="99"/>
    <w:semiHidden/>
    <w:unhideWhenUsed/>
    <w:rsid w:val="008618EF"/>
    <w:rPr>
      <w:color w:val="2B579A"/>
      <w:shd w:val="clear" w:color="auto" w:fill="E6E6E6"/>
    </w:rPr>
  </w:style>
  <w:style w:type="character" w:customStyle="1" w:styleId="Heading2Char">
    <w:name w:val="Heading 2 Char"/>
    <w:basedOn w:val="DefaultParagraphFont"/>
    <w:link w:val="Heading2"/>
    <w:uiPriority w:val="9"/>
    <w:rsid w:val="006759D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36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5A1"/>
  </w:style>
  <w:style w:type="paragraph" w:styleId="Footer">
    <w:name w:val="footer"/>
    <w:basedOn w:val="Normal"/>
    <w:link w:val="FooterChar"/>
    <w:uiPriority w:val="99"/>
    <w:unhideWhenUsed/>
    <w:rsid w:val="00836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5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8965673">
      <w:bodyDiv w:val="1"/>
      <w:marLeft w:val="0"/>
      <w:marRight w:val="0"/>
      <w:marTop w:val="0"/>
      <w:marBottom w:val="0"/>
      <w:divBdr>
        <w:top w:val="none" w:sz="0" w:space="0" w:color="auto"/>
        <w:left w:val="none" w:sz="0" w:space="0" w:color="auto"/>
        <w:bottom w:val="none" w:sz="0" w:space="0" w:color="auto"/>
        <w:right w:val="none" w:sz="0" w:space="0" w:color="auto"/>
      </w:divBdr>
    </w:div>
    <w:div w:id="1574925909">
      <w:bodyDiv w:val="1"/>
      <w:marLeft w:val="0"/>
      <w:marRight w:val="0"/>
      <w:marTop w:val="0"/>
      <w:marBottom w:val="0"/>
      <w:divBdr>
        <w:top w:val="none" w:sz="0" w:space="0" w:color="auto"/>
        <w:left w:val="none" w:sz="0" w:space="0" w:color="auto"/>
        <w:bottom w:val="none" w:sz="0" w:space="0" w:color="auto"/>
        <w:right w:val="none" w:sz="0" w:space="0" w:color="auto"/>
      </w:divBdr>
    </w:div>
    <w:div w:id="1647274714">
      <w:bodyDiv w:val="1"/>
      <w:marLeft w:val="0"/>
      <w:marRight w:val="0"/>
      <w:marTop w:val="0"/>
      <w:marBottom w:val="0"/>
      <w:divBdr>
        <w:top w:val="none" w:sz="0" w:space="0" w:color="auto"/>
        <w:left w:val="none" w:sz="0" w:space="0" w:color="auto"/>
        <w:bottom w:val="none" w:sz="0" w:space="0" w:color="auto"/>
        <w:right w:val="none" w:sz="0" w:space="0" w:color="auto"/>
      </w:divBdr>
    </w:div>
    <w:div w:id="182127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srCornejo/paintGL.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653</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CADAL</dc:creator>
  <cp:keywords/>
  <dc:description/>
  <cp:lastModifiedBy>CADAL</cp:lastModifiedBy>
  <cp:revision>19</cp:revision>
  <dcterms:created xsi:type="dcterms:W3CDTF">2017-04-27T09:52:00Z</dcterms:created>
  <dcterms:modified xsi:type="dcterms:W3CDTF">2017-04-27T10:43:00Z</dcterms:modified>
</cp:coreProperties>
</file>