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//El siguiente programa va a realizar un cálculo de nómina.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