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9AA" w:rsidRPr="006319AA" w:rsidRDefault="006319AA" w:rsidP="006319AA">
      <w:pPr>
        <w:pStyle w:val="50"/>
        <w:shd w:val="clear" w:color="auto" w:fill="auto"/>
        <w:spacing w:before="0"/>
        <w:jc w:val="left"/>
        <w:rPr>
          <w:b w:val="0"/>
        </w:rPr>
      </w:pPr>
      <w:r>
        <w:t xml:space="preserve">                                                                               </w:t>
      </w:r>
      <w:r w:rsidRPr="006319AA">
        <w:rPr>
          <w:b w:val="0"/>
        </w:rPr>
        <w:t xml:space="preserve">Приложение к приказу № 113 </w:t>
      </w:r>
    </w:p>
    <w:p w:rsidR="006319AA" w:rsidRPr="006319AA" w:rsidRDefault="006319AA" w:rsidP="006319AA">
      <w:pPr>
        <w:pStyle w:val="50"/>
        <w:shd w:val="clear" w:color="auto" w:fill="auto"/>
        <w:spacing w:before="0"/>
        <w:jc w:val="left"/>
        <w:rPr>
          <w:b w:val="0"/>
        </w:rPr>
      </w:pPr>
      <w:r w:rsidRPr="006319AA">
        <w:rPr>
          <w:b w:val="0"/>
        </w:rPr>
        <w:t xml:space="preserve">                                                                                                         от  23.10.2018.</w:t>
      </w:r>
    </w:p>
    <w:p w:rsidR="006319AA" w:rsidRDefault="006319AA">
      <w:pPr>
        <w:pStyle w:val="50"/>
        <w:shd w:val="clear" w:color="auto" w:fill="auto"/>
        <w:spacing w:before="0"/>
        <w:ind w:left="20"/>
      </w:pPr>
    </w:p>
    <w:p w:rsidR="006319AA" w:rsidRDefault="006319AA">
      <w:pPr>
        <w:pStyle w:val="50"/>
        <w:shd w:val="clear" w:color="auto" w:fill="auto"/>
        <w:spacing w:before="0"/>
        <w:ind w:left="20"/>
      </w:pPr>
    </w:p>
    <w:p w:rsidR="00B5299F" w:rsidRDefault="00E15D3C">
      <w:pPr>
        <w:pStyle w:val="50"/>
        <w:shd w:val="clear" w:color="auto" w:fill="auto"/>
        <w:spacing w:before="0"/>
        <w:ind w:left="20"/>
      </w:pPr>
      <w:r>
        <w:t>ПОЛОЖЕНИЕ</w:t>
      </w:r>
      <w:r>
        <w:br/>
        <w:t>о дошкольном образовании</w:t>
      </w:r>
    </w:p>
    <w:p w:rsidR="00B5299F" w:rsidRDefault="00E15D3C">
      <w:pPr>
        <w:pStyle w:val="50"/>
        <w:shd w:val="clear" w:color="auto" w:fill="auto"/>
        <w:spacing w:before="0" w:after="240"/>
        <w:ind w:left="20"/>
      </w:pPr>
      <w:r>
        <w:t xml:space="preserve">в Государственном </w:t>
      </w:r>
      <w:r w:rsidR="00075ECF">
        <w:t>казенном</w:t>
      </w:r>
      <w:r>
        <w:t xml:space="preserve"> учреждении города Москвы</w:t>
      </w:r>
      <w:r>
        <w:br/>
        <w:t>Центр содействия семейному воспитанию «</w:t>
      </w:r>
      <w:proofErr w:type="spellStart"/>
      <w:r w:rsidR="00075ECF">
        <w:t>Сколковский</w:t>
      </w:r>
      <w:proofErr w:type="spellEnd"/>
      <w:r>
        <w:t>»</w:t>
      </w:r>
      <w:r>
        <w:br/>
        <w:t xml:space="preserve">Департамента труда и социальной защиты </w:t>
      </w:r>
      <w:r>
        <w:t>города Москвы</w:t>
      </w:r>
    </w:p>
    <w:p w:rsidR="00B5299F" w:rsidRDefault="00E15D3C">
      <w:pPr>
        <w:pStyle w:val="20"/>
        <w:numPr>
          <w:ilvl w:val="0"/>
          <w:numId w:val="1"/>
        </w:numPr>
        <w:shd w:val="clear" w:color="auto" w:fill="auto"/>
        <w:tabs>
          <w:tab w:val="left" w:pos="485"/>
        </w:tabs>
        <w:spacing w:before="0"/>
      </w:pPr>
      <w:r>
        <w:t xml:space="preserve">Государственное </w:t>
      </w:r>
      <w:r w:rsidR="00075ECF">
        <w:t>казенное</w:t>
      </w:r>
      <w:r>
        <w:t xml:space="preserve"> учреждение Центр содействия семейному воспитанию «</w:t>
      </w:r>
      <w:proofErr w:type="spellStart"/>
      <w:r w:rsidR="00075ECF">
        <w:t>Сколковский</w:t>
      </w:r>
      <w:proofErr w:type="spellEnd"/>
      <w:r>
        <w:t>» (в дальнейшем - ЦССВ) предоставляет услугу по дошкольному образованию для воспитанников Г</w:t>
      </w:r>
      <w:r w:rsidR="00075ECF">
        <w:t>К</w:t>
      </w:r>
      <w:r>
        <w:t>У ЦССВ «</w:t>
      </w:r>
      <w:proofErr w:type="spellStart"/>
      <w:r w:rsidR="00075ECF">
        <w:t>Сколковский</w:t>
      </w:r>
      <w:proofErr w:type="spellEnd"/>
      <w:r>
        <w:t>» в возрасте от 2 месяце</w:t>
      </w:r>
      <w:r w:rsidR="00E94A4D">
        <w:t>в до 7 лет</w:t>
      </w:r>
      <w:r>
        <w:t>.</w:t>
      </w:r>
    </w:p>
    <w:p w:rsidR="00B5299F" w:rsidRDefault="00E94A4D" w:rsidP="00E94A4D">
      <w:pPr>
        <w:pStyle w:val="30"/>
        <w:shd w:val="clear" w:color="auto" w:fill="auto"/>
        <w:spacing w:line="240" w:lineRule="auto"/>
        <w:jc w:val="left"/>
        <w:rPr>
          <w:sz w:val="26"/>
          <w:szCs w:val="26"/>
        </w:rPr>
      </w:pPr>
      <w:r w:rsidRPr="00E94A4D">
        <w:rPr>
          <w:sz w:val="26"/>
          <w:szCs w:val="26"/>
        </w:rPr>
        <w:t xml:space="preserve">1.2. </w:t>
      </w:r>
      <w:r w:rsidR="00E15D3C" w:rsidRPr="00E94A4D">
        <w:rPr>
          <w:sz w:val="26"/>
          <w:szCs w:val="26"/>
        </w:rPr>
        <w:t>Порядок формирования кадрового и мат</w:t>
      </w:r>
      <w:r w:rsidR="00E15D3C" w:rsidRPr="00E94A4D">
        <w:rPr>
          <w:sz w:val="26"/>
          <w:szCs w:val="26"/>
        </w:rPr>
        <w:t xml:space="preserve">ериально-технического обеспечения деятельности по предоставлению услуги дошкольного образования </w:t>
      </w:r>
      <w:r w:rsidR="00E15D3C" w:rsidRPr="00E94A4D">
        <w:rPr>
          <w:sz w:val="26"/>
          <w:szCs w:val="26"/>
        </w:rPr>
        <w:t xml:space="preserve">определяется в рамках </w:t>
      </w:r>
      <w:r w:rsidRPr="00E94A4D">
        <w:rPr>
          <w:sz w:val="26"/>
          <w:szCs w:val="26"/>
        </w:rPr>
        <w:t xml:space="preserve">структурного </w:t>
      </w:r>
      <w:r w:rsidR="00075ECF" w:rsidRPr="00E94A4D">
        <w:rPr>
          <w:sz w:val="26"/>
          <w:szCs w:val="26"/>
        </w:rPr>
        <w:t xml:space="preserve">подразделения </w:t>
      </w:r>
      <w:r w:rsidRPr="00E94A4D">
        <w:rPr>
          <w:sz w:val="26"/>
          <w:szCs w:val="26"/>
        </w:rPr>
        <w:t xml:space="preserve">« Служба </w:t>
      </w:r>
      <w:proofErr w:type="spellStart"/>
      <w:r w:rsidRPr="00E94A4D">
        <w:rPr>
          <w:sz w:val="26"/>
          <w:szCs w:val="26"/>
        </w:rPr>
        <w:t>психолог</w:t>
      </w:r>
      <w:proofErr w:type="gramStart"/>
      <w:r w:rsidRPr="00E94A4D">
        <w:rPr>
          <w:sz w:val="26"/>
          <w:szCs w:val="26"/>
        </w:rPr>
        <w:t>о</w:t>
      </w:r>
      <w:proofErr w:type="spellEnd"/>
      <w:r w:rsidRPr="00E94A4D">
        <w:rPr>
          <w:sz w:val="26"/>
          <w:szCs w:val="26"/>
        </w:rPr>
        <w:t>-</w:t>
      </w:r>
      <w:proofErr w:type="gramEnd"/>
      <w:r w:rsidRPr="00E94A4D">
        <w:rPr>
          <w:sz w:val="26"/>
          <w:szCs w:val="26"/>
        </w:rPr>
        <w:t xml:space="preserve"> педагогического и социального сопровождения детей».</w:t>
      </w:r>
    </w:p>
    <w:p w:rsidR="00E94A4D" w:rsidRPr="00E94A4D" w:rsidRDefault="00E94A4D" w:rsidP="00E94A4D">
      <w:pPr>
        <w:pStyle w:val="30"/>
        <w:shd w:val="clear" w:color="auto" w:fill="auto"/>
        <w:spacing w:line="240" w:lineRule="auto"/>
        <w:jc w:val="left"/>
        <w:rPr>
          <w:sz w:val="26"/>
          <w:szCs w:val="26"/>
        </w:rPr>
      </w:pPr>
    </w:p>
    <w:p w:rsidR="00B5299F" w:rsidRDefault="00E94A4D" w:rsidP="00E94A4D">
      <w:pPr>
        <w:pStyle w:val="20"/>
        <w:shd w:val="clear" w:color="auto" w:fill="auto"/>
        <w:tabs>
          <w:tab w:val="left" w:pos="660"/>
        </w:tabs>
        <w:spacing w:before="0" w:after="233" w:line="298" w:lineRule="exact"/>
      </w:pPr>
      <w:r>
        <w:t>1.3.</w:t>
      </w:r>
      <w:r w:rsidR="00E15D3C">
        <w:t>Дошкольное образование предоставляется с целью обеспечения воспитания, обучения и развития детей младенческого, раннего и дошкольного возраста в соответствии с их индивидуальными способностями.</w:t>
      </w:r>
    </w:p>
    <w:p w:rsidR="00B5299F" w:rsidRDefault="00E94A4D" w:rsidP="00E94A4D">
      <w:pPr>
        <w:pStyle w:val="20"/>
        <w:shd w:val="clear" w:color="auto" w:fill="auto"/>
        <w:tabs>
          <w:tab w:val="left" w:pos="806"/>
        </w:tabs>
        <w:spacing w:before="0" w:after="0" w:line="276" w:lineRule="auto"/>
      </w:pPr>
      <w:r>
        <w:t>1.4.</w:t>
      </w:r>
      <w:r w:rsidR="00E15D3C">
        <w:t xml:space="preserve">Основными задачами деятельности при предоставлении услуги </w:t>
      </w:r>
      <w:r w:rsidR="00E15D3C">
        <w:t>дошкольного образования являются:</w:t>
      </w:r>
    </w:p>
    <w:p w:rsidR="00B5299F" w:rsidRDefault="00E15D3C" w:rsidP="00E94A4D">
      <w:pPr>
        <w:pStyle w:val="20"/>
        <w:numPr>
          <w:ilvl w:val="0"/>
          <w:numId w:val="3"/>
        </w:numPr>
        <w:shd w:val="clear" w:color="auto" w:fill="auto"/>
        <w:tabs>
          <w:tab w:val="left" w:pos="202"/>
        </w:tabs>
        <w:spacing w:before="0" w:after="0" w:line="276" w:lineRule="auto"/>
      </w:pPr>
      <w:r>
        <w:t>учет индивидуальных потребностей ребенка, связанных с его жизненной ситуацией и состоянием здоровья, определяющих особые условия получения им образования;</w:t>
      </w:r>
    </w:p>
    <w:p w:rsidR="00E94A4D" w:rsidRDefault="00E15D3C" w:rsidP="00E94A4D">
      <w:pPr>
        <w:pStyle w:val="20"/>
        <w:numPr>
          <w:ilvl w:val="0"/>
          <w:numId w:val="3"/>
        </w:numPr>
        <w:shd w:val="clear" w:color="auto" w:fill="auto"/>
        <w:tabs>
          <w:tab w:val="left" w:pos="212"/>
        </w:tabs>
        <w:spacing w:before="0" w:after="0" w:line="276" w:lineRule="auto"/>
      </w:pPr>
      <w:r>
        <w:t>учет возможностей освоения ребенком Программы на разных этапах ее р</w:t>
      </w:r>
      <w:r>
        <w:t>еализации;</w:t>
      </w:r>
    </w:p>
    <w:p w:rsidR="00B5299F" w:rsidRDefault="00E15D3C" w:rsidP="00E94A4D">
      <w:pPr>
        <w:pStyle w:val="20"/>
        <w:numPr>
          <w:ilvl w:val="0"/>
          <w:numId w:val="3"/>
        </w:numPr>
        <w:shd w:val="clear" w:color="auto" w:fill="auto"/>
        <w:tabs>
          <w:tab w:val="left" w:pos="212"/>
        </w:tabs>
        <w:spacing w:before="0" w:after="0" w:line="276" w:lineRule="auto"/>
      </w:pPr>
      <w:r>
        <w:t>охрана жизни и укрепление физического и психического здоровья детей;</w:t>
      </w:r>
    </w:p>
    <w:p w:rsidR="00B5299F" w:rsidRDefault="00E94A4D" w:rsidP="00E94A4D">
      <w:pPr>
        <w:pStyle w:val="20"/>
        <w:shd w:val="clear" w:color="auto" w:fill="auto"/>
        <w:tabs>
          <w:tab w:val="left" w:pos="341"/>
        </w:tabs>
        <w:spacing w:before="0" w:after="0" w:line="276" w:lineRule="auto"/>
      </w:pPr>
      <w:r>
        <w:t xml:space="preserve">- </w:t>
      </w:r>
      <w:r w:rsidR="00E15D3C">
        <w:t>обеспечение познавательно - речевого, социально - личностного, художественно - эстетического и физического развития детей;</w:t>
      </w:r>
    </w:p>
    <w:p w:rsidR="00B5299F" w:rsidRDefault="00E15D3C" w:rsidP="00E94A4D">
      <w:pPr>
        <w:pStyle w:val="20"/>
        <w:numPr>
          <w:ilvl w:val="0"/>
          <w:numId w:val="3"/>
        </w:numPr>
        <w:shd w:val="clear" w:color="auto" w:fill="auto"/>
        <w:tabs>
          <w:tab w:val="left" w:pos="217"/>
        </w:tabs>
        <w:spacing w:before="0" w:after="0" w:line="276" w:lineRule="auto"/>
      </w:pPr>
      <w:r>
        <w:t>воспитание в детях с учетом возрастных категорий гра</w:t>
      </w:r>
      <w:r>
        <w:t>жданственности, уважения к правам и свободам человека, любви к окружающей природе, Родине, семье;</w:t>
      </w:r>
    </w:p>
    <w:p w:rsidR="00B5299F" w:rsidRDefault="00E15D3C" w:rsidP="00E94A4D">
      <w:pPr>
        <w:pStyle w:val="20"/>
        <w:numPr>
          <w:ilvl w:val="0"/>
          <w:numId w:val="3"/>
        </w:numPr>
        <w:shd w:val="clear" w:color="auto" w:fill="auto"/>
        <w:tabs>
          <w:tab w:val="left" w:pos="216"/>
        </w:tabs>
        <w:spacing w:before="0" w:after="0" w:line="276" w:lineRule="auto"/>
      </w:pPr>
      <w:r>
        <w:t>обеспечение общей психологической готовности ребенка к обучению в школе (развитие любознательности, формирование творческого воображения, развитие коммуникабе</w:t>
      </w:r>
      <w:r>
        <w:t>льности);</w:t>
      </w:r>
    </w:p>
    <w:p w:rsidR="00B5299F" w:rsidRDefault="00E15D3C" w:rsidP="00E94A4D">
      <w:pPr>
        <w:pStyle w:val="20"/>
        <w:numPr>
          <w:ilvl w:val="0"/>
          <w:numId w:val="3"/>
        </w:numPr>
        <w:shd w:val="clear" w:color="auto" w:fill="auto"/>
        <w:tabs>
          <w:tab w:val="left" w:pos="217"/>
        </w:tabs>
        <w:spacing w:before="0" w:after="0" w:line="276" w:lineRule="auto"/>
      </w:pPr>
      <w:r>
        <w:t>оказание консультативной и методической помощи родителям (законным представителям) по вопросам воспитания, обучения и развития детей.</w:t>
      </w:r>
    </w:p>
    <w:p w:rsidR="00B5299F" w:rsidRDefault="00E15D3C" w:rsidP="00E94A4D">
      <w:pPr>
        <w:pStyle w:val="20"/>
        <w:numPr>
          <w:ilvl w:val="0"/>
          <w:numId w:val="2"/>
        </w:numPr>
        <w:shd w:val="clear" w:color="auto" w:fill="auto"/>
        <w:tabs>
          <w:tab w:val="left" w:pos="653"/>
        </w:tabs>
        <w:spacing w:before="0" w:after="0" w:line="276" w:lineRule="auto"/>
      </w:pPr>
      <w:r>
        <w:t xml:space="preserve">Основной задачей дошкольного </w:t>
      </w:r>
      <w:r>
        <w:t>образования является реализация</w:t>
      </w:r>
      <w:r w:rsidR="00E94A4D">
        <w:t xml:space="preserve"> Адаптированн</w:t>
      </w:r>
      <w:r w:rsidR="00B94EF3">
        <w:t>ых</w:t>
      </w:r>
      <w:r w:rsidR="00E94A4D">
        <w:t xml:space="preserve"> базов</w:t>
      </w:r>
      <w:r w:rsidR="00B94EF3">
        <w:t>ых</w:t>
      </w:r>
      <w:r w:rsidR="00E94A4D">
        <w:t xml:space="preserve"> общеобразовательн</w:t>
      </w:r>
      <w:r w:rsidR="00B94EF3">
        <w:t>ых</w:t>
      </w:r>
      <w:r w:rsidR="00E94A4D">
        <w:t xml:space="preserve"> программ социальн</w:t>
      </w:r>
      <w:proofErr w:type="gramStart"/>
      <w:r w:rsidR="00E94A4D">
        <w:t>о-</w:t>
      </w:r>
      <w:proofErr w:type="gramEnd"/>
      <w:r w:rsidR="00E94A4D">
        <w:t xml:space="preserve"> педагогической направленности </w:t>
      </w:r>
      <w:r w:rsidR="00B94EF3">
        <w:t>для детей дошкольного возраста 0-2 года, 2-4 года, 4- 7 лет</w:t>
      </w:r>
      <w:r>
        <w:t>.</w:t>
      </w:r>
    </w:p>
    <w:p w:rsidR="00B5299F" w:rsidRDefault="00E15D3C">
      <w:pPr>
        <w:pStyle w:val="20"/>
        <w:numPr>
          <w:ilvl w:val="0"/>
          <w:numId w:val="4"/>
        </w:numPr>
        <w:shd w:val="clear" w:color="auto" w:fill="auto"/>
        <w:tabs>
          <w:tab w:val="left" w:pos="428"/>
        </w:tabs>
        <w:spacing w:before="0" w:after="244" w:line="260" w:lineRule="exact"/>
      </w:pPr>
      <w:r>
        <w:lastRenderedPageBreak/>
        <w:t>Дошкольное образование реализует:</w:t>
      </w:r>
    </w:p>
    <w:p w:rsidR="00B5299F" w:rsidRDefault="00B94EF3" w:rsidP="00B94EF3">
      <w:pPr>
        <w:pStyle w:val="20"/>
        <w:shd w:val="clear" w:color="auto" w:fill="auto"/>
        <w:tabs>
          <w:tab w:val="left" w:pos="653"/>
        </w:tabs>
        <w:spacing w:before="0" w:after="0" w:line="276" w:lineRule="auto"/>
      </w:pPr>
      <w:r>
        <w:t>Адаптированные базовые общеобразовательные программы социальн</w:t>
      </w:r>
      <w:proofErr w:type="gramStart"/>
      <w:r>
        <w:t>о-</w:t>
      </w:r>
      <w:proofErr w:type="gramEnd"/>
      <w:r>
        <w:t xml:space="preserve"> педагогической направленности для детей дошкольного возраста 0-2 года, 2-4 года, 4- 7 лет.</w:t>
      </w:r>
      <w:r w:rsidR="00E15D3C">
        <w:t>, разрабатываем</w:t>
      </w:r>
      <w:r>
        <w:t>ые</w:t>
      </w:r>
      <w:r w:rsidR="00E15D3C">
        <w:t xml:space="preserve"> ЦССВ самостоятельно на основе примерной основной обще</w:t>
      </w:r>
      <w:r w:rsidR="00E15D3C">
        <w:t>образовательной программы дошкольного образования и федеральных государственных</w:t>
      </w:r>
      <w:r>
        <w:t xml:space="preserve"> стандартов и</w:t>
      </w:r>
      <w:r w:rsidR="00E15D3C">
        <w:t xml:space="preserve"> требований к структуре основной общеобразовательной программы дошкольного образования и условиям ее реализации.</w:t>
      </w:r>
    </w:p>
    <w:p w:rsidR="00B5299F" w:rsidRDefault="00B94EF3">
      <w:pPr>
        <w:pStyle w:val="20"/>
        <w:shd w:val="clear" w:color="auto" w:fill="auto"/>
        <w:spacing w:before="0" w:after="244"/>
      </w:pPr>
      <w:r>
        <w:t>2.2.  Освоение Адаптированных базовых общеобразовательных программ социальн</w:t>
      </w:r>
      <w:proofErr w:type="gramStart"/>
      <w:r>
        <w:t>о-</w:t>
      </w:r>
      <w:proofErr w:type="gramEnd"/>
      <w:r>
        <w:t xml:space="preserve"> педагогической направленности для детей дошкольного возраста 0-2 года, 2-4 года, 4- 7 лет., </w:t>
      </w:r>
      <w:r w:rsidR="00E15D3C">
        <w:t xml:space="preserve">может осуществляться как в специально организованной дошкольной группе семейного типа, так </w:t>
      </w:r>
      <w:r>
        <w:t xml:space="preserve">и индивидуально в зависимости от </w:t>
      </w:r>
      <w:proofErr w:type="spellStart"/>
      <w:r>
        <w:t>психо</w:t>
      </w:r>
      <w:proofErr w:type="spellEnd"/>
      <w:r>
        <w:t>- физического состояния воспитанников</w:t>
      </w:r>
      <w:r w:rsidR="00E15D3C">
        <w:t>.</w:t>
      </w:r>
    </w:p>
    <w:p w:rsidR="00B94EF3" w:rsidRDefault="00B94EF3">
      <w:pPr>
        <w:pStyle w:val="20"/>
        <w:shd w:val="clear" w:color="auto" w:fill="auto"/>
        <w:spacing w:before="0" w:after="244"/>
      </w:pPr>
      <w:r>
        <w:t>2.3. Освоение Адаптированных базовых общеобразовательных программ социальн</w:t>
      </w:r>
      <w:proofErr w:type="gramStart"/>
      <w:r>
        <w:t>о-</w:t>
      </w:r>
      <w:proofErr w:type="gramEnd"/>
      <w:r>
        <w:t xml:space="preserve"> педагогической направленности для детей дошкольного возраста 0-2 года, 2-4 года, 4- 7 лет., подкрепляется индивидуальными </w:t>
      </w:r>
      <w:proofErr w:type="spellStart"/>
      <w:r>
        <w:t>коррекционно</w:t>
      </w:r>
      <w:proofErr w:type="spellEnd"/>
      <w:r>
        <w:t>- развивающими занятиями со специалистами ( учитель- дефектолог, логопед, педагог- психолог, медицинский психолог, инструктор адаптивной, физической культуры, педагог дополнительного образования.</w:t>
      </w:r>
      <w:r w:rsidR="008701C9">
        <w:t>)</w:t>
      </w:r>
    </w:p>
    <w:p w:rsidR="00B5299F" w:rsidRDefault="008701C9" w:rsidP="008701C9">
      <w:pPr>
        <w:pStyle w:val="20"/>
        <w:shd w:val="clear" w:color="auto" w:fill="auto"/>
        <w:tabs>
          <w:tab w:val="left" w:pos="490"/>
        </w:tabs>
        <w:spacing w:before="0" w:after="236" w:line="298" w:lineRule="exact"/>
      </w:pPr>
      <w:r>
        <w:t>2.4.</w:t>
      </w:r>
      <w:r w:rsidR="00E15D3C">
        <w:t>Прием детей с целью предоставления услуги дошкольного образования осущест</w:t>
      </w:r>
      <w:r w:rsidR="00E15D3C">
        <w:t>вляется в соответствии с законодательством Российской Федерации.</w:t>
      </w:r>
    </w:p>
    <w:p w:rsidR="00B5299F" w:rsidRDefault="00E15D3C">
      <w:pPr>
        <w:pStyle w:val="20"/>
        <w:shd w:val="clear" w:color="auto" w:fill="auto"/>
        <w:spacing w:before="0" w:after="274"/>
      </w:pPr>
      <w:r>
        <w:t>Для получения услуги дошкольного образования принимаются дети в возрасте от 2 месяцев до 7 лет.</w:t>
      </w:r>
    </w:p>
    <w:p w:rsidR="00B5299F" w:rsidRDefault="008701C9" w:rsidP="008701C9">
      <w:pPr>
        <w:pStyle w:val="20"/>
        <w:shd w:val="clear" w:color="auto" w:fill="auto"/>
        <w:tabs>
          <w:tab w:val="left" w:pos="490"/>
        </w:tabs>
        <w:spacing w:before="0" w:after="244"/>
      </w:pPr>
      <w:r>
        <w:t>2.5.</w:t>
      </w:r>
      <w:r w:rsidR="00E15D3C">
        <w:t>Режим работы осуществляется в круглосуточном режиме с учетом формы пребывания детей (</w:t>
      </w:r>
      <w:r w:rsidR="00E15D3C">
        <w:t>пятидневная</w:t>
      </w:r>
      <w:r>
        <w:t>,</w:t>
      </w:r>
      <w:r w:rsidR="00E15D3C">
        <w:t xml:space="preserve"> постоянная форма пребывания);</w:t>
      </w:r>
    </w:p>
    <w:p w:rsidR="00B5299F" w:rsidRDefault="008701C9" w:rsidP="008701C9">
      <w:pPr>
        <w:pStyle w:val="20"/>
        <w:shd w:val="clear" w:color="auto" w:fill="auto"/>
        <w:tabs>
          <w:tab w:val="left" w:pos="611"/>
        </w:tabs>
        <w:spacing w:before="0" w:after="252" w:line="317" w:lineRule="exact"/>
      </w:pPr>
      <w:r>
        <w:t>2.6.</w:t>
      </w:r>
      <w:r w:rsidR="00E15D3C">
        <w:t>Контингент детей дошкольной группы формируется в соответствии с их возрастом.</w:t>
      </w:r>
    </w:p>
    <w:p w:rsidR="00B5299F" w:rsidRDefault="00E15D3C">
      <w:pPr>
        <w:pStyle w:val="20"/>
        <w:shd w:val="clear" w:color="auto" w:fill="auto"/>
        <w:spacing w:before="0" w:after="236"/>
      </w:pPr>
      <w:r>
        <w:t>Наполняемость дошкольной группы устанавливается в соответствии с норм</w:t>
      </w:r>
      <w:r>
        <w:t>ативами, определенными законодательством Российской Федерации в области образования</w:t>
      </w:r>
      <w:r w:rsidR="008701C9">
        <w:t xml:space="preserve"> и социальной защиты населения</w:t>
      </w:r>
      <w:r>
        <w:t>.</w:t>
      </w:r>
    </w:p>
    <w:p w:rsidR="00B5299F" w:rsidRDefault="008701C9" w:rsidP="008701C9">
      <w:pPr>
        <w:pStyle w:val="20"/>
        <w:shd w:val="clear" w:color="auto" w:fill="auto"/>
        <w:tabs>
          <w:tab w:val="left" w:pos="507"/>
        </w:tabs>
        <w:spacing w:before="0" w:after="236"/>
      </w:pPr>
      <w:r>
        <w:t xml:space="preserve">3.1. </w:t>
      </w:r>
      <w:r w:rsidR="00E15D3C">
        <w:t xml:space="preserve">К основным правам </w:t>
      </w:r>
      <w:proofErr w:type="gramStart"/>
      <w:r w:rsidR="00E15D3C">
        <w:t>детей, получающих услугу дошкольного образования относятся</w:t>
      </w:r>
      <w:proofErr w:type="gramEnd"/>
      <w:r w:rsidR="00E15D3C">
        <w:t>:</w:t>
      </w:r>
    </w:p>
    <w:p w:rsidR="00B5299F" w:rsidRDefault="00E15D3C">
      <w:pPr>
        <w:pStyle w:val="20"/>
        <w:numPr>
          <w:ilvl w:val="0"/>
          <w:numId w:val="3"/>
        </w:numPr>
        <w:shd w:val="clear" w:color="auto" w:fill="auto"/>
        <w:tabs>
          <w:tab w:val="left" w:pos="267"/>
        </w:tabs>
        <w:spacing w:before="0" w:after="278" w:line="307" w:lineRule="exact"/>
      </w:pPr>
      <w:r>
        <w:t xml:space="preserve">удовлетворение физиологических потребностей в питании, отдыхе в соответствии с возрастом и </w:t>
      </w:r>
      <w:r>
        <w:t>индивидуальными особенностями в развитии;</w:t>
      </w:r>
    </w:p>
    <w:p w:rsidR="00B5299F" w:rsidRDefault="00E15D3C">
      <w:pPr>
        <w:pStyle w:val="20"/>
        <w:numPr>
          <w:ilvl w:val="0"/>
          <w:numId w:val="3"/>
        </w:numPr>
        <w:shd w:val="clear" w:color="auto" w:fill="auto"/>
        <w:tabs>
          <w:tab w:val="left" w:pos="267"/>
        </w:tabs>
        <w:spacing w:before="0" w:after="236" w:line="260" w:lineRule="exact"/>
      </w:pPr>
      <w:r>
        <w:t>защита от всех форм физического и психического насилия;</w:t>
      </w:r>
    </w:p>
    <w:p w:rsidR="00B5299F" w:rsidRDefault="00E15D3C">
      <w:pPr>
        <w:pStyle w:val="20"/>
        <w:numPr>
          <w:ilvl w:val="0"/>
          <w:numId w:val="3"/>
        </w:numPr>
        <w:shd w:val="clear" w:color="auto" w:fill="auto"/>
        <w:tabs>
          <w:tab w:val="left" w:pos="267"/>
        </w:tabs>
        <w:spacing w:before="0" w:after="236" w:line="312" w:lineRule="exact"/>
      </w:pPr>
      <w:r>
        <w:lastRenderedPageBreak/>
        <w:t>перевод в другое образовательное учреждение соответствующего типа и вида, в случае прекращения деятельности учреждения;</w:t>
      </w:r>
    </w:p>
    <w:p w:rsidR="00BE271E" w:rsidRPr="00A65043" w:rsidRDefault="00BE271E" w:rsidP="00A65043">
      <w:pPr>
        <w:pStyle w:val="ConsPlusNormal"/>
        <w:spacing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043">
        <w:rPr>
          <w:rFonts w:ascii="Times New Roman" w:hAnsi="Times New Roman" w:cs="Times New Roman"/>
          <w:sz w:val="26"/>
          <w:szCs w:val="26"/>
        </w:rPr>
        <w:t xml:space="preserve">4.1. Управление дошкольным образовательным процессом осуществляется  заместителем директора по социальной и воспитательной работе в соответствии с Законом Российской Федерации "Об образовании", иными законодательными актами Российской Федерации и уставом учреждения. </w:t>
      </w:r>
    </w:p>
    <w:p w:rsidR="00B5299F" w:rsidRPr="00A65043" w:rsidRDefault="00B62B02" w:rsidP="00A65043">
      <w:pPr>
        <w:pStyle w:val="20"/>
        <w:shd w:val="clear" w:color="auto" w:fill="auto"/>
        <w:tabs>
          <w:tab w:val="left" w:pos="267"/>
        </w:tabs>
        <w:spacing w:before="0" w:after="120" w:line="276" w:lineRule="auto"/>
      </w:pPr>
      <w:r w:rsidRPr="00A65043">
        <w:t xml:space="preserve"> 4.2. Положение о дошкольном образовании разработано в соответствии с лицензией</w:t>
      </w:r>
      <w:r w:rsidR="00C570B2" w:rsidRPr="00A65043">
        <w:t xml:space="preserve"> на осуществление образовательной деятельности  ГКУ ЦССВ «</w:t>
      </w:r>
      <w:proofErr w:type="spellStart"/>
      <w:r w:rsidR="00C570B2" w:rsidRPr="00A65043">
        <w:t>Сколковский</w:t>
      </w:r>
      <w:proofErr w:type="spellEnd"/>
      <w:r w:rsidR="00C570B2" w:rsidRPr="00A65043">
        <w:t>» №</w:t>
      </w:r>
      <w:r w:rsidR="00A65043">
        <w:t>037207 от 03 марта 2</w:t>
      </w:r>
      <w:r w:rsidR="00C570B2" w:rsidRPr="00A65043">
        <w:t>016г.</w:t>
      </w:r>
      <w:r w:rsidR="00A65043">
        <w:t xml:space="preserve"> и приказом директора ГКУ ЦССВ «</w:t>
      </w:r>
      <w:proofErr w:type="spellStart"/>
      <w:r w:rsidR="00A65043">
        <w:t>Сколковский</w:t>
      </w:r>
      <w:proofErr w:type="spellEnd"/>
      <w:r w:rsidR="00A65043">
        <w:t>» №113 от 23 октября 2018.</w:t>
      </w:r>
    </w:p>
    <w:sectPr w:rsidR="00B5299F" w:rsidRPr="00A65043" w:rsidSect="00BE271E">
      <w:pgSz w:w="11900" w:h="16840"/>
      <w:pgMar w:top="1449" w:right="1080" w:bottom="1720" w:left="1276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D3C" w:rsidRDefault="00E15D3C" w:rsidP="00B5299F">
      <w:r>
        <w:separator/>
      </w:r>
    </w:p>
  </w:endnote>
  <w:endnote w:type="continuationSeparator" w:id="0">
    <w:p w:rsidR="00E15D3C" w:rsidRDefault="00E15D3C" w:rsidP="00B529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D3C" w:rsidRDefault="00E15D3C"/>
  </w:footnote>
  <w:footnote w:type="continuationSeparator" w:id="0">
    <w:p w:rsidR="00E15D3C" w:rsidRDefault="00E15D3C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84052"/>
    <w:multiLevelType w:val="multilevel"/>
    <w:tmpl w:val="BA749DA8"/>
    <w:lvl w:ilvl="0">
      <w:start w:val="2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50E5CB0"/>
    <w:multiLevelType w:val="multilevel"/>
    <w:tmpl w:val="3A72765A"/>
    <w:lvl w:ilvl="0">
      <w:start w:val="7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FC32763"/>
    <w:multiLevelType w:val="multilevel"/>
    <w:tmpl w:val="7210439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6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2124F7D"/>
    <w:multiLevelType w:val="multilevel"/>
    <w:tmpl w:val="49F4769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51D4A36"/>
    <w:multiLevelType w:val="multilevel"/>
    <w:tmpl w:val="580636FE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CB41719"/>
    <w:multiLevelType w:val="multilevel"/>
    <w:tmpl w:val="94ACFC9A"/>
    <w:lvl w:ilvl="0">
      <w:start w:val="5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92100D6"/>
    <w:multiLevelType w:val="multilevel"/>
    <w:tmpl w:val="94F87E2A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B5299F"/>
    <w:rsid w:val="00075ECF"/>
    <w:rsid w:val="002358FA"/>
    <w:rsid w:val="006319AA"/>
    <w:rsid w:val="008701C9"/>
    <w:rsid w:val="00A65043"/>
    <w:rsid w:val="00B5299F"/>
    <w:rsid w:val="00B62B02"/>
    <w:rsid w:val="00B94EF3"/>
    <w:rsid w:val="00BE271E"/>
    <w:rsid w:val="00C570B2"/>
    <w:rsid w:val="00E15D3C"/>
    <w:rsid w:val="00E94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5299F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5299F"/>
    <w:rPr>
      <w:color w:val="000080"/>
      <w:u w:val="single"/>
    </w:rPr>
  </w:style>
  <w:style w:type="character" w:customStyle="1" w:styleId="3">
    <w:name w:val="Основной текст (3)_"/>
    <w:basedOn w:val="a0"/>
    <w:link w:val="30"/>
    <w:rsid w:val="00B5299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4">
    <w:name w:val="Основной текст (4)_"/>
    <w:basedOn w:val="a0"/>
    <w:link w:val="40"/>
    <w:rsid w:val="00B5299F"/>
    <w:rPr>
      <w:rFonts w:ascii="Century Gothic" w:eastAsia="Century Gothic" w:hAnsi="Century Gothic" w:cs="Century Gothic"/>
      <w:b/>
      <w:bCs/>
      <w:i/>
      <w:iCs/>
      <w:smallCaps w:val="0"/>
      <w:strike w:val="0"/>
      <w:sz w:val="13"/>
      <w:szCs w:val="13"/>
      <w:u w:val="none"/>
    </w:rPr>
  </w:style>
  <w:style w:type="character" w:customStyle="1" w:styleId="4TimesNewRoman45pt">
    <w:name w:val="Основной текст (4) + Times New Roman;4;5 pt;Не полужирный"/>
    <w:basedOn w:val="4"/>
    <w:rsid w:val="00B5299F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9"/>
      <w:szCs w:val="9"/>
      <w:lang w:val="ru-RU" w:eastAsia="ru-RU" w:bidi="ru-RU"/>
    </w:rPr>
  </w:style>
  <w:style w:type="character" w:customStyle="1" w:styleId="41">
    <w:name w:val="Основной текст (4) + Не курсив"/>
    <w:basedOn w:val="4"/>
    <w:rsid w:val="00B5299F"/>
    <w:rPr>
      <w:b/>
      <w:bCs/>
      <w:i/>
      <w:iCs/>
      <w:color w:val="000000"/>
      <w:spacing w:val="0"/>
      <w:w w:val="100"/>
      <w:position w:val="0"/>
      <w:sz w:val="13"/>
      <w:szCs w:val="13"/>
      <w:lang w:val="ru-RU" w:eastAsia="ru-RU" w:bidi="ru-RU"/>
    </w:rPr>
  </w:style>
  <w:style w:type="character" w:customStyle="1" w:styleId="47pt">
    <w:name w:val="Основной текст (4) + 7 pt;Не полужирный;Не курсив"/>
    <w:basedOn w:val="4"/>
    <w:rsid w:val="00B5299F"/>
    <w:rPr>
      <w:b/>
      <w:bCs/>
      <w:i/>
      <w:iCs/>
      <w:color w:val="000000"/>
      <w:spacing w:val="0"/>
      <w:w w:val="100"/>
      <w:position w:val="0"/>
      <w:sz w:val="14"/>
      <w:szCs w:val="14"/>
      <w:lang w:val="ru-RU" w:eastAsia="ru-RU" w:bidi="ru-RU"/>
    </w:rPr>
  </w:style>
  <w:style w:type="character" w:customStyle="1" w:styleId="5">
    <w:name w:val="Основной текст (5)_"/>
    <w:basedOn w:val="a0"/>
    <w:link w:val="50"/>
    <w:rsid w:val="00B5299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2">
    <w:name w:val="Основной текст (2)_"/>
    <w:basedOn w:val="a0"/>
    <w:link w:val="20"/>
    <w:rsid w:val="00B5299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30">
    <w:name w:val="Основной текст (3)"/>
    <w:basedOn w:val="a"/>
    <w:link w:val="3"/>
    <w:rsid w:val="00B5299F"/>
    <w:pPr>
      <w:shd w:val="clear" w:color="auto" w:fill="FFFFFF"/>
      <w:spacing w:line="264" w:lineRule="exac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40">
    <w:name w:val="Основной текст (4)"/>
    <w:basedOn w:val="a"/>
    <w:link w:val="4"/>
    <w:rsid w:val="00B5299F"/>
    <w:pPr>
      <w:shd w:val="clear" w:color="auto" w:fill="FFFFFF"/>
      <w:spacing w:after="1200" w:line="0" w:lineRule="atLeast"/>
    </w:pPr>
    <w:rPr>
      <w:rFonts w:ascii="Century Gothic" w:eastAsia="Century Gothic" w:hAnsi="Century Gothic" w:cs="Century Gothic"/>
      <w:b/>
      <w:bCs/>
      <w:i/>
      <w:iCs/>
      <w:sz w:val="13"/>
      <w:szCs w:val="13"/>
    </w:rPr>
  </w:style>
  <w:style w:type="paragraph" w:customStyle="1" w:styleId="50">
    <w:name w:val="Основной текст (5)"/>
    <w:basedOn w:val="a"/>
    <w:link w:val="5"/>
    <w:rsid w:val="00B5299F"/>
    <w:pPr>
      <w:shd w:val="clear" w:color="auto" w:fill="FFFFFF"/>
      <w:spacing w:before="1200" w:line="302" w:lineRule="exact"/>
      <w:jc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20">
    <w:name w:val="Основной текст (2)"/>
    <w:basedOn w:val="a"/>
    <w:link w:val="2"/>
    <w:rsid w:val="00B5299F"/>
    <w:pPr>
      <w:shd w:val="clear" w:color="auto" w:fill="FFFFFF"/>
      <w:spacing w:before="240" w:after="240" w:line="302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1">
    <w:name w:val="Заголовок №1_"/>
    <w:basedOn w:val="a0"/>
    <w:link w:val="10"/>
    <w:rsid w:val="00E94A4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0">
    <w:name w:val="Заголовок №1"/>
    <w:basedOn w:val="a"/>
    <w:link w:val="1"/>
    <w:rsid w:val="00E94A4D"/>
    <w:pPr>
      <w:shd w:val="clear" w:color="auto" w:fill="FFFFFF"/>
      <w:spacing w:before="600" w:after="420" w:line="0" w:lineRule="atLeast"/>
      <w:jc w:val="both"/>
      <w:outlineLvl w:val="0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paragraph" w:customStyle="1" w:styleId="ConsPlusNormal">
    <w:name w:val="ConsPlusNormal"/>
    <w:rsid w:val="00BE271E"/>
    <w:pPr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bidi="ar-SA"/>
    </w:rPr>
  </w:style>
  <w:style w:type="paragraph" w:styleId="a4">
    <w:name w:val="footer"/>
    <w:basedOn w:val="a"/>
    <w:link w:val="a5"/>
    <w:uiPriority w:val="99"/>
    <w:unhideWhenUsed/>
    <w:rsid w:val="00BE271E"/>
    <w:pPr>
      <w:widowControl/>
      <w:tabs>
        <w:tab w:val="center" w:pos="4677"/>
        <w:tab w:val="right" w:pos="9355"/>
      </w:tabs>
      <w:spacing w:after="2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bidi="ar-SA"/>
    </w:rPr>
  </w:style>
  <w:style w:type="character" w:customStyle="1" w:styleId="a5">
    <w:name w:val="Нижний колонтитул Знак"/>
    <w:basedOn w:val="a0"/>
    <w:link w:val="a4"/>
    <w:uiPriority w:val="99"/>
    <w:rsid w:val="00BE271E"/>
    <w:rPr>
      <w:rFonts w:asciiTheme="minorHAnsi" w:eastAsiaTheme="minorEastAsia" w:hAnsiTheme="minorHAnsi" w:cstheme="minorBidi"/>
      <w:sz w:val="2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</dc:creator>
  <cp:lastModifiedBy>МАК</cp:lastModifiedBy>
  <cp:revision>5</cp:revision>
  <dcterms:created xsi:type="dcterms:W3CDTF">2018-10-23T08:05:00Z</dcterms:created>
  <dcterms:modified xsi:type="dcterms:W3CDTF">2018-10-23T08:58:00Z</dcterms:modified>
</cp:coreProperties>
</file>