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637A9" w14:textId="6187815C" w:rsidR="00F13BE5"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第一题</w:t>
      </w:r>
      <w:r w:rsidR="00FA723B" w:rsidRPr="00283210">
        <w:rPr>
          <w:rFonts w:ascii="宋体" w:eastAsia="宋体" w:hAnsi="宋体" w:hint="eastAsia"/>
          <w:sz w:val="30"/>
          <w:szCs w:val="30"/>
        </w:rPr>
        <w:t xml:space="preserve"> 质量属性及架构评估</w:t>
      </w:r>
    </w:p>
    <w:p w14:paraId="3364CE4A" w14:textId="5CE4172B" w:rsidR="009E7AEB" w:rsidRPr="00283210" w:rsidRDefault="00F92CCC" w:rsidP="009E7AEB">
      <w:pPr>
        <w:pStyle w:val="2"/>
        <w:rPr>
          <w:rFonts w:ascii="宋体" w:eastAsia="宋体" w:hAnsi="宋体"/>
        </w:rPr>
      </w:pPr>
      <w:r w:rsidRPr="00283210">
        <w:rPr>
          <w:rFonts w:ascii="宋体" w:eastAsia="宋体" w:hAnsi="宋体" w:hint="eastAsia"/>
        </w:rPr>
        <w:t>常规五大架构风格</w:t>
      </w:r>
    </w:p>
    <w:tbl>
      <w:tblPr>
        <w:tblW w:w="90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6"/>
        <w:gridCol w:w="1738"/>
        <w:gridCol w:w="3638"/>
        <w:gridCol w:w="3092"/>
      </w:tblGrid>
      <w:tr w:rsidR="009E7AEB" w:rsidRPr="00283210" w14:paraId="52CDE19B" w14:textId="77777777" w:rsidTr="009E7AEB">
        <w:trPr>
          <w:tblCellSpacing w:w="15" w:type="dxa"/>
        </w:trPr>
        <w:tc>
          <w:tcPr>
            <w:tcW w:w="0" w:type="auto"/>
            <w:tcMar>
              <w:top w:w="150" w:type="dxa"/>
              <w:left w:w="150" w:type="dxa"/>
              <w:bottom w:w="150" w:type="dxa"/>
              <w:right w:w="150" w:type="dxa"/>
            </w:tcMar>
            <w:vAlign w:val="center"/>
            <w:hideMark/>
          </w:tcPr>
          <w:p w14:paraId="203BE300" w14:textId="77777777" w:rsidR="009E7AEB" w:rsidRPr="00283210" w:rsidRDefault="009E7AEB" w:rsidP="009E7AEB">
            <w:pPr>
              <w:widowControl/>
              <w:jc w:val="left"/>
              <w:rPr>
                <w:rFonts w:ascii="宋体" w:eastAsia="宋体" w:hAnsi="宋体"/>
              </w:rPr>
            </w:pPr>
            <w:r w:rsidRPr="00283210">
              <w:rPr>
                <w:rFonts w:ascii="宋体" w:eastAsia="宋体" w:hAnsi="宋体"/>
              </w:rPr>
              <w:t>序号</w:t>
            </w:r>
          </w:p>
        </w:tc>
        <w:tc>
          <w:tcPr>
            <w:tcW w:w="1708" w:type="dxa"/>
            <w:tcMar>
              <w:top w:w="150" w:type="dxa"/>
              <w:left w:w="150" w:type="dxa"/>
              <w:bottom w:w="150" w:type="dxa"/>
              <w:right w:w="150" w:type="dxa"/>
            </w:tcMar>
            <w:vAlign w:val="center"/>
            <w:hideMark/>
          </w:tcPr>
          <w:p w14:paraId="34802B14" w14:textId="77777777" w:rsidR="009E7AEB" w:rsidRPr="00283210" w:rsidRDefault="009E7AEB" w:rsidP="009E7AEB">
            <w:pPr>
              <w:rPr>
                <w:rFonts w:ascii="宋体" w:eastAsia="宋体" w:hAnsi="宋体"/>
              </w:rPr>
            </w:pPr>
          </w:p>
        </w:tc>
        <w:tc>
          <w:tcPr>
            <w:tcW w:w="3608" w:type="dxa"/>
            <w:tcMar>
              <w:top w:w="150" w:type="dxa"/>
              <w:left w:w="150" w:type="dxa"/>
              <w:bottom w:w="150" w:type="dxa"/>
              <w:right w:w="150" w:type="dxa"/>
            </w:tcMar>
            <w:vAlign w:val="center"/>
            <w:hideMark/>
          </w:tcPr>
          <w:p w14:paraId="34015AF5" w14:textId="77777777" w:rsidR="009E7AEB" w:rsidRPr="00283210" w:rsidRDefault="009E7AEB" w:rsidP="009E7AEB">
            <w:pPr>
              <w:rPr>
                <w:rFonts w:ascii="宋体" w:eastAsia="宋体" w:hAnsi="宋体"/>
              </w:rPr>
            </w:pPr>
            <w:r w:rsidRPr="00283210">
              <w:rPr>
                <w:rFonts w:ascii="宋体" w:eastAsia="宋体" w:hAnsi="宋体"/>
              </w:rPr>
              <w:t>风格1/方案1</w:t>
            </w:r>
          </w:p>
        </w:tc>
        <w:tc>
          <w:tcPr>
            <w:tcW w:w="3047" w:type="dxa"/>
            <w:tcMar>
              <w:top w:w="150" w:type="dxa"/>
              <w:left w:w="150" w:type="dxa"/>
              <w:bottom w:w="150" w:type="dxa"/>
              <w:right w:w="150" w:type="dxa"/>
            </w:tcMar>
            <w:vAlign w:val="center"/>
            <w:hideMark/>
          </w:tcPr>
          <w:p w14:paraId="330B47CA" w14:textId="77777777" w:rsidR="009E7AEB" w:rsidRPr="00283210" w:rsidRDefault="009E7AEB" w:rsidP="009E7AEB">
            <w:pPr>
              <w:rPr>
                <w:rFonts w:ascii="宋体" w:eastAsia="宋体" w:hAnsi="宋体"/>
              </w:rPr>
            </w:pPr>
            <w:r w:rsidRPr="00283210">
              <w:rPr>
                <w:rFonts w:ascii="宋体" w:eastAsia="宋体" w:hAnsi="宋体"/>
              </w:rPr>
              <w:t>风格2/方案2</w:t>
            </w:r>
          </w:p>
        </w:tc>
      </w:tr>
      <w:tr w:rsidR="009E7AEB" w:rsidRPr="00283210" w14:paraId="63CD9988" w14:textId="77777777" w:rsidTr="009E7AEB">
        <w:trPr>
          <w:tblCellSpacing w:w="15" w:type="dxa"/>
        </w:trPr>
        <w:tc>
          <w:tcPr>
            <w:tcW w:w="0" w:type="auto"/>
            <w:vMerge w:val="restart"/>
            <w:tcMar>
              <w:top w:w="150" w:type="dxa"/>
              <w:left w:w="150" w:type="dxa"/>
              <w:bottom w:w="150" w:type="dxa"/>
              <w:right w:w="150" w:type="dxa"/>
            </w:tcMar>
            <w:vAlign w:val="center"/>
            <w:hideMark/>
          </w:tcPr>
          <w:p w14:paraId="3F54CD40" w14:textId="77777777" w:rsidR="009E7AEB" w:rsidRPr="00283210" w:rsidRDefault="009E7AEB" w:rsidP="009E7AEB">
            <w:pPr>
              <w:rPr>
                <w:rFonts w:ascii="宋体" w:eastAsia="宋体" w:hAnsi="宋体"/>
              </w:rPr>
            </w:pPr>
            <w:r w:rsidRPr="00283210">
              <w:rPr>
                <w:rFonts w:ascii="宋体" w:eastAsia="宋体" w:hAnsi="宋体"/>
              </w:rPr>
              <w:t>1</w:t>
            </w:r>
          </w:p>
        </w:tc>
        <w:tc>
          <w:tcPr>
            <w:tcW w:w="1708" w:type="dxa"/>
            <w:shd w:val="clear" w:color="auto" w:fill="FFD800"/>
            <w:tcMar>
              <w:top w:w="150" w:type="dxa"/>
              <w:left w:w="150" w:type="dxa"/>
              <w:bottom w:w="150" w:type="dxa"/>
              <w:right w:w="150" w:type="dxa"/>
            </w:tcMar>
            <w:vAlign w:val="center"/>
            <w:hideMark/>
          </w:tcPr>
          <w:p w14:paraId="3352F734"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10E24F66" w14:textId="77777777" w:rsidR="009E7AEB" w:rsidRPr="00283210" w:rsidRDefault="009E7AEB" w:rsidP="009E7AEB">
            <w:pPr>
              <w:rPr>
                <w:rFonts w:ascii="宋体" w:eastAsia="宋体" w:hAnsi="宋体"/>
              </w:rPr>
            </w:pPr>
            <w:r w:rsidRPr="00283210">
              <w:rPr>
                <w:rFonts w:ascii="宋体" w:eastAsia="宋体" w:hAnsi="宋体"/>
              </w:rPr>
              <w:t>面向服务架构</w:t>
            </w:r>
          </w:p>
        </w:tc>
        <w:tc>
          <w:tcPr>
            <w:tcW w:w="3047" w:type="dxa"/>
            <w:shd w:val="clear" w:color="auto" w:fill="FFD800"/>
            <w:tcMar>
              <w:top w:w="150" w:type="dxa"/>
              <w:left w:w="150" w:type="dxa"/>
              <w:bottom w:w="150" w:type="dxa"/>
              <w:right w:w="150" w:type="dxa"/>
            </w:tcMar>
            <w:vAlign w:val="center"/>
            <w:hideMark/>
          </w:tcPr>
          <w:p w14:paraId="550CB6CC" w14:textId="77777777" w:rsidR="009E7AEB" w:rsidRPr="00283210" w:rsidRDefault="009E7AEB" w:rsidP="009E7AEB">
            <w:pPr>
              <w:rPr>
                <w:rFonts w:ascii="宋体" w:eastAsia="宋体" w:hAnsi="宋体"/>
              </w:rPr>
            </w:pPr>
            <w:r w:rsidRPr="00283210">
              <w:rPr>
                <w:rFonts w:ascii="宋体" w:eastAsia="宋体" w:hAnsi="宋体"/>
              </w:rPr>
              <w:t>面向资源Rest架构</w:t>
            </w:r>
          </w:p>
        </w:tc>
      </w:tr>
      <w:tr w:rsidR="009E7AEB" w:rsidRPr="00283210" w14:paraId="7D337B81" w14:textId="77777777" w:rsidTr="009E7AEB">
        <w:trPr>
          <w:tblCellSpacing w:w="15" w:type="dxa"/>
        </w:trPr>
        <w:tc>
          <w:tcPr>
            <w:tcW w:w="0" w:type="auto"/>
            <w:vMerge/>
            <w:vAlign w:val="center"/>
            <w:hideMark/>
          </w:tcPr>
          <w:p w14:paraId="6187E60C"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5914CED" w14:textId="77777777" w:rsidR="009E7AEB" w:rsidRPr="00283210" w:rsidRDefault="009E7AEB" w:rsidP="009E7AEB">
            <w:pPr>
              <w:rPr>
                <w:rFonts w:ascii="宋体" w:eastAsia="宋体" w:hAnsi="宋体"/>
              </w:rPr>
            </w:pPr>
            <w:r w:rsidRPr="00283210">
              <w:rPr>
                <w:rFonts w:ascii="宋体" w:eastAsia="宋体" w:hAnsi="宋体"/>
              </w:rPr>
              <w:t>数据获取方式</w:t>
            </w:r>
          </w:p>
        </w:tc>
        <w:tc>
          <w:tcPr>
            <w:tcW w:w="3608" w:type="dxa"/>
            <w:tcMar>
              <w:top w:w="150" w:type="dxa"/>
              <w:left w:w="150" w:type="dxa"/>
              <w:bottom w:w="150" w:type="dxa"/>
              <w:right w:w="150" w:type="dxa"/>
            </w:tcMar>
            <w:vAlign w:val="center"/>
            <w:hideMark/>
          </w:tcPr>
          <w:p w14:paraId="2240EF86" w14:textId="77777777" w:rsidR="009E7AEB" w:rsidRPr="00283210" w:rsidRDefault="009E7AEB" w:rsidP="009E7AEB">
            <w:pPr>
              <w:rPr>
                <w:rFonts w:ascii="宋体" w:eastAsia="宋体" w:hAnsi="宋体"/>
              </w:rPr>
            </w:pPr>
            <w:r w:rsidRPr="00283210">
              <w:rPr>
                <w:rFonts w:ascii="宋体" w:eastAsia="宋体" w:hAnsi="宋体"/>
              </w:rPr>
              <w:t>将现有的多个系统和异构的数据源包装为服务，采用Web服务暴露数据接口，客户端需要通过服务调用获取数据，这种方法工作量大，复杂度较高。</w:t>
            </w:r>
          </w:p>
        </w:tc>
        <w:tc>
          <w:tcPr>
            <w:tcW w:w="3047" w:type="dxa"/>
            <w:tcMar>
              <w:top w:w="150" w:type="dxa"/>
              <w:left w:w="150" w:type="dxa"/>
              <w:bottom w:w="150" w:type="dxa"/>
              <w:right w:w="150" w:type="dxa"/>
            </w:tcMar>
            <w:vAlign w:val="center"/>
            <w:hideMark/>
          </w:tcPr>
          <w:p w14:paraId="3031AFD6" w14:textId="77777777" w:rsidR="009E7AEB" w:rsidRPr="00283210" w:rsidRDefault="009E7AEB" w:rsidP="009E7AEB">
            <w:pPr>
              <w:rPr>
                <w:rFonts w:ascii="宋体" w:eastAsia="宋体" w:hAnsi="宋体"/>
              </w:rPr>
            </w:pPr>
            <w:r w:rsidRPr="00283210">
              <w:rPr>
                <w:rFonts w:ascii="宋体" w:eastAsia="宋体" w:hAnsi="宋体"/>
              </w:rPr>
              <w:t>绕开了复杂的功能封装，只需要明确数据的位置与标识，通过特定的网络协议直接使用标识定位并获取数据，工作量小，实现简单。</w:t>
            </w:r>
          </w:p>
        </w:tc>
      </w:tr>
      <w:tr w:rsidR="009E7AEB" w:rsidRPr="00283210" w14:paraId="602F29FC" w14:textId="77777777" w:rsidTr="009E7AEB">
        <w:trPr>
          <w:tblCellSpacing w:w="15" w:type="dxa"/>
        </w:trPr>
        <w:tc>
          <w:tcPr>
            <w:tcW w:w="0" w:type="auto"/>
            <w:vMerge/>
            <w:vAlign w:val="center"/>
            <w:hideMark/>
          </w:tcPr>
          <w:p w14:paraId="3B16111B"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89AFB6B" w14:textId="77777777" w:rsidR="009E7AEB" w:rsidRPr="00283210" w:rsidRDefault="009E7AEB" w:rsidP="009E7AEB">
            <w:pPr>
              <w:rPr>
                <w:rFonts w:ascii="宋体" w:eastAsia="宋体" w:hAnsi="宋体"/>
              </w:rPr>
            </w:pPr>
            <w:r w:rsidRPr="00283210">
              <w:rPr>
                <w:rFonts w:ascii="宋体" w:eastAsia="宋体" w:hAnsi="宋体"/>
              </w:rPr>
              <w:t>数据交互方式</w:t>
            </w:r>
          </w:p>
        </w:tc>
        <w:tc>
          <w:tcPr>
            <w:tcW w:w="3608" w:type="dxa"/>
            <w:tcMar>
              <w:top w:w="150" w:type="dxa"/>
              <w:left w:w="150" w:type="dxa"/>
              <w:bottom w:w="150" w:type="dxa"/>
              <w:right w:w="150" w:type="dxa"/>
            </w:tcMar>
            <w:vAlign w:val="center"/>
            <w:hideMark/>
          </w:tcPr>
          <w:p w14:paraId="4CAC2411" w14:textId="77777777" w:rsidR="009E7AEB" w:rsidRPr="00283210" w:rsidRDefault="009E7AEB" w:rsidP="009E7AEB">
            <w:pPr>
              <w:rPr>
                <w:rFonts w:ascii="宋体" w:eastAsia="宋体" w:hAnsi="宋体"/>
              </w:rPr>
            </w:pPr>
            <w:r w:rsidRPr="00283210">
              <w:rPr>
                <w:rFonts w:ascii="宋体" w:eastAsia="宋体" w:hAnsi="宋体"/>
              </w:rPr>
              <w:t>采用远程过程调用和异步XML消息等模式实现数据交互，这种方式适合于系统之间功能调用时进行的少量数据传输，而在进行单纯的数据访问时效率不高，稳定性也较差。</w:t>
            </w:r>
          </w:p>
        </w:tc>
        <w:tc>
          <w:tcPr>
            <w:tcW w:w="3047" w:type="dxa"/>
            <w:tcMar>
              <w:top w:w="150" w:type="dxa"/>
              <w:left w:w="150" w:type="dxa"/>
              <w:bottom w:w="150" w:type="dxa"/>
              <w:right w:w="150" w:type="dxa"/>
            </w:tcMar>
            <w:vAlign w:val="center"/>
            <w:hideMark/>
          </w:tcPr>
          <w:p w14:paraId="02F0851C" w14:textId="77777777" w:rsidR="009E7AEB" w:rsidRPr="00283210" w:rsidRDefault="009E7AEB" w:rsidP="009E7AEB">
            <w:pPr>
              <w:rPr>
                <w:rFonts w:ascii="宋体" w:eastAsia="宋体" w:hAnsi="宋体"/>
              </w:rPr>
            </w:pPr>
            <w:r w:rsidRPr="00283210">
              <w:rPr>
                <w:rFonts w:ascii="宋体" w:eastAsia="宋体" w:hAnsi="宋体"/>
              </w:rPr>
              <w:t>以数据资源为核心，在对数据资源进行标识的基础上，通过标识符直接对数据资源进行访问与交互，实现简单且效率较高。</w:t>
            </w:r>
          </w:p>
        </w:tc>
      </w:tr>
      <w:tr w:rsidR="009E7AEB" w:rsidRPr="00283210" w14:paraId="090F377D" w14:textId="77777777" w:rsidTr="009E7AEB">
        <w:trPr>
          <w:tblCellSpacing w:w="15" w:type="dxa"/>
        </w:trPr>
        <w:tc>
          <w:tcPr>
            <w:tcW w:w="0" w:type="auto"/>
            <w:vMerge/>
            <w:vAlign w:val="center"/>
            <w:hideMark/>
          </w:tcPr>
          <w:p w14:paraId="0C6A85D7"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D9D32B0" w14:textId="77777777" w:rsidR="009E7AEB" w:rsidRPr="00283210" w:rsidRDefault="009E7AEB" w:rsidP="009E7AEB">
            <w:pPr>
              <w:rPr>
                <w:rFonts w:ascii="宋体" w:eastAsia="宋体" w:hAnsi="宋体"/>
              </w:rPr>
            </w:pPr>
            <w:r w:rsidRPr="00283210">
              <w:rPr>
                <w:rFonts w:ascii="宋体" w:eastAsia="宋体" w:hAnsi="宋体"/>
              </w:rPr>
              <w:t>数据访问的上下文无关性</w:t>
            </w:r>
          </w:p>
        </w:tc>
        <w:tc>
          <w:tcPr>
            <w:tcW w:w="3608" w:type="dxa"/>
            <w:tcMar>
              <w:top w:w="150" w:type="dxa"/>
              <w:left w:w="150" w:type="dxa"/>
              <w:bottom w:w="150" w:type="dxa"/>
              <w:right w:w="150" w:type="dxa"/>
            </w:tcMar>
            <w:vAlign w:val="center"/>
            <w:hideMark/>
          </w:tcPr>
          <w:p w14:paraId="42AE82DF" w14:textId="77777777" w:rsidR="009E7AEB" w:rsidRPr="00283210" w:rsidRDefault="009E7AEB">
            <w:pPr>
              <w:pStyle w:val="a5"/>
            </w:pPr>
            <w:r w:rsidRPr="00283210">
              <w:t>数据访问是与上下文有关的，具体表现在每次客户端进行数据请求都需要附加唯一的请求标识，并且服务端需要区分不同的客户端请求，效率较低。</w:t>
            </w:r>
          </w:p>
        </w:tc>
        <w:tc>
          <w:tcPr>
            <w:tcW w:w="3047" w:type="dxa"/>
            <w:tcMar>
              <w:top w:w="150" w:type="dxa"/>
              <w:left w:w="150" w:type="dxa"/>
              <w:bottom w:w="150" w:type="dxa"/>
              <w:right w:w="150" w:type="dxa"/>
            </w:tcMar>
            <w:vAlign w:val="center"/>
            <w:hideMark/>
          </w:tcPr>
          <w:p w14:paraId="3BDF8572" w14:textId="77777777" w:rsidR="009E7AEB" w:rsidRPr="00283210" w:rsidRDefault="009E7AEB">
            <w:pPr>
              <w:pStyle w:val="a5"/>
            </w:pPr>
            <w:r w:rsidRPr="00283210">
              <w:t>数据访问是与上下文无关的，客户端通过全局唯一的统一资源标识符(URI)请求对应的数据资源，服务端不需要区分不同的客户端请求。</w:t>
            </w:r>
          </w:p>
        </w:tc>
      </w:tr>
      <w:tr w:rsidR="009E7AEB" w:rsidRPr="00283210" w14:paraId="0A1B9948" w14:textId="77777777" w:rsidTr="009E7AEB">
        <w:trPr>
          <w:tblCellSpacing w:w="15" w:type="dxa"/>
        </w:trPr>
        <w:tc>
          <w:tcPr>
            <w:tcW w:w="0" w:type="auto"/>
            <w:vMerge w:val="restart"/>
            <w:tcMar>
              <w:top w:w="150" w:type="dxa"/>
              <w:left w:w="150" w:type="dxa"/>
              <w:bottom w:w="150" w:type="dxa"/>
              <w:right w:w="150" w:type="dxa"/>
            </w:tcMar>
            <w:vAlign w:val="center"/>
            <w:hideMark/>
          </w:tcPr>
          <w:p w14:paraId="27D07E6B" w14:textId="77777777" w:rsidR="009E7AEB" w:rsidRPr="00283210" w:rsidRDefault="009E7AEB" w:rsidP="009E7AEB">
            <w:pPr>
              <w:rPr>
                <w:rFonts w:ascii="宋体" w:eastAsia="宋体" w:hAnsi="宋体"/>
              </w:rPr>
            </w:pPr>
            <w:r w:rsidRPr="00283210">
              <w:rPr>
                <w:rFonts w:ascii="宋体" w:eastAsia="宋体" w:hAnsi="宋体"/>
              </w:rPr>
              <w:t>2</w:t>
            </w:r>
          </w:p>
        </w:tc>
        <w:tc>
          <w:tcPr>
            <w:tcW w:w="1708" w:type="dxa"/>
            <w:shd w:val="clear" w:color="auto" w:fill="FFD800"/>
            <w:tcMar>
              <w:top w:w="150" w:type="dxa"/>
              <w:left w:w="150" w:type="dxa"/>
              <w:bottom w:w="150" w:type="dxa"/>
              <w:right w:w="150" w:type="dxa"/>
            </w:tcMar>
            <w:vAlign w:val="center"/>
            <w:hideMark/>
          </w:tcPr>
          <w:p w14:paraId="048E97B5"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6D5E9D25"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61BF7C97" w14:textId="77777777" w:rsidR="009E7AEB" w:rsidRPr="00283210" w:rsidRDefault="009E7AEB" w:rsidP="009E7AEB">
            <w:pPr>
              <w:rPr>
                <w:rFonts w:ascii="宋体" w:eastAsia="宋体" w:hAnsi="宋体"/>
              </w:rPr>
            </w:pPr>
            <w:r w:rsidRPr="00283210">
              <w:rPr>
                <w:rFonts w:ascii="宋体" w:eastAsia="宋体" w:hAnsi="宋体"/>
              </w:rPr>
              <w:t>数据存储为中心</w:t>
            </w:r>
          </w:p>
        </w:tc>
      </w:tr>
      <w:tr w:rsidR="009E7AEB" w:rsidRPr="00283210" w14:paraId="51CF3097" w14:textId="77777777" w:rsidTr="009E7AEB">
        <w:trPr>
          <w:tblCellSpacing w:w="15" w:type="dxa"/>
        </w:trPr>
        <w:tc>
          <w:tcPr>
            <w:tcW w:w="0" w:type="auto"/>
            <w:vMerge/>
            <w:vAlign w:val="center"/>
            <w:hideMark/>
          </w:tcPr>
          <w:p w14:paraId="5FD40C43"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4E74D84" w14:textId="77777777" w:rsidR="009E7AEB" w:rsidRPr="00283210" w:rsidRDefault="009E7AEB" w:rsidP="009E7AEB">
            <w:pPr>
              <w:rPr>
                <w:rFonts w:ascii="宋体" w:eastAsia="宋体" w:hAnsi="宋体"/>
              </w:rPr>
            </w:pPr>
            <w:r w:rsidRPr="00283210">
              <w:rPr>
                <w:rFonts w:ascii="宋体" w:eastAsia="宋体" w:hAnsi="宋体"/>
              </w:rPr>
              <w:t>用户交互</w:t>
            </w:r>
          </w:p>
        </w:tc>
        <w:tc>
          <w:tcPr>
            <w:tcW w:w="3608" w:type="dxa"/>
            <w:tcMar>
              <w:top w:w="150" w:type="dxa"/>
              <w:left w:w="150" w:type="dxa"/>
              <w:bottom w:w="150" w:type="dxa"/>
              <w:right w:w="150" w:type="dxa"/>
            </w:tcMar>
            <w:vAlign w:val="center"/>
            <w:hideMark/>
          </w:tcPr>
          <w:p w14:paraId="18959F5E" w14:textId="77777777" w:rsidR="009E7AEB" w:rsidRPr="00283210" w:rsidRDefault="009E7AEB" w:rsidP="009E7AEB">
            <w:pPr>
              <w:rPr>
                <w:rFonts w:ascii="宋体" w:eastAsia="宋体" w:hAnsi="宋体"/>
              </w:rPr>
            </w:pPr>
            <w:r w:rsidRPr="00283210">
              <w:rPr>
                <w:rFonts w:ascii="宋体" w:eastAsia="宋体" w:hAnsi="宋体"/>
              </w:rPr>
              <w:t>管道-过滤器架构风格则</w:t>
            </w:r>
            <w:r w:rsidRPr="00283210">
              <w:rPr>
                <w:rFonts w:ascii="宋体" w:eastAsia="宋体" w:hAnsi="宋体"/>
                <w:b/>
                <w:bCs/>
                <w:color w:val="FF0000"/>
              </w:rPr>
              <w:t>对用户的交互式数据处理支持有限</w:t>
            </w:r>
            <w:r w:rsidRPr="00283210">
              <w:rPr>
                <w:rFonts w:ascii="宋体" w:eastAsia="宋体" w:hAnsi="宋体"/>
              </w:rPr>
              <w:t>。</w:t>
            </w:r>
          </w:p>
        </w:tc>
        <w:tc>
          <w:tcPr>
            <w:tcW w:w="3047" w:type="dxa"/>
            <w:tcMar>
              <w:top w:w="150" w:type="dxa"/>
              <w:left w:w="150" w:type="dxa"/>
              <w:bottom w:w="150" w:type="dxa"/>
              <w:right w:w="150" w:type="dxa"/>
            </w:tcMar>
            <w:vAlign w:val="center"/>
            <w:hideMark/>
          </w:tcPr>
          <w:p w14:paraId="3F0F8788" w14:textId="77777777" w:rsidR="009E7AEB" w:rsidRPr="00283210" w:rsidRDefault="009E7AEB" w:rsidP="009E7AEB">
            <w:pPr>
              <w:rPr>
                <w:rFonts w:ascii="宋体" w:eastAsia="宋体" w:hAnsi="宋体"/>
              </w:rPr>
            </w:pPr>
            <w:r w:rsidRPr="00283210">
              <w:rPr>
                <w:rFonts w:ascii="宋体" w:eastAsia="宋体" w:hAnsi="宋体"/>
              </w:rPr>
              <w:t>以数据存储为中心的架构风格能够很好地支持</w:t>
            </w:r>
            <w:r w:rsidRPr="00283210">
              <w:rPr>
                <w:rFonts w:ascii="宋体" w:eastAsia="宋体" w:hAnsi="宋体"/>
                <w:b/>
                <w:bCs/>
                <w:color w:val="FF0000"/>
              </w:rPr>
              <w:t>交互式数据处理</w:t>
            </w:r>
            <w:r w:rsidRPr="00283210">
              <w:rPr>
                <w:rFonts w:ascii="宋体" w:eastAsia="宋体" w:hAnsi="宋体"/>
              </w:rPr>
              <w:t>。</w:t>
            </w:r>
          </w:p>
        </w:tc>
      </w:tr>
      <w:tr w:rsidR="009E7AEB" w:rsidRPr="00283210" w14:paraId="5436B984" w14:textId="77777777" w:rsidTr="009E7AEB">
        <w:trPr>
          <w:tblCellSpacing w:w="15" w:type="dxa"/>
        </w:trPr>
        <w:tc>
          <w:tcPr>
            <w:tcW w:w="0" w:type="auto"/>
            <w:vMerge/>
            <w:vAlign w:val="center"/>
            <w:hideMark/>
          </w:tcPr>
          <w:p w14:paraId="1487F5F0"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EF2ACF0" w14:textId="77777777" w:rsidR="009E7AEB" w:rsidRPr="00283210" w:rsidRDefault="009E7AEB" w:rsidP="009E7AEB">
            <w:pPr>
              <w:rPr>
                <w:rFonts w:ascii="宋体" w:eastAsia="宋体" w:hAnsi="宋体"/>
              </w:rPr>
            </w:pPr>
            <w:r w:rsidRPr="00283210">
              <w:rPr>
                <w:rFonts w:ascii="宋体" w:eastAsia="宋体" w:hAnsi="宋体"/>
              </w:rPr>
              <w:t>扩展性</w:t>
            </w:r>
          </w:p>
        </w:tc>
        <w:tc>
          <w:tcPr>
            <w:tcW w:w="3608" w:type="dxa"/>
            <w:tcMar>
              <w:top w:w="150" w:type="dxa"/>
              <w:left w:w="150" w:type="dxa"/>
              <w:bottom w:w="150" w:type="dxa"/>
              <w:right w:w="150" w:type="dxa"/>
            </w:tcMar>
            <w:vAlign w:val="center"/>
            <w:hideMark/>
          </w:tcPr>
          <w:p w14:paraId="7EE1483A" w14:textId="77777777" w:rsidR="009E7AEB" w:rsidRPr="00283210" w:rsidRDefault="009E7AEB">
            <w:pPr>
              <w:pStyle w:val="a5"/>
            </w:pPr>
            <w:r w:rsidRPr="00283210">
              <w:t>管道-过滤器架构风格同样以数据格式解耦数据处理过程之间的依赖关系，但其</w:t>
            </w:r>
            <w:r w:rsidRPr="00283210">
              <w:rPr>
                <w:b/>
                <w:bCs/>
                <w:color w:val="FF0000"/>
              </w:rPr>
              <w:t>在数据处理逻辑关系的灵活定义方面较差</w:t>
            </w:r>
          </w:p>
        </w:tc>
        <w:tc>
          <w:tcPr>
            <w:tcW w:w="3047" w:type="dxa"/>
            <w:tcMar>
              <w:top w:w="150" w:type="dxa"/>
              <w:left w:w="150" w:type="dxa"/>
              <w:bottom w:w="150" w:type="dxa"/>
              <w:right w:w="150" w:type="dxa"/>
            </w:tcMar>
            <w:vAlign w:val="center"/>
            <w:hideMark/>
          </w:tcPr>
          <w:p w14:paraId="239CDF7E" w14:textId="77777777" w:rsidR="009E7AEB" w:rsidRPr="00283210" w:rsidRDefault="009E7AEB">
            <w:pPr>
              <w:pStyle w:val="a5"/>
            </w:pPr>
            <w:r w:rsidRPr="00283210">
              <w:t>以数据存储为中心的架构风格，以数据格式解耦各种功能之间的依赖关系，并可以灵活定义功能之间的逻辑顺序</w:t>
            </w:r>
          </w:p>
        </w:tc>
      </w:tr>
      <w:tr w:rsidR="009E7AEB" w:rsidRPr="00283210" w14:paraId="3891F2B7" w14:textId="77777777" w:rsidTr="009E7AEB">
        <w:trPr>
          <w:tblCellSpacing w:w="15" w:type="dxa"/>
        </w:trPr>
        <w:tc>
          <w:tcPr>
            <w:tcW w:w="0" w:type="auto"/>
            <w:vMerge/>
            <w:vAlign w:val="center"/>
            <w:hideMark/>
          </w:tcPr>
          <w:p w14:paraId="5277E780"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CF8FE94" w14:textId="77777777" w:rsidR="009E7AEB" w:rsidRPr="00283210" w:rsidRDefault="009E7AEB" w:rsidP="009E7AEB">
            <w:pPr>
              <w:rPr>
                <w:rFonts w:ascii="宋体" w:eastAsia="宋体" w:hAnsi="宋体"/>
              </w:rPr>
            </w:pPr>
            <w:r w:rsidRPr="00283210">
              <w:rPr>
                <w:rFonts w:ascii="宋体" w:eastAsia="宋体" w:hAnsi="宋体"/>
              </w:rPr>
              <w:t>数据管理</w:t>
            </w:r>
          </w:p>
        </w:tc>
        <w:tc>
          <w:tcPr>
            <w:tcW w:w="3608" w:type="dxa"/>
            <w:tcMar>
              <w:top w:w="150" w:type="dxa"/>
              <w:left w:w="150" w:type="dxa"/>
              <w:bottom w:w="150" w:type="dxa"/>
              <w:right w:w="150" w:type="dxa"/>
            </w:tcMar>
            <w:vAlign w:val="center"/>
            <w:hideMark/>
          </w:tcPr>
          <w:p w14:paraId="574B4EE1" w14:textId="77777777" w:rsidR="009E7AEB" w:rsidRPr="00283210" w:rsidRDefault="009E7AEB">
            <w:pPr>
              <w:pStyle w:val="a5"/>
            </w:pPr>
            <w:r w:rsidRPr="00283210">
              <w:t>管道-过滤器架构风格通常只能支持有限度的数据格式，并且在数据格式转换方面的灵活性较差。</w:t>
            </w:r>
          </w:p>
        </w:tc>
        <w:tc>
          <w:tcPr>
            <w:tcW w:w="3047" w:type="dxa"/>
            <w:tcMar>
              <w:top w:w="150" w:type="dxa"/>
              <w:left w:w="150" w:type="dxa"/>
              <w:bottom w:w="150" w:type="dxa"/>
              <w:right w:w="150" w:type="dxa"/>
            </w:tcMar>
            <w:vAlign w:val="center"/>
            <w:hideMark/>
          </w:tcPr>
          <w:p w14:paraId="7F1DE2C7" w14:textId="77777777" w:rsidR="009E7AEB" w:rsidRPr="00283210" w:rsidRDefault="009E7AEB">
            <w:pPr>
              <w:pStyle w:val="a5"/>
            </w:pPr>
            <w:r w:rsidRPr="00283210">
              <w:t>以数据存储为中心的架构将数据存储在统一的中心存储器中，中心存储器能够表示多种数据格式，并能够为数据格式转换提供各种支持。</w:t>
            </w:r>
          </w:p>
        </w:tc>
      </w:tr>
      <w:tr w:rsidR="009E7AEB" w:rsidRPr="00283210" w14:paraId="69DC8A8D" w14:textId="77777777" w:rsidTr="009E7AEB">
        <w:trPr>
          <w:tblCellSpacing w:w="15" w:type="dxa"/>
        </w:trPr>
        <w:tc>
          <w:tcPr>
            <w:tcW w:w="0" w:type="auto"/>
            <w:vMerge w:val="restart"/>
            <w:tcMar>
              <w:top w:w="150" w:type="dxa"/>
              <w:left w:w="150" w:type="dxa"/>
              <w:bottom w:w="150" w:type="dxa"/>
              <w:right w:w="150" w:type="dxa"/>
            </w:tcMar>
            <w:vAlign w:val="center"/>
            <w:hideMark/>
          </w:tcPr>
          <w:p w14:paraId="52192B39" w14:textId="77777777" w:rsidR="009E7AEB" w:rsidRPr="00283210" w:rsidRDefault="009E7AEB" w:rsidP="009E7AEB">
            <w:pPr>
              <w:rPr>
                <w:rFonts w:ascii="宋体" w:eastAsia="宋体" w:hAnsi="宋体"/>
              </w:rPr>
            </w:pPr>
            <w:r w:rsidRPr="00283210">
              <w:rPr>
                <w:rFonts w:ascii="宋体" w:eastAsia="宋体" w:hAnsi="宋体"/>
              </w:rPr>
              <w:t>3</w:t>
            </w:r>
          </w:p>
        </w:tc>
        <w:tc>
          <w:tcPr>
            <w:tcW w:w="1708" w:type="dxa"/>
            <w:shd w:val="clear" w:color="auto" w:fill="FFD800"/>
            <w:tcMar>
              <w:top w:w="150" w:type="dxa"/>
              <w:left w:w="150" w:type="dxa"/>
              <w:bottom w:w="150" w:type="dxa"/>
              <w:right w:w="150" w:type="dxa"/>
            </w:tcMar>
            <w:vAlign w:val="center"/>
            <w:hideMark/>
          </w:tcPr>
          <w:p w14:paraId="2A9C1442"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40C1E6B1"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69BBEF69" w14:textId="77777777" w:rsidR="009E7AEB" w:rsidRPr="00283210" w:rsidRDefault="009E7AEB" w:rsidP="009E7AEB">
            <w:pPr>
              <w:rPr>
                <w:rFonts w:ascii="宋体" w:eastAsia="宋体" w:hAnsi="宋体"/>
              </w:rPr>
            </w:pPr>
            <w:r w:rsidRPr="00283210">
              <w:rPr>
                <w:rFonts w:ascii="宋体" w:eastAsia="宋体" w:hAnsi="宋体"/>
              </w:rPr>
              <w:t>仓库风格</w:t>
            </w:r>
          </w:p>
        </w:tc>
      </w:tr>
      <w:tr w:rsidR="009E7AEB" w:rsidRPr="00283210" w14:paraId="45BF4C63" w14:textId="77777777" w:rsidTr="009E7AEB">
        <w:trPr>
          <w:tblCellSpacing w:w="15" w:type="dxa"/>
        </w:trPr>
        <w:tc>
          <w:tcPr>
            <w:tcW w:w="0" w:type="auto"/>
            <w:vMerge/>
            <w:vAlign w:val="center"/>
            <w:hideMark/>
          </w:tcPr>
          <w:p w14:paraId="4CBC2348"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8A255C0"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36C0835D" w14:textId="77777777" w:rsidR="009E7AEB" w:rsidRPr="00283210" w:rsidRDefault="009E7AEB" w:rsidP="009E7AEB">
            <w:pPr>
              <w:rPr>
                <w:rFonts w:ascii="宋体" w:eastAsia="宋体" w:hAnsi="宋体"/>
              </w:rPr>
            </w:pPr>
            <w:r w:rsidRPr="00283210">
              <w:rPr>
                <w:rFonts w:ascii="宋体" w:eastAsia="宋体" w:hAnsi="宋体"/>
              </w:rPr>
              <w:t>数据驱动机制，处理流程需要事先确定，</w:t>
            </w:r>
            <w:r w:rsidRPr="00283210">
              <w:rPr>
                <w:rFonts w:ascii="宋体" w:eastAsia="宋体" w:hAnsi="宋体"/>
                <w:b/>
                <w:bCs/>
                <w:color w:val="FF0000"/>
              </w:rPr>
              <w:t>交互性差，对用户的交互式数据处理支持有限</w:t>
            </w:r>
          </w:p>
        </w:tc>
        <w:tc>
          <w:tcPr>
            <w:tcW w:w="3047" w:type="dxa"/>
            <w:tcMar>
              <w:top w:w="150" w:type="dxa"/>
              <w:left w:w="150" w:type="dxa"/>
              <w:bottom w:w="150" w:type="dxa"/>
              <w:right w:w="150" w:type="dxa"/>
            </w:tcMar>
            <w:vAlign w:val="center"/>
            <w:hideMark/>
          </w:tcPr>
          <w:p w14:paraId="127C4DBF" w14:textId="77777777" w:rsidR="009E7AEB" w:rsidRPr="00283210" w:rsidRDefault="009E7AEB" w:rsidP="009E7AEB">
            <w:pPr>
              <w:rPr>
                <w:rFonts w:ascii="宋体" w:eastAsia="宋体" w:hAnsi="宋体"/>
              </w:rPr>
            </w:pPr>
            <w:r w:rsidRPr="00283210">
              <w:rPr>
                <w:rFonts w:ascii="宋体" w:eastAsia="宋体" w:hAnsi="宋体"/>
              </w:rPr>
              <w:t>模型驱动机制，以数据解耦功能关系，无需事先定义，交互性好</w:t>
            </w:r>
          </w:p>
        </w:tc>
      </w:tr>
      <w:tr w:rsidR="009E7AEB" w:rsidRPr="00283210" w14:paraId="132D50F3" w14:textId="77777777" w:rsidTr="009E7AEB">
        <w:trPr>
          <w:tblCellSpacing w:w="15" w:type="dxa"/>
        </w:trPr>
        <w:tc>
          <w:tcPr>
            <w:tcW w:w="0" w:type="auto"/>
            <w:vMerge/>
            <w:vAlign w:val="center"/>
            <w:hideMark/>
          </w:tcPr>
          <w:p w14:paraId="56E24E0D"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42D92BA1" w14:textId="77777777" w:rsidR="009E7AEB" w:rsidRPr="00283210" w:rsidRDefault="009E7AEB" w:rsidP="009E7AEB">
            <w:pPr>
              <w:rPr>
                <w:rFonts w:ascii="宋体" w:eastAsia="宋体" w:hAnsi="宋体"/>
              </w:rPr>
            </w:pPr>
            <w:r w:rsidRPr="00283210">
              <w:rPr>
                <w:rFonts w:ascii="宋体" w:eastAsia="宋体" w:hAnsi="宋体"/>
              </w:rPr>
              <w:t>可扩展（增加xxxx）</w:t>
            </w:r>
          </w:p>
        </w:tc>
        <w:tc>
          <w:tcPr>
            <w:tcW w:w="3608" w:type="dxa"/>
            <w:tcMar>
              <w:top w:w="150" w:type="dxa"/>
              <w:left w:w="150" w:type="dxa"/>
              <w:bottom w:w="150" w:type="dxa"/>
              <w:right w:w="150" w:type="dxa"/>
            </w:tcMar>
            <w:vAlign w:val="center"/>
            <w:hideMark/>
          </w:tcPr>
          <w:p w14:paraId="206B9057" w14:textId="77777777" w:rsidR="009E7AEB" w:rsidRPr="00283210" w:rsidRDefault="009E7AEB" w:rsidP="009E7AEB">
            <w:pPr>
              <w:rPr>
                <w:rFonts w:ascii="宋体" w:eastAsia="宋体" w:hAnsi="宋体"/>
              </w:rPr>
            </w:pPr>
            <w:r w:rsidRPr="00283210">
              <w:rPr>
                <w:rFonts w:ascii="宋体" w:eastAsia="宋体" w:hAnsi="宋体"/>
              </w:rPr>
              <w:t>数据格式解耦数据处理过程之间的依赖关系，但数据和处理紧密耦合，加入新的处理时需要和数据进行适配，</w:t>
            </w:r>
            <w:r w:rsidRPr="00283210">
              <w:rPr>
                <w:rFonts w:ascii="宋体" w:eastAsia="宋体" w:hAnsi="宋体"/>
                <w:b/>
                <w:bCs/>
                <w:color w:val="FF0000"/>
              </w:rPr>
              <w:t>在数据处理逻辑关系的灵活定义方面较差</w:t>
            </w:r>
          </w:p>
        </w:tc>
        <w:tc>
          <w:tcPr>
            <w:tcW w:w="3047" w:type="dxa"/>
            <w:tcMar>
              <w:top w:w="150" w:type="dxa"/>
              <w:left w:w="150" w:type="dxa"/>
              <w:bottom w:w="150" w:type="dxa"/>
              <w:right w:w="150" w:type="dxa"/>
            </w:tcMar>
            <w:vAlign w:val="center"/>
            <w:hideMark/>
          </w:tcPr>
          <w:p w14:paraId="598D0CB5" w14:textId="77777777" w:rsidR="009E7AEB" w:rsidRPr="00283210" w:rsidRDefault="009E7AEB" w:rsidP="009E7AEB">
            <w:pPr>
              <w:rPr>
                <w:rFonts w:ascii="宋体" w:eastAsia="宋体" w:hAnsi="宋体"/>
              </w:rPr>
            </w:pPr>
            <w:r w:rsidRPr="00283210">
              <w:rPr>
                <w:rFonts w:ascii="宋体" w:eastAsia="宋体" w:hAnsi="宋体"/>
              </w:rPr>
              <w:t>数据和处理解耦，可动态添加和删除组件</w:t>
            </w:r>
          </w:p>
        </w:tc>
      </w:tr>
      <w:tr w:rsidR="009E7AEB" w:rsidRPr="00283210" w14:paraId="19A37595" w14:textId="77777777" w:rsidTr="009E7AEB">
        <w:trPr>
          <w:tblCellSpacing w:w="15" w:type="dxa"/>
        </w:trPr>
        <w:tc>
          <w:tcPr>
            <w:tcW w:w="0" w:type="auto"/>
            <w:vMerge/>
            <w:vAlign w:val="center"/>
            <w:hideMark/>
          </w:tcPr>
          <w:p w14:paraId="4C8741E9"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7BF853FE"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00BB3B00" w14:textId="77777777" w:rsidR="009E7AEB" w:rsidRPr="00283210" w:rsidRDefault="009E7AEB" w:rsidP="009E7AEB">
            <w:pPr>
              <w:rPr>
                <w:rFonts w:ascii="宋体" w:eastAsia="宋体" w:hAnsi="宋体"/>
              </w:rPr>
            </w:pPr>
            <w:r w:rsidRPr="00283210">
              <w:rPr>
                <w:rFonts w:ascii="宋体" w:eastAsia="宋体" w:hAnsi="宋体"/>
              </w:rPr>
              <w:t>优点：</w:t>
            </w:r>
          </w:p>
          <w:p w14:paraId="29D32F11" w14:textId="77777777" w:rsidR="009E7AEB" w:rsidRPr="00283210" w:rsidRDefault="009E7AEB">
            <w:pPr>
              <w:widowControl/>
              <w:numPr>
                <w:ilvl w:val="0"/>
                <w:numId w:val="3"/>
              </w:numPr>
              <w:spacing w:before="100" w:beforeAutospacing="1" w:after="100" w:afterAutospacing="1"/>
              <w:jc w:val="left"/>
              <w:rPr>
                <w:rFonts w:ascii="宋体" w:eastAsia="宋体" w:hAnsi="宋体"/>
              </w:rPr>
            </w:pPr>
            <w:r w:rsidRPr="00283210">
              <w:rPr>
                <w:rFonts w:ascii="宋体" w:eastAsia="宋体" w:hAnsi="宋体"/>
              </w:rPr>
              <w:t>支持开发调用，性能提高</w:t>
            </w:r>
          </w:p>
          <w:p w14:paraId="25C15E45" w14:textId="77777777" w:rsidR="009E7AEB" w:rsidRPr="00283210" w:rsidRDefault="009E7AEB" w:rsidP="009E7AEB">
            <w:pPr>
              <w:rPr>
                <w:rFonts w:ascii="宋体" w:eastAsia="宋体" w:hAnsi="宋体"/>
              </w:rPr>
            </w:pPr>
            <w:r w:rsidRPr="00283210">
              <w:rPr>
                <w:rFonts w:ascii="宋体" w:eastAsia="宋体" w:hAnsi="宋体"/>
              </w:rPr>
              <w:t>缺点</w:t>
            </w:r>
          </w:p>
          <w:p w14:paraId="064A39CD" w14:textId="77777777" w:rsidR="009E7AEB" w:rsidRPr="00283210" w:rsidRDefault="009E7AEB">
            <w:pPr>
              <w:widowControl/>
              <w:numPr>
                <w:ilvl w:val="0"/>
                <w:numId w:val="4"/>
              </w:numPr>
              <w:spacing w:before="100" w:beforeAutospacing="1" w:after="100" w:afterAutospacing="1"/>
              <w:jc w:val="left"/>
              <w:rPr>
                <w:rFonts w:ascii="宋体" w:eastAsia="宋体" w:hAnsi="宋体"/>
              </w:rPr>
            </w:pPr>
            <w:r w:rsidRPr="00283210">
              <w:rPr>
                <w:rFonts w:ascii="宋体" w:eastAsia="宋体" w:hAnsi="宋体"/>
              </w:rPr>
              <w:t>数据格式需要转换，性能降低</w:t>
            </w:r>
          </w:p>
        </w:tc>
        <w:tc>
          <w:tcPr>
            <w:tcW w:w="3047" w:type="dxa"/>
            <w:tcMar>
              <w:top w:w="150" w:type="dxa"/>
              <w:left w:w="150" w:type="dxa"/>
              <w:bottom w:w="150" w:type="dxa"/>
              <w:right w:w="150" w:type="dxa"/>
            </w:tcMar>
            <w:vAlign w:val="center"/>
            <w:hideMark/>
          </w:tcPr>
          <w:p w14:paraId="68981632" w14:textId="77777777" w:rsidR="009E7AEB" w:rsidRPr="00283210" w:rsidRDefault="009E7AEB" w:rsidP="009E7AEB">
            <w:pPr>
              <w:rPr>
                <w:rFonts w:ascii="宋体" w:eastAsia="宋体" w:hAnsi="宋体"/>
              </w:rPr>
            </w:pPr>
            <w:r w:rsidRPr="00283210">
              <w:rPr>
                <w:rFonts w:ascii="宋体" w:eastAsia="宋体" w:hAnsi="宋体"/>
              </w:rPr>
              <w:t>优点：</w:t>
            </w:r>
          </w:p>
          <w:p w14:paraId="2D985E82" w14:textId="77777777" w:rsidR="009E7AEB" w:rsidRPr="00283210" w:rsidRDefault="009E7AEB">
            <w:pPr>
              <w:widowControl/>
              <w:numPr>
                <w:ilvl w:val="0"/>
                <w:numId w:val="5"/>
              </w:numPr>
              <w:spacing w:before="100" w:beforeAutospacing="1" w:after="100" w:afterAutospacing="1"/>
              <w:jc w:val="left"/>
              <w:rPr>
                <w:rFonts w:ascii="宋体" w:eastAsia="宋体" w:hAnsi="宋体"/>
              </w:rPr>
            </w:pPr>
            <w:r w:rsidRPr="00283210">
              <w:rPr>
                <w:rFonts w:ascii="宋体" w:eastAsia="宋体" w:hAnsi="宋体"/>
              </w:rPr>
              <w:t>不需要数据转换，性能提高</w:t>
            </w:r>
          </w:p>
          <w:p w14:paraId="496E7765" w14:textId="77777777" w:rsidR="009E7AEB" w:rsidRPr="00283210" w:rsidRDefault="009E7AEB" w:rsidP="009E7AEB">
            <w:pPr>
              <w:rPr>
                <w:rFonts w:ascii="宋体" w:eastAsia="宋体" w:hAnsi="宋体"/>
              </w:rPr>
            </w:pPr>
            <w:r w:rsidRPr="00283210">
              <w:rPr>
                <w:rFonts w:ascii="宋体" w:eastAsia="宋体" w:hAnsi="宋体"/>
              </w:rPr>
              <w:t>缺点：</w:t>
            </w:r>
          </w:p>
          <w:p w14:paraId="2DE73330" w14:textId="77777777" w:rsidR="009E7AEB" w:rsidRPr="00283210" w:rsidRDefault="009E7AEB">
            <w:pPr>
              <w:widowControl/>
              <w:numPr>
                <w:ilvl w:val="0"/>
                <w:numId w:val="6"/>
              </w:numPr>
              <w:spacing w:before="100" w:beforeAutospacing="1" w:after="100" w:afterAutospacing="1"/>
              <w:jc w:val="left"/>
              <w:rPr>
                <w:rFonts w:ascii="宋体" w:eastAsia="宋体" w:hAnsi="宋体"/>
              </w:rPr>
            </w:pPr>
            <w:r w:rsidRPr="00283210">
              <w:rPr>
                <w:rFonts w:ascii="宋体" w:eastAsia="宋体" w:hAnsi="宋体"/>
              </w:rPr>
              <w:t>组件之间相互独立，不存在相互调用，性能降低</w:t>
            </w:r>
          </w:p>
        </w:tc>
      </w:tr>
      <w:tr w:rsidR="009E7AEB" w:rsidRPr="00283210" w14:paraId="6D28609B" w14:textId="77777777" w:rsidTr="009E7AEB">
        <w:trPr>
          <w:tblCellSpacing w:w="15" w:type="dxa"/>
        </w:trPr>
        <w:tc>
          <w:tcPr>
            <w:tcW w:w="0" w:type="auto"/>
            <w:vMerge/>
            <w:vAlign w:val="center"/>
            <w:hideMark/>
          </w:tcPr>
          <w:p w14:paraId="2EE290FF"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44E1657F" w14:textId="77777777" w:rsidR="009E7AEB" w:rsidRPr="00283210" w:rsidRDefault="009E7AEB" w:rsidP="009E7AEB">
            <w:pPr>
              <w:rPr>
                <w:rFonts w:ascii="宋体" w:eastAsia="宋体" w:hAnsi="宋体"/>
              </w:rPr>
            </w:pPr>
            <w:r w:rsidRPr="00283210">
              <w:rPr>
                <w:rFonts w:ascii="宋体" w:eastAsia="宋体" w:hAnsi="宋体"/>
              </w:rPr>
              <w:t>其他</w:t>
            </w:r>
          </w:p>
        </w:tc>
        <w:tc>
          <w:tcPr>
            <w:tcW w:w="3608" w:type="dxa"/>
            <w:tcMar>
              <w:top w:w="150" w:type="dxa"/>
              <w:left w:w="150" w:type="dxa"/>
              <w:bottom w:w="150" w:type="dxa"/>
              <w:right w:w="150" w:type="dxa"/>
            </w:tcMar>
            <w:vAlign w:val="center"/>
            <w:hideMark/>
          </w:tcPr>
          <w:p w14:paraId="15FF9155"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顺序结构</w:t>
            </w:r>
          </w:p>
          <w:p w14:paraId="08771557"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使用数据流</w:t>
            </w:r>
          </w:p>
          <w:p w14:paraId="5B7A6B91"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数据驱动流程</w:t>
            </w:r>
          </w:p>
          <w:p w14:paraId="027D8607"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接口进行适配</w:t>
            </w:r>
          </w:p>
        </w:tc>
        <w:tc>
          <w:tcPr>
            <w:tcW w:w="3047" w:type="dxa"/>
            <w:tcMar>
              <w:top w:w="150" w:type="dxa"/>
              <w:left w:w="150" w:type="dxa"/>
              <w:bottom w:w="150" w:type="dxa"/>
              <w:right w:w="150" w:type="dxa"/>
            </w:tcMar>
            <w:vAlign w:val="center"/>
            <w:hideMark/>
          </w:tcPr>
          <w:p w14:paraId="248B60AF"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星型结构</w:t>
            </w:r>
          </w:p>
          <w:p w14:paraId="1208DE84"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使用文件或者模型</w:t>
            </w:r>
          </w:p>
          <w:p w14:paraId="794D1643"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业务功能驱动流程</w:t>
            </w:r>
          </w:p>
          <w:p w14:paraId="1D5BFDE8"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模型进行适配</w:t>
            </w:r>
          </w:p>
        </w:tc>
      </w:tr>
      <w:tr w:rsidR="009E7AEB" w:rsidRPr="00283210" w14:paraId="07E13A8A" w14:textId="77777777" w:rsidTr="009E7AEB">
        <w:trPr>
          <w:tblCellSpacing w:w="15" w:type="dxa"/>
        </w:trPr>
        <w:tc>
          <w:tcPr>
            <w:tcW w:w="0" w:type="auto"/>
            <w:vMerge w:val="restart"/>
            <w:tcMar>
              <w:top w:w="150" w:type="dxa"/>
              <w:left w:w="150" w:type="dxa"/>
              <w:bottom w:w="150" w:type="dxa"/>
              <w:right w:w="150" w:type="dxa"/>
            </w:tcMar>
            <w:vAlign w:val="center"/>
            <w:hideMark/>
          </w:tcPr>
          <w:p w14:paraId="410F0468" w14:textId="77777777" w:rsidR="009E7AEB" w:rsidRPr="00283210" w:rsidRDefault="009E7AEB" w:rsidP="009E7AEB">
            <w:pPr>
              <w:rPr>
                <w:rFonts w:ascii="宋体" w:eastAsia="宋体" w:hAnsi="宋体"/>
              </w:rPr>
            </w:pPr>
            <w:r w:rsidRPr="00283210">
              <w:rPr>
                <w:rFonts w:ascii="宋体" w:eastAsia="宋体" w:hAnsi="宋体"/>
              </w:rPr>
              <w:t>4</w:t>
            </w:r>
          </w:p>
        </w:tc>
        <w:tc>
          <w:tcPr>
            <w:tcW w:w="1708" w:type="dxa"/>
            <w:shd w:val="clear" w:color="auto" w:fill="FFD800"/>
            <w:tcMar>
              <w:top w:w="150" w:type="dxa"/>
              <w:left w:w="150" w:type="dxa"/>
              <w:bottom w:w="150" w:type="dxa"/>
              <w:right w:w="150" w:type="dxa"/>
            </w:tcMar>
            <w:vAlign w:val="center"/>
            <w:hideMark/>
          </w:tcPr>
          <w:p w14:paraId="7828EB69"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54DC0EFC"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1937AC7F" w14:textId="77777777" w:rsidR="009E7AEB" w:rsidRPr="00283210" w:rsidRDefault="009E7AEB" w:rsidP="009E7AEB">
            <w:pPr>
              <w:rPr>
                <w:rFonts w:ascii="宋体" w:eastAsia="宋体" w:hAnsi="宋体"/>
              </w:rPr>
            </w:pPr>
            <w:r w:rsidRPr="00283210">
              <w:rPr>
                <w:rFonts w:ascii="宋体" w:eastAsia="宋体" w:hAnsi="宋体"/>
              </w:rPr>
              <w:t>主程序-子程序</w:t>
            </w:r>
          </w:p>
        </w:tc>
      </w:tr>
      <w:tr w:rsidR="009E7AEB" w:rsidRPr="00283210" w14:paraId="3EFDEEB4" w14:textId="77777777" w:rsidTr="009E7AEB">
        <w:trPr>
          <w:tblCellSpacing w:w="15" w:type="dxa"/>
        </w:trPr>
        <w:tc>
          <w:tcPr>
            <w:tcW w:w="0" w:type="auto"/>
            <w:vMerge/>
            <w:vAlign w:val="center"/>
            <w:hideMark/>
          </w:tcPr>
          <w:p w14:paraId="668F6EA9"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279541E2"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240D3194" w14:textId="77777777" w:rsidR="009E7AEB" w:rsidRPr="00283210" w:rsidRDefault="009E7AEB" w:rsidP="009E7AEB">
            <w:pPr>
              <w:rPr>
                <w:rFonts w:ascii="宋体" w:eastAsia="宋体" w:hAnsi="宋体"/>
              </w:rPr>
            </w:pPr>
            <w:r w:rsidRPr="00283210">
              <w:rPr>
                <w:rFonts w:ascii="宋体" w:eastAsia="宋体" w:hAnsi="宋体"/>
              </w:rPr>
              <w:t>数据驱动机制，处理流程需要事先确定，</w:t>
            </w:r>
            <w:r w:rsidRPr="00283210">
              <w:rPr>
                <w:rFonts w:ascii="宋体" w:eastAsia="宋体" w:hAnsi="宋体"/>
                <w:b/>
                <w:bCs/>
                <w:color w:val="FF0000"/>
              </w:rPr>
              <w:t>交互性差，对用户的交互式数据处理支持有限</w:t>
            </w:r>
          </w:p>
        </w:tc>
        <w:tc>
          <w:tcPr>
            <w:tcW w:w="3047" w:type="dxa"/>
            <w:tcMar>
              <w:top w:w="150" w:type="dxa"/>
              <w:left w:w="150" w:type="dxa"/>
              <w:bottom w:w="150" w:type="dxa"/>
              <w:right w:w="150" w:type="dxa"/>
            </w:tcMar>
            <w:vAlign w:val="center"/>
            <w:hideMark/>
          </w:tcPr>
          <w:p w14:paraId="2933B044" w14:textId="77777777" w:rsidR="009E7AEB" w:rsidRPr="00283210" w:rsidRDefault="009E7AEB" w:rsidP="009E7AEB">
            <w:pPr>
              <w:rPr>
                <w:rFonts w:ascii="宋体" w:eastAsia="宋体" w:hAnsi="宋体"/>
              </w:rPr>
            </w:pPr>
            <w:r w:rsidRPr="00283210">
              <w:rPr>
                <w:rFonts w:ascii="宋体" w:eastAsia="宋体" w:hAnsi="宋体"/>
              </w:rPr>
              <w:t>子程序作为构件，由主程序调用，需要提前定义好处理顺序</w:t>
            </w:r>
          </w:p>
        </w:tc>
      </w:tr>
      <w:tr w:rsidR="009E7AEB" w:rsidRPr="00283210" w14:paraId="18D7B08C" w14:textId="77777777" w:rsidTr="009E7AEB">
        <w:trPr>
          <w:tblCellSpacing w:w="15" w:type="dxa"/>
        </w:trPr>
        <w:tc>
          <w:tcPr>
            <w:tcW w:w="0" w:type="auto"/>
            <w:vMerge/>
            <w:vAlign w:val="center"/>
            <w:hideMark/>
          </w:tcPr>
          <w:p w14:paraId="2EBB4C9A"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2768849" w14:textId="77777777" w:rsidR="009E7AEB" w:rsidRPr="00283210" w:rsidRDefault="009E7AEB" w:rsidP="009E7AEB">
            <w:pPr>
              <w:rPr>
                <w:rFonts w:ascii="宋体" w:eastAsia="宋体" w:hAnsi="宋体"/>
              </w:rPr>
            </w:pPr>
            <w:r w:rsidRPr="00283210">
              <w:rPr>
                <w:rFonts w:ascii="宋体" w:eastAsia="宋体" w:hAnsi="宋体"/>
              </w:rPr>
              <w:t>扩展性(增加xxx)</w:t>
            </w:r>
          </w:p>
        </w:tc>
        <w:tc>
          <w:tcPr>
            <w:tcW w:w="3608" w:type="dxa"/>
            <w:tcMar>
              <w:top w:w="150" w:type="dxa"/>
              <w:left w:w="150" w:type="dxa"/>
              <w:bottom w:w="150" w:type="dxa"/>
              <w:right w:w="150" w:type="dxa"/>
            </w:tcMar>
            <w:vAlign w:val="center"/>
            <w:hideMark/>
          </w:tcPr>
          <w:p w14:paraId="78573846" w14:textId="77777777" w:rsidR="009E7AEB" w:rsidRPr="00283210" w:rsidRDefault="009E7AEB" w:rsidP="009E7AEB">
            <w:pPr>
              <w:rPr>
                <w:rFonts w:ascii="宋体" w:eastAsia="宋体" w:hAnsi="宋体"/>
              </w:rPr>
            </w:pPr>
            <w:r w:rsidRPr="00283210">
              <w:rPr>
                <w:rFonts w:ascii="宋体" w:eastAsia="宋体" w:hAnsi="宋体"/>
              </w:rPr>
              <w:t>数据格式解耦数据处理过程之间的依赖关系，但数据和处理紧密耦合，加入新的处理时需要和数据进行适配，</w:t>
            </w:r>
            <w:r w:rsidRPr="00283210">
              <w:rPr>
                <w:rFonts w:ascii="宋体" w:eastAsia="宋体" w:hAnsi="宋体"/>
                <w:b/>
                <w:bCs/>
                <w:color w:val="FF0000"/>
              </w:rPr>
              <w:t>在数据处理逻辑关系的灵活定义方面较差</w:t>
            </w:r>
          </w:p>
        </w:tc>
        <w:tc>
          <w:tcPr>
            <w:tcW w:w="3047" w:type="dxa"/>
            <w:tcMar>
              <w:top w:w="150" w:type="dxa"/>
              <w:left w:w="150" w:type="dxa"/>
              <w:bottom w:w="150" w:type="dxa"/>
              <w:right w:w="150" w:type="dxa"/>
            </w:tcMar>
            <w:vAlign w:val="center"/>
            <w:hideMark/>
          </w:tcPr>
          <w:p w14:paraId="4516DAE1" w14:textId="77777777" w:rsidR="009E7AEB" w:rsidRPr="00283210" w:rsidRDefault="009E7AEB" w:rsidP="009E7AEB">
            <w:pPr>
              <w:rPr>
                <w:rFonts w:ascii="宋体" w:eastAsia="宋体" w:hAnsi="宋体"/>
              </w:rPr>
            </w:pPr>
            <w:r w:rsidRPr="00283210">
              <w:rPr>
                <w:rFonts w:ascii="宋体" w:eastAsia="宋体" w:hAnsi="宋体"/>
              </w:rPr>
              <w:t>加入新的算法时，需要重写主程序，重启系统</w:t>
            </w:r>
          </w:p>
        </w:tc>
      </w:tr>
      <w:tr w:rsidR="009E7AEB" w:rsidRPr="00283210" w14:paraId="7DDE52C8" w14:textId="77777777" w:rsidTr="009E7AEB">
        <w:trPr>
          <w:tblCellSpacing w:w="15" w:type="dxa"/>
        </w:trPr>
        <w:tc>
          <w:tcPr>
            <w:tcW w:w="0" w:type="auto"/>
            <w:vMerge/>
            <w:vAlign w:val="center"/>
            <w:hideMark/>
          </w:tcPr>
          <w:p w14:paraId="259CB74A"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08304FDA"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407419FD" w14:textId="77777777" w:rsidR="009E7AEB" w:rsidRPr="00283210" w:rsidRDefault="009E7AEB" w:rsidP="009E7AEB">
            <w:pPr>
              <w:rPr>
                <w:rFonts w:ascii="宋体" w:eastAsia="宋体" w:hAnsi="宋体"/>
              </w:rPr>
            </w:pPr>
            <w:r w:rsidRPr="00283210">
              <w:rPr>
                <w:rFonts w:ascii="宋体" w:eastAsia="宋体" w:hAnsi="宋体"/>
              </w:rPr>
              <w:t>数据在构件间传输，性能较差</w:t>
            </w:r>
          </w:p>
        </w:tc>
        <w:tc>
          <w:tcPr>
            <w:tcW w:w="3047" w:type="dxa"/>
            <w:tcMar>
              <w:top w:w="150" w:type="dxa"/>
              <w:left w:w="150" w:type="dxa"/>
              <w:bottom w:w="150" w:type="dxa"/>
              <w:right w:w="150" w:type="dxa"/>
            </w:tcMar>
            <w:vAlign w:val="center"/>
            <w:hideMark/>
          </w:tcPr>
          <w:p w14:paraId="4115D6CD" w14:textId="77777777" w:rsidR="009E7AEB" w:rsidRPr="00283210" w:rsidRDefault="009E7AEB" w:rsidP="009E7AEB">
            <w:pPr>
              <w:rPr>
                <w:rFonts w:ascii="宋体" w:eastAsia="宋体" w:hAnsi="宋体"/>
              </w:rPr>
            </w:pPr>
            <w:r w:rsidRPr="00283210">
              <w:rPr>
                <w:rFonts w:ascii="宋体" w:eastAsia="宋体" w:hAnsi="宋体"/>
              </w:rPr>
              <w:t>共享存储区交换数据，性能高</w:t>
            </w:r>
          </w:p>
        </w:tc>
      </w:tr>
      <w:tr w:rsidR="009E7AEB" w:rsidRPr="00283210" w14:paraId="6607BEEC" w14:textId="77777777" w:rsidTr="009E7AEB">
        <w:trPr>
          <w:tblCellSpacing w:w="15" w:type="dxa"/>
        </w:trPr>
        <w:tc>
          <w:tcPr>
            <w:tcW w:w="0" w:type="auto"/>
            <w:vMerge w:val="restart"/>
            <w:tcMar>
              <w:top w:w="150" w:type="dxa"/>
              <w:left w:w="150" w:type="dxa"/>
              <w:bottom w:w="150" w:type="dxa"/>
              <w:right w:w="150" w:type="dxa"/>
            </w:tcMar>
            <w:vAlign w:val="center"/>
            <w:hideMark/>
          </w:tcPr>
          <w:p w14:paraId="551ABA77" w14:textId="77777777" w:rsidR="009E7AEB" w:rsidRPr="00283210" w:rsidRDefault="009E7AEB" w:rsidP="009E7AEB">
            <w:pPr>
              <w:rPr>
                <w:rFonts w:ascii="宋体" w:eastAsia="宋体" w:hAnsi="宋体"/>
              </w:rPr>
            </w:pPr>
            <w:r w:rsidRPr="00283210">
              <w:rPr>
                <w:rFonts w:ascii="宋体" w:eastAsia="宋体" w:hAnsi="宋体"/>
              </w:rPr>
              <w:t>5</w:t>
            </w:r>
          </w:p>
        </w:tc>
        <w:tc>
          <w:tcPr>
            <w:tcW w:w="1708" w:type="dxa"/>
            <w:shd w:val="clear" w:color="auto" w:fill="FFD800"/>
            <w:tcMar>
              <w:top w:w="150" w:type="dxa"/>
              <w:left w:w="150" w:type="dxa"/>
              <w:bottom w:w="150" w:type="dxa"/>
              <w:right w:w="150" w:type="dxa"/>
            </w:tcMar>
            <w:vAlign w:val="center"/>
            <w:hideMark/>
          </w:tcPr>
          <w:p w14:paraId="7D705226"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590C83B9" w14:textId="77777777" w:rsidR="009E7AEB" w:rsidRPr="00283210" w:rsidRDefault="009E7AEB" w:rsidP="009E7AEB">
            <w:pPr>
              <w:rPr>
                <w:rFonts w:ascii="宋体" w:eastAsia="宋体" w:hAnsi="宋体"/>
              </w:rPr>
            </w:pPr>
            <w:r w:rsidRPr="00283210">
              <w:rPr>
                <w:rFonts w:ascii="宋体" w:eastAsia="宋体" w:hAnsi="宋体"/>
              </w:rPr>
              <w:t>面向对象</w:t>
            </w:r>
          </w:p>
        </w:tc>
        <w:tc>
          <w:tcPr>
            <w:tcW w:w="3047" w:type="dxa"/>
            <w:shd w:val="clear" w:color="auto" w:fill="FFD800"/>
            <w:tcMar>
              <w:top w:w="150" w:type="dxa"/>
              <w:left w:w="150" w:type="dxa"/>
              <w:bottom w:w="150" w:type="dxa"/>
              <w:right w:w="150" w:type="dxa"/>
            </w:tcMar>
            <w:vAlign w:val="center"/>
            <w:hideMark/>
          </w:tcPr>
          <w:p w14:paraId="50263D3A" w14:textId="77777777" w:rsidR="009E7AEB" w:rsidRPr="00283210" w:rsidRDefault="009E7AEB" w:rsidP="009E7AEB">
            <w:pPr>
              <w:rPr>
                <w:rFonts w:ascii="宋体" w:eastAsia="宋体" w:hAnsi="宋体"/>
              </w:rPr>
            </w:pPr>
            <w:r w:rsidRPr="00283210">
              <w:rPr>
                <w:rFonts w:ascii="宋体" w:eastAsia="宋体" w:hAnsi="宋体"/>
              </w:rPr>
              <w:t>规则/解释器</w:t>
            </w:r>
          </w:p>
        </w:tc>
      </w:tr>
      <w:tr w:rsidR="009E7AEB" w:rsidRPr="00283210" w14:paraId="7EB30B1B" w14:textId="77777777" w:rsidTr="009E7AEB">
        <w:trPr>
          <w:tblCellSpacing w:w="15" w:type="dxa"/>
        </w:trPr>
        <w:tc>
          <w:tcPr>
            <w:tcW w:w="0" w:type="auto"/>
            <w:vMerge/>
            <w:vAlign w:val="center"/>
            <w:hideMark/>
          </w:tcPr>
          <w:p w14:paraId="5234504E"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BF9A1BE"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72BED4F4" w14:textId="77777777" w:rsidR="009E7AEB" w:rsidRPr="00283210" w:rsidRDefault="009E7AEB" w:rsidP="009E7AEB">
            <w:pPr>
              <w:rPr>
                <w:rFonts w:ascii="宋体" w:eastAsia="宋体" w:hAnsi="宋体"/>
              </w:rPr>
            </w:pPr>
            <w:r w:rsidRPr="00283210">
              <w:rPr>
                <w:rFonts w:ascii="宋体" w:eastAsia="宋体" w:hAnsi="宋体"/>
              </w:rPr>
              <w:t>把xx封装成对象，在系统加载时加载，不可动态改变</w:t>
            </w:r>
          </w:p>
        </w:tc>
        <w:tc>
          <w:tcPr>
            <w:tcW w:w="3047" w:type="dxa"/>
            <w:tcMar>
              <w:top w:w="150" w:type="dxa"/>
              <w:left w:w="150" w:type="dxa"/>
              <w:bottom w:w="150" w:type="dxa"/>
              <w:right w:w="150" w:type="dxa"/>
            </w:tcMar>
            <w:vAlign w:val="center"/>
            <w:hideMark/>
          </w:tcPr>
          <w:p w14:paraId="1DFC9A2A" w14:textId="77777777" w:rsidR="009E7AEB" w:rsidRPr="00283210" w:rsidRDefault="009E7AEB" w:rsidP="009E7AEB">
            <w:pPr>
              <w:rPr>
                <w:rFonts w:ascii="宋体" w:eastAsia="宋体" w:hAnsi="宋体"/>
              </w:rPr>
            </w:pPr>
            <w:r w:rsidRPr="00283210">
              <w:rPr>
                <w:rFonts w:ascii="宋体" w:eastAsia="宋体" w:hAnsi="宋体"/>
              </w:rPr>
              <w:t>把xxx描述可动态改变的规则数据</w:t>
            </w:r>
          </w:p>
        </w:tc>
      </w:tr>
      <w:tr w:rsidR="009E7AEB" w:rsidRPr="00283210" w14:paraId="00CB8287" w14:textId="77777777" w:rsidTr="009E7AEB">
        <w:trPr>
          <w:tblCellSpacing w:w="15" w:type="dxa"/>
        </w:trPr>
        <w:tc>
          <w:tcPr>
            <w:tcW w:w="0" w:type="auto"/>
            <w:vMerge/>
            <w:vAlign w:val="center"/>
            <w:hideMark/>
          </w:tcPr>
          <w:p w14:paraId="35BE0072"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523F625" w14:textId="77777777" w:rsidR="009E7AEB" w:rsidRPr="00283210" w:rsidRDefault="009E7AEB" w:rsidP="009E7AEB">
            <w:pPr>
              <w:rPr>
                <w:rFonts w:ascii="宋体" w:eastAsia="宋体" w:hAnsi="宋体"/>
              </w:rPr>
            </w:pPr>
            <w:r w:rsidRPr="00283210">
              <w:rPr>
                <w:rFonts w:ascii="宋体" w:eastAsia="宋体" w:hAnsi="宋体"/>
              </w:rPr>
              <w:t>扩展性(增加xxx)</w:t>
            </w:r>
          </w:p>
        </w:tc>
        <w:tc>
          <w:tcPr>
            <w:tcW w:w="3608" w:type="dxa"/>
            <w:tcMar>
              <w:top w:w="150" w:type="dxa"/>
              <w:left w:w="150" w:type="dxa"/>
              <w:bottom w:w="150" w:type="dxa"/>
              <w:right w:w="150" w:type="dxa"/>
            </w:tcMar>
            <w:vAlign w:val="center"/>
            <w:hideMark/>
          </w:tcPr>
          <w:p w14:paraId="5FA6D663" w14:textId="77777777" w:rsidR="009E7AEB" w:rsidRPr="00283210" w:rsidRDefault="009E7AEB" w:rsidP="009E7AEB">
            <w:pPr>
              <w:rPr>
                <w:rFonts w:ascii="宋体" w:eastAsia="宋体" w:hAnsi="宋体"/>
              </w:rPr>
            </w:pPr>
            <w:r w:rsidRPr="00283210">
              <w:rPr>
                <w:rFonts w:ascii="宋体" w:eastAsia="宋体" w:hAnsi="宋体"/>
              </w:rPr>
              <w:t>加入新的xx，需要定义新的对象，并重启系统</w:t>
            </w:r>
          </w:p>
        </w:tc>
        <w:tc>
          <w:tcPr>
            <w:tcW w:w="3047" w:type="dxa"/>
            <w:tcMar>
              <w:top w:w="150" w:type="dxa"/>
              <w:left w:w="150" w:type="dxa"/>
              <w:bottom w:w="150" w:type="dxa"/>
              <w:right w:w="150" w:type="dxa"/>
            </w:tcMar>
            <w:vAlign w:val="center"/>
            <w:hideMark/>
          </w:tcPr>
          <w:p w14:paraId="1E7B71DA" w14:textId="77777777" w:rsidR="009E7AEB" w:rsidRPr="00283210" w:rsidRDefault="009E7AEB" w:rsidP="009E7AEB">
            <w:pPr>
              <w:rPr>
                <w:rFonts w:ascii="宋体" w:eastAsia="宋体" w:hAnsi="宋体"/>
              </w:rPr>
            </w:pPr>
            <w:r w:rsidRPr="00283210">
              <w:rPr>
                <w:rFonts w:ascii="宋体" w:eastAsia="宋体" w:hAnsi="宋体"/>
              </w:rPr>
              <w:t>加入新的xx，只需要定义新的规则，扩展解释规则</w:t>
            </w:r>
          </w:p>
        </w:tc>
      </w:tr>
      <w:tr w:rsidR="009E7AEB" w:rsidRPr="00283210" w14:paraId="38B897DC" w14:textId="77777777" w:rsidTr="009E7AEB">
        <w:trPr>
          <w:trHeight w:val="437"/>
          <w:tblCellSpacing w:w="15" w:type="dxa"/>
        </w:trPr>
        <w:tc>
          <w:tcPr>
            <w:tcW w:w="0" w:type="auto"/>
            <w:vMerge/>
            <w:vAlign w:val="center"/>
            <w:hideMark/>
          </w:tcPr>
          <w:p w14:paraId="1A5B2FB7"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7423B93"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02F44F4F" w14:textId="77777777" w:rsidR="009E7AEB" w:rsidRPr="00283210" w:rsidRDefault="009E7AEB" w:rsidP="009E7AEB">
            <w:pPr>
              <w:rPr>
                <w:rFonts w:ascii="宋体" w:eastAsia="宋体" w:hAnsi="宋体"/>
              </w:rPr>
            </w:pPr>
            <w:r w:rsidRPr="00283210">
              <w:rPr>
                <w:rFonts w:ascii="宋体" w:eastAsia="宋体" w:hAnsi="宋体"/>
              </w:rPr>
              <w:t>xx在系统内编码运行，直接运行，性能高</w:t>
            </w:r>
          </w:p>
        </w:tc>
        <w:tc>
          <w:tcPr>
            <w:tcW w:w="3047" w:type="dxa"/>
            <w:tcMar>
              <w:top w:w="150" w:type="dxa"/>
              <w:left w:w="150" w:type="dxa"/>
              <w:bottom w:w="150" w:type="dxa"/>
              <w:right w:w="150" w:type="dxa"/>
            </w:tcMar>
            <w:vAlign w:val="center"/>
            <w:hideMark/>
          </w:tcPr>
          <w:p w14:paraId="71933DD9" w14:textId="77777777" w:rsidR="009E7AEB" w:rsidRPr="00283210" w:rsidRDefault="009E7AEB" w:rsidP="009E7AEB">
            <w:pPr>
              <w:rPr>
                <w:rFonts w:ascii="宋体" w:eastAsia="宋体" w:hAnsi="宋体"/>
              </w:rPr>
            </w:pPr>
            <w:r w:rsidRPr="00283210">
              <w:rPr>
                <w:rFonts w:ascii="宋体" w:eastAsia="宋体" w:hAnsi="宋体"/>
              </w:rPr>
              <w:t>需要对规则实时解释，性能差</w:t>
            </w:r>
          </w:p>
        </w:tc>
      </w:tr>
    </w:tbl>
    <w:p w14:paraId="4BF4C74C" w14:textId="40288C1C" w:rsidR="00F92CCC" w:rsidRPr="00283210" w:rsidRDefault="00F92CCC" w:rsidP="00F92CCC">
      <w:pPr>
        <w:ind w:left="560"/>
        <w:rPr>
          <w:rFonts w:ascii="宋体" w:eastAsia="宋体" w:hAnsi="宋体"/>
          <w:sz w:val="28"/>
          <w:szCs w:val="28"/>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Containers/UBF8T346G9.ms/WebArchiveCopyPasteTempFiles/com.microsoft.Word/p1961"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655D0EAB" wp14:editId="44B71EE2">
            <wp:extent cx="5270500" cy="2541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0500" cy="2541905"/>
                    </a:xfrm>
                    <a:prstGeom prst="rect">
                      <a:avLst/>
                    </a:prstGeom>
                    <a:noFill/>
                    <a:ln>
                      <a:noFill/>
                    </a:ln>
                  </pic:spPr>
                </pic:pic>
              </a:graphicData>
            </a:graphic>
          </wp:inline>
        </w:drawing>
      </w:r>
      <w:r w:rsidRPr="00283210">
        <w:rPr>
          <w:rFonts w:ascii="宋体" w:eastAsia="宋体" w:hAnsi="宋体"/>
        </w:rPr>
        <w:fldChar w:fldCharType="end"/>
      </w:r>
    </w:p>
    <w:p w14:paraId="0BBCEA86" w14:textId="1AB8EB74" w:rsidR="00212C2D" w:rsidRPr="00283210" w:rsidRDefault="00212C2D"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t>对于拓展性，如果要重写代码的，要标明需</w:t>
      </w:r>
      <w:r w:rsidRPr="00283210">
        <w:rPr>
          <w:rFonts w:ascii="宋体" w:eastAsia="宋体" w:hAnsi="宋体" w:hint="eastAsia"/>
          <w:b/>
          <w:bCs/>
          <w:color w:val="FF0000"/>
          <w:sz w:val="28"/>
          <w:szCs w:val="28"/>
        </w:rPr>
        <w:t>重启系统</w:t>
      </w:r>
      <w:r w:rsidRPr="00283210">
        <w:rPr>
          <w:rFonts w:ascii="宋体" w:eastAsia="宋体" w:hAnsi="宋体" w:hint="eastAsia"/>
          <w:sz w:val="28"/>
          <w:szCs w:val="28"/>
        </w:rPr>
        <w:t>。</w:t>
      </w:r>
    </w:p>
    <w:p w14:paraId="7ADC48ED" w14:textId="51EFBE67" w:rsidR="00212C2D" w:rsidRPr="00283210" w:rsidRDefault="00212C2D"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t>对于性能，对于能直接调用的，需标明</w:t>
      </w:r>
      <w:r w:rsidRPr="00283210">
        <w:rPr>
          <w:rFonts w:ascii="宋体" w:eastAsia="宋体" w:hAnsi="宋体" w:hint="eastAsia"/>
          <w:b/>
          <w:bCs/>
          <w:color w:val="FF0000"/>
          <w:sz w:val="28"/>
          <w:szCs w:val="28"/>
        </w:rPr>
        <w:t>系统内编码，直接运行</w:t>
      </w:r>
      <w:r w:rsidRPr="00283210">
        <w:rPr>
          <w:rFonts w:ascii="宋体" w:eastAsia="宋体" w:hAnsi="宋体" w:hint="eastAsia"/>
          <w:sz w:val="28"/>
          <w:szCs w:val="28"/>
        </w:rPr>
        <w:t>。</w:t>
      </w:r>
    </w:p>
    <w:p w14:paraId="75684CEE" w14:textId="5E67E969" w:rsidR="00212C2D" w:rsidRPr="00283210" w:rsidRDefault="00212C2D"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t>常见架构风格对比这种题，给的对比语言都不一样，还是要从原理上去想，不会写的，可以从</w:t>
      </w:r>
      <w:r w:rsidRPr="00283210">
        <w:rPr>
          <w:rFonts w:ascii="宋体" w:eastAsia="宋体" w:hAnsi="宋体" w:hint="eastAsia"/>
          <w:b/>
          <w:bCs/>
          <w:sz w:val="28"/>
          <w:szCs w:val="28"/>
          <w:highlight w:val="yellow"/>
        </w:rPr>
        <w:t>“怎么工作的”、“加入新的功能怎么办”、“运行时能不能直接调用、数据</w:t>
      </w:r>
      <w:r w:rsidR="00884E17" w:rsidRPr="00283210">
        <w:rPr>
          <w:rFonts w:ascii="宋体" w:eastAsia="宋体" w:hAnsi="宋体" w:hint="eastAsia"/>
          <w:b/>
          <w:bCs/>
          <w:sz w:val="28"/>
          <w:szCs w:val="28"/>
          <w:highlight w:val="yellow"/>
        </w:rPr>
        <w:t>需不需要传输</w:t>
      </w:r>
      <w:r w:rsidRPr="00283210">
        <w:rPr>
          <w:rFonts w:ascii="宋体" w:eastAsia="宋体" w:hAnsi="宋体" w:hint="eastAsia"/>
          <w:b/>
          <w:bCs/>
          <w:sz w:val="28"/>
          <w:szCs w:val="28"/>
          <w:highlight w:val="yellow"/>
        </w:rPr>
        <w:t>”</w:t>
      </w:r>
      <w:r w:rsidR="00884E17" w:rsidRPr="00283210">
        <w:rPr>
          <w:rFonts w:ascii="宋体" w:eastAsia="宋体" w:hAnsi="宋体" w:hint="eastAsia"/>
          <w:sz w:val="28"/>
          <w:szCs w:val="28"/>
        </w:rPr>
        <w:t>三个方面考虑。</w:t>
      </w:r>
    </w:p>
    <w:p w14:paraId="53723F54" w14:textId="13197513" w:rsidR="00884E17" w:rsidRPr="00283210" w:rsidRDefault="00884E17"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lastRenderedPageBreak/>
        <w:t>不要害怕，对比着写就好。</w:t>
      </w:r>
    </w:p>
    <w:p w14:paraId="738CDF92" w14:textId="4C200984" w:rsidR="008B17DB" w:rsidRPr="00283210" w:rsidRDefault="0000120F" w:rsidP="008B17DB">
      <w:pPr>
        <w:pStyle w:val="2"/>
        <w:rPr>
          <w:rFonts w:ascii="宋体" w:eastAsia="宋体" w:hAnsi="宋体" w:hint="eastAsia"/>
          <w:sz w:val="28"/>
          <w:szCs w:val="28"/>
        </w:rPr>
      </w:pPr>
      <w:r w:rsidRPr="00283210">
        <w:rPr>
          <w:rFonts w:ascii="宋体" w:eastAsia="宋体" w:hAnsi="宋体" w:hint="eastAsia"/>
          <w:sz w:val="28"/>
          <w:szCs w:val="28"/>
        </w:rPr>
        <w:t>质量属性效应树</w:t>
      </w:r>
    </w:p>
    <w:p w14:paraId="4F37ED6A" w14:textId="5E6D8DFB" w:rsidR="008B17DB" w:rsidRPr="00283210" w:rsidRDefault="008B17DB" w:rsidP="008B17DB">
      <w:pPr>
        <w:pStyle w:val="2"/>
        <w:rPr>
          <w:rFonts w:ascii="宋体" w:eastAsia="宋体" w:hAnsi="宋体"/>
          <w:sz w:val="28"/>
          <w:szCs w:val="28"/>
        </w:rPr>
      </w:pPr>
      <w:r w:rsidRPr="00283210">
        <w:rPr>
          <w:rFonts w:ascii="宋体" w:eastAsia="宋体" w:hAnsi="宋体" w:hint="eastAsia"/>
          <w:sz w:val="28"/>
          <w:szCs w:val="28"/>
        </w:rPr>
        <w:t>架构风险点/权衡点/敏感点定义</w:t>
      </w:r>
    </w:p>
    <w:p w14:paraId="2A307B38" w14:textId="77777777" w:rsidR="00E1703E" w:rsidRPr="00283210" w:rsidRDefault="00E1703E" w:rsidP="00E1703E">
      <w:pPr>
        <w:ind w:firstLineChars="200" w:firstLine="560"/>
        <w:rPr>
          <w:rFonts w:ascii="宋体" w:eastAsia="宋体" w:hAnsi="宋体"/>
          <w:sz w:val="28"/>
          <w:szCs w:val="28"/>
        </w:rPr>
      </w:pPr>
      <w:r w:rsidRPr="00283210">
        <w:rPr>
          <w:rFonts w:ascii="宋体" w:eastAsia="宋体" w:hAnsi="宋体" w:hint="eastAsia"/>
          <w:sz w:val="28"/>
          <w:szCs w:val="28"/>
        </w:rPr>
        <w:t>架构分析风险点是架构设计中，潜在的、可能出现问题的决策带来的隐患。</w:t>
      </w:r>
    </w:p>
    <w:p w14:paraId="20F3EE62" w14:textId="77777777" w:rsidR="00E1703E" w:rsidRPr="00283210" w:rsidRDefault="00E1703E" w:rsidP="00E1703E">
      <w:pPr>
        <w:ind w:firstLineChars="200" w:firstLine="560"/>
        <w:rPr>
          <w:rFonts w:ascii="宋体" w:eastAsia="宋体" w:hAnsi="宋体"/>
          <w:sz w:val="28"/>
          <w:szCs w:val="28"/>
        </w:rPr>
      </w:pPr>
      <w:r w:rsidRPr="00283210">
        <w:rPr>
          <w:rFonts w:ascii="宋体" w:eastAsia="宋体" w:hAnsi="宋体" w:hint="eastAsia"/>
          <w:sz w:val="28"/>
          <w:szCs w:val="28"/>
        </w:rPr>
        <w:t>架构分析敏感点是为实现某个质量属性，一个或多个构件中具有的特性。</w:t>
      </w:r>
    </w:p>
    <w:p w14:paraId="2BECC71A" w14:textId="7B8658D4" w:rsidR="008B17DB" w:rsidRPr="00283210" w:rsidRDefault="00E1703E" w:rsidP="0000120F">
      <w:pPr>
        <w:ind w:firstLineChars="200" w:firstLine="560"/>
        <w:rPr>
          <w:rFonts w:ascii="宋体" w:eastAsia="宋体" w:hAnsi="宋体" w:hint="eastAsia"/>
          <w:sz w:val="28"/>
          <w:szCs w:val="28"/>
        </w:rPr>
      </w:pPr>
      <w:r w:rsidRPr="00283210">
        <w:rPr>
          <w:rFonts w:ascii="宋体" w:eastAsia="宋体" w:hAnsi="宋体" w:hint="eastAsia"/>
          <w:sz w:val="28"/>
          <w:szCs w:val="28"/>
        </w:rPr>
        <w:t>架构分析权衡点是影响多个质量属性的特性，是多个质量属性的敏感点。</w:t>
      </w:r>
    </w:p>
    <w:p w14:paraId="43BFED4B" w14:textId="1C7E4458" w:rsidR="00C273B3" w:rsidRPr="00283210" w:rsidRDefault="0000120F" w:rsidP="0000120F">
      <w:pPr>
        <w:pStyle w:val="1"/>
        <w:rPr>
          <w:rFonts w:ascii="宋体" w:eastAsia="宋体" w:hAnsi="宋体"/>
          <w:sz w:val="30"/>
          <w:szCs w:val="30"/>
        </w:rPr>
      </w:pPr>
      <w:r w:rsidRPr="00283210">
        <w:rPr>
          <w:rFonts w:ascii="宋体" w:eastAsia="宋体" w:hAnsi="宋体" w:hint="eastAsia"/>
          <w:sz w:val="30"/>
          <w:szCs w:val="30"/>
        </w:rPr>
        <w:t xml:space="preserve">第二题 </w:t>
      </w:r>
      <w:r w:rsidR="00A55E20" w:rsidRPr="00283210">
        <w:rPr>
          <w:rFonts w:ascii="宋体" w:eastAsia="宋体" w:hAnsi="宋体" w:hint="eastAsia"/>
          <w:sz w:val="30"/>
          <w:szCs w:val="30"/>
        </w:rPr>
        <w:t>软件建模</w:t>
      </w:r>
    </w:p>
    <w:p w14:paraId="28E04848"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结构化系统建模 —&gt; 三大模型：ER模型、数据流图、状态转换图</w:t>
      </w:r>
    </w:p>
    <w:p w14:paraId="3F41C46E"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面向对象系统建模—&gt; UML图</w:t>
      </w:r>
    </w:p>
    <w:p w14:paraId="3310B2F2" w14:textId="5919745F" w:rsidR="00B541E3" w:rsidRPr="00283210" w:rsidRDefault="00B541E3" w:rsidP="00B541E3">
      <w:pPr>
        <w:ind w:firstLineChars="200" w:firstLine="560"/>
        <w:rPr>
          <w:rFonts w:ascii="宋体" w:eastAsia="宋体" w:hAnsi="宋体" w:hint="eastAsia"/>
          <w:sz w:val="28"/>
          <w:szCs w:val="28"/>
        </w:rPr>
      </w:pPr>
      <w:r w:rsidRPr="00283210">
        <w:rPr>
          <w:rFonts w:ascii="宋体" w:eastAsia="宋体" w:hAnsi="宋体"/>
          <w:sz w:val="28"/>
          <w:szCs w:val="28"/>
        </w:rPr>
        <w:t>数据库建模—&gt; ER图，转换到关系模型</w:t>
      </w:r>
    </w:p>
    <w:p w14:paraId="64F9A854" w14:textId="20B4C22F"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情况1</w:t>
      </w:r>
      <w:r w:rsidRPr="00283210">
        <w:rPr>
          <w:rFonts w:ascii="宋体" w:eastAsia="宋体" w:hAnsi="宋体"/>
          <w:sz w:val="28"/>
          <w:szCs w:val="28"/>
        </w:rPr>
        <w:t xml:space="preserve"> </w:t>
      </w:r>
      <w:r w:rsidR="00A55E20" w:rsidRPr="00283210">
        <w:rPr>
          <w:rFonts w:ascii="宋体" w:eastAsia="宋体" w:hAnsi="宋体" w:hint="eastAsia"/>
          <w:sz w:val="28"/>
          <w:szCs w:val="28"/>
        </w:rPr>
        <w:t>结构化建模-DFD</w:t>
      </w:r>
    </w:p>
    <w:p w14:paraId="021AACC5" w14:textId="01CFC133" w:rsidR="00A55E20" w:rsidRPr="00283210" w:rsidRDefault="00A55E20" w:rsidP="00E46A48">
      <w:pPr>
        <w:pStyle w:val="3"/>
        <w:rPr>
          <w:rFonts w:ascii="宋体" w:eastAsia="宋体" w:hAnsi="宋体"/>
          <w:sz w:val="28"/>
          <w:szCs w:val="28"/>
        </w:rPr>
      </w:pPr>
      <w:r w:rsidRPr="00283210">
        <w:rPr>
          <w:rFonts w:ascii="宋体" w:eastAsia="宋体" w:hAnsi="宋体"/>
          <w:sz w:val="28"/>
          <w:szCs w:val="28"/>
        </w:rPr>
        <w:t>1信息工程方法中的“实体”和面向对象方法中的“类”之间不同</w:t>
      </w:r>
    </w:p>
    <w:p w14:paraId="5462A4DB"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实体用于数据建模，而类用于面向对象建模。</w:t>
      </w:r>
    </w:p>
    <w:p w14:paraId="675B549A" w14:textId="78776C4A"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lastRenderedPageBreak/>
        <w:t>实体只有属性，而类有属性和操作。</w:t>
      </w:r>
    </w:p>
    <w:p w14:paraId="18824BAC" w14:textId="74AF5CD7" w:rsidR="00961B03" w:rsidRPr="00283210" w:rsidRDefault="00961B03" w:rsidP="00E46A48">
      <w:pPr>
        <w:pStyle w:val="3"/>
        <w:rPr>
          <w:rFonts w:ascii="宋体" w:eastAsia="宋体" w:hAnsi="宋体"/>
          <w:sz w:val="28"/>
          <w:szCs w:val="28"/>
        </w:rPr>
      </w:pPr>
      <w:r w:rsidRPr="00283210">
        <w:rPr>
          <w:rFonts w:ascii="宋体" w:eastAsia="宋体" w:hAnsi="宋体" w:hint="eastAsia"/>
          <w:sz w:val="28"/>
          <w:szCs w:val="28"/>
        </w:rPr>
        <w:t>数据流图和流程图的区别</w:t>
      </w:r>
    </w:p>
    <w:p w14:paraId="307A3469"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数据流图作为一种图形化工具，用来说明业务处理过程、系统边界内所包含的功能和系统的数据流。</w:t>
      </w:r>
    </w:p>
    <w:p w14:paraId="5B3972DD"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流程图以图形化的方式展示应用程序，从输入到输出的逻辑过程，描述处理过程的控制流。</w:t>
      </w:r>
    </w:p>
    <w:p w14:paraId="45F87681"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两者的区别有：</w:t>
      </w:r>
    </w:p>
    <w:p w14:paraId="67E7141E"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1.数据流图的处理结果可以并行，流程图在某个时间点只处于一个处理过程。</w:t>
      </w:r>
    </w:p>
    <w:p w14:paraId="26FBBA43"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2.数据流图展示系统的数据流，流程图展示系统的控制流。</w:t>
      </w:r>
    </w:p>
    <w:p w14:paraId="22255D61"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3.数据流程展示全局的处理过程，遵循不一样的计时标准，流程图处理遵循一致的计时标准。</w:t>
      </w:r>
    </w:p>
    <w:p w14:paraId="78869EAD" w14:textId="0E7C1F31" w:rsidR="008B17DB"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4.数据流图适用于系统分析中的逻辑建模阶段，流程图适用于系统设计中的物理建模阶段</w:t>
      </w:r>
    </w:p>
    <w:p w14:paraId="26E0FE3A" w14:textId="26B68098" w:rsidR="008B17DB" w:rsidRPr="00283210" w:rsidRDefault="008B17DB" w:rsidP="008B17DB">
      <w:pPr>
        <w:pStyle w:val="3"/>
        <w:rPr>
          <w:rFonts w:ascii="宋体" w:eastAsia="宋体" w:hAnsi="宋体"/>
          <w:sz w:val="28"/>
          <w:szCs w:val="28"/>
        </w:rPr>
      </w:pPr>
      <w:r w:rsidRPr="00283210">
        <w:rPr>
          <w:rFonts w:ascii="宋体" w:eastAsia="宋体" w:hAnsi="宋体"/>
          <w:sz w:val="28"/>
          <w:szCs w:val="28"/>
        </w:rPr>
        <w:t>DFD</w:t>
      </w:r>
      <w:r w:rsidRPr="00283210">
        <w:rPr>
          <w:rFonts w:ascii="宋体" w:eastAsia="宋体" w:hAnsi="宋体" w:hint="eastAsia"/>
          <w:sz w:val="28"/>
          <w:szCs w:val="28"/>
        </w:rPr>
        <w:t>中的元素和定义</w:t>
      </w:r>
    </w:p>
    <w:p w14:paraId="75F51D78"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1.数据流，数据在系统内传播的路径，因此由一定成分固定的数据组成。</w:t>
      </w:r>
    </w:p>
    <w:p w14:paraId="57787908"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2.外部实体，代表系统之外的实体，可以是人、物或者其他软件系统。</w:t>
      </w:r>
    </w:p>
    <w:p w14:paraId="43C80C3C"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3.加工，对数据进行处理的单元，接收一定的数据输入、对其进</w:t>
      </w:r>
      <w:r w:rsidRPr="00283210">
        <w:rPr>
          <w:rFonts w:ascii="宋体" w:eastAsia="宋体" w:hAnsi="宋体"/>
          <w:sz w:val="28"/>
          <w:szCs w:val="28"/>
        </w:rPr>
        <w:lastRenderedPageBreak/>
        <w:t>行处理，并产生输出。</w:t>
      </w:r>
    </w:p>
    <w:p w14:paraId="42701AB0" w14:textId="6C8A3BF3" w:rsidR="008B17DB" w:rsidRPr="00283210" w:rsidRDefault="00E52274" w:rsidP="00E52274">
      <w:pPr>
        <w:ind w:firstLineChars="200" w:firstLine="560"/>
        <w:rPr>
          <w:rFonts w:ascii="宋体" w:eastAsia="宋体" w:hAnsi="宋体" w:hint="eastAsia"/>
          <w:sz w:val="28"/>
          <w:szCs w:val="28"/>
        </w:rPr>
      </w:pPr>
      <w:r w:rsidRPr="00283210">
        <w:rPr>
          <w:rFonts w:ascii="宋体" w:eastAsia="宋体" w:hAnsi="宋体"/>
          <w:sz w:val="28"/>
          <w:szCs w:val="28"/>
        </w:rPr>
        <w:t>4.数据存储，表示信息的静态存储，可以是文件、文件的一部分或者数据库元素。</w:t>
      </w:r>
    </w:p>
    <w:p w14:paraId="7C6032A7" w14:textId="4FAE8E04" w:rsidR="00961B03" w:rsidRPr="00283210" w:rsidRDefault="00961B03" w:rsidP="00E46A48">
      <w:pPr>
        <w:pStyle w:val="3"/>
        <w:rPr>
          <w:rFonts w:ascii="宋体" w:eastAsia="宋体" w:hAnsi="宋体"/>
          <w:sz w:val="28"/>
          <w:szCs w:val="28"/>
        </w:rPr>
      </w:pPr>
      <w:r w:rsidRPr="00283210">
        <w:rPr>
          <w:rFonts w:ascii="宋体" w:eastAsia="宋体" w:hAnsi="宋体" w:hint="eastAsia"/>
          <w:sz w:val="28"/>
          <w:szCs w:val="28"/>
        </w:rPr>
        <w:t>补全DFD中的空</w:t>
      </w:r>
    </w:p>
    <w:p w14:paraId="2F7E19D4" w14:textId="77777777" w:rsidR="00961B03" w:rsidRPr="00283210" w:rsidRDefault="00961B03" w:rsidP="00A55E20">
      <w:pPr>
        <w:ind w:firstLineChars="200" w:firstLine="560"/>
        <w:rPr>
          <w:rFonts w:ascii="宋体" w:eastAsia="宋体" w:hAnsi="宋体"/>
          <w:sz w:val="28"/>
          <w:szCs w:val="28"/>
        </w:rPr>
      </w:pPr>
    </w:p>
    <w:p w14:paraId="00A1E5EF" w14:textId="77777777" w:rsidR="00C273B3" w:rsidRPr="00283210" w:rsidRDefault="00C273B3" w:rsidP="00C273B3">
      <w:pPr>
        <w:ind w:firstLineChars="200" w:firstLine="560"/>
        <w:rPr>
          <w:rFonts w:ascii="宋体" w:eastAsia="宋体" w:hAnsi="宋体"/>
          <w:sz w:val="28"/>
          <w:szCs w:val="28"/>
        </w:rPr>
      </w:pPr>
    </w:p>
    <w:p w14:paraId="608BD529" w14:textId="5CC95712"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情况2</w:t>
      </w:r>
      <w:r w:rsidRPr="00283210">
        <w:rPr>
          <w:rFonts w:ascii="宋体" w:eastAsia="宋体" w:hAnsi="宋体"/>
          <w:sz w:val="28"/>
          <w:szCs w:val="28"/>
        </w:rPr>
        <w:t xml:space="preserve"> </w:t>
      </w:r>
      <w:r w:rsidR="00A55E20" w:rsidRPr="00283210">
        <w:rPr>
          <w:rFonts w:ascii="宋体" w:eastAsia="宋体" w:hAnsi="宋体" w:hint="eastAsia"/>
          <w:sz w:val="28"/>
          <w:szCs w:val="28"/>
        </w:rPr>
        <w:t>信息工程建模-数据库</w:t>
      </w:r>
    </w:p>
    <w:p w14:paraId="1CA729A9" w14:textId="1ACA11B5" w:rsidR="0000120F" w:rsidRPr="00283210" w:rsidRDefault="0000120F" w:rsidP="0000120F">
      <w:pPr>
        <w:pStyle w:val="3"/>
        <w:rPr>
          <w:rFonts w:ascii="宋体" w:eastAsia="宋体" w:hAnsi="宋体"/>
          <w:sz w:val="28"/>
          <w:szCs w:val="28"/>
        </w:rPr>
      </w:pPr>
      <w:r w:rsidRPr="00283210">
        <w:rPr>
          <w:rFonts w:ascii="宋体" w:eastAsia="宋体" w:hAnsi="宋体"/>
          <w:sz w:val="28"/>
          <w:szCs w:val="28"/>
        </w:rPr>
        <w:t>请说明关系型数据库开发中，逻辑数据模型设计过程包含哪些任务</w:t>
      </w:r>
    </w:p>
    <w:p w14:paraId="36C481BC" w14:textId="60E5EA15"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逻辑结构设计阶段的主要任务是确定数据模型、将ER图转换成指定的数据模型、确定完整性约束、确定用户视图。</w:t>
      </w:r>
    </w:p>
    <w:p w14:paraId="0DB7FCD8" w14:textId="5516045A" w:rsidR="007B434B" w:rsidRPr="00283210" w:rsidRDefault="00C678FF" w:rsidP="007B434B">
      <w:pPr>
        <w:pStyle w:val="3"/>
        <w:rPr>
          <w:rFonts w:ascii="宋体" w:eastAsia="宋体" w:hAnsi="宋体"/>
          <w:sz w:val="28"/>
          <w:szCs w:val="28"/>
        </w:rPr>
      </w:pPr>
      <w:r w:rsidRPr="00283210">
        <w:rPr>
          <w:rFonts w:ascii="宋体" w:eastAsia="宋体" w:hAnsi="宋体" w:hint="eastAsia"/>
          <w:sz w:val="28"/>
          <w:szCs w:val="28"/>
        </w:rPr>
        <w:lastRenderedPageBreak/>
        <w:t>数据库结构模式</w:t>
      </w:r>
    </w:p>
    <w:p w14:paraId="3BC8DAF7" w14:textId="095FF9E7" w:rsidR="007B434B" w:rsidRPr="00283210" w:rsidRDefault="007B434B" w:rsidP="00C678FF">
      <w:pPr>
        <w:rPr>
          <w:rFonts w:ascii="宋体" w:eastAsia="宋体" w:hAnsi="宋体"/>
          <w:b/>
          <w:bCs/>
          <w:sz w:val="28"/>
          <w:szCs w:val="28"/>
        </w:rPr>
      </w:pPr>
      <w:r w:rsidRPr="00283210">
        <w:rPr>
          <w:rFonts w:ascii="宋体" w:eastAsia="宋体" w:hAnsi="宋体"/>
          <w:noProof/>
          <w:sz w:val="28"/>
          <w:szCs w:val="28"/>
        </w:rPr>
        <w:drawing>
          <wp:inline distT="0" distB="0" distL="0" distR="0" wp14:anchorId="37536914" wp14:editId="15F2FFAF">
            <wp:extent cx="4940300" cy="36322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6"/>
                    <a:stretch>
                      <a:fillRect/>
                    </a:stretch>
                  </pic:blipFill>
                  <pic:spPr>
                    <a:xfrm>
                      <a:off x="0" y="0"/>
                      <a:ext cx="4940300" cy="3632200"/>
                    </a:xfrm>
                    <a:prstGeom prst="rect">
                      <a:avLst/>
                    </a:prstGeom>
                  </pic:spPr>
                </pic:pic>
              </a:graphicData>
            </a:graphic>
          </wp:inline>
        </w:drawing>
      </w:r>
    </w:p>
    <w:p w14:paraId="4202C592" w14:textId="76CAEECD"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自底向上：</w:t>
      </w:r>
    </w:p>
    <w:p w14:paraId="62381AE4" w14:textId="01E6DA06"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1、内模式：数据</w:t>
      </w:r>
      <w:r w:rsidRPr="00283210">
        <w:rPr>
          <w:rFonts w:ascii="宋体" w:eastAsia="宋体" w:hAnsi="宋体" w:hint="eastAsia"/>
          <w:b/>
          <w:bCs/>
          <w:color w:val="FF0000"/>
          <w:sz w:val="28"/>
          <w:szCs w:val="28"/>
          <w:highlight w:val="yellow"/>
        </w:rPr>
        <w:t>物理</w:t>
      </w:r>
      <w:r w:rsidRPr="00283210">
        <w:rPr>
          <w:rFonts w:ascii="宋体" w:eastAsia="宋体" w:hAnsi="宋体" w:hint="eastAsia"/>
          <w:sz w:val="28"/>
          <w:szCs w:val="28"/>
        </w:rPr>
        <w:t>结构和存储方式的描述，数据库内部的表示方式，只有一个内模式。内部视图：可以有多个内部视图。物理级数据库：描述数据的实际存储组织。</w:t>
      </w:r>
    </w:p>
    <w:p w14:paraId="652F5630" w14:textId="2414ACD2" w:rsidR="00025877" w:rsidRPr="00283210" w:rsidRDefault="00025877" w:rsidP="00025877">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、概念模式：</w:t>
      </w:r>
      <w:r w:rsidRPr="00283210">
        <w:rPr>
          <w:rFonts w:ascii="宋体" w:eastAsia="宋体" w:hAnsi="宋体" w:hint="eastAsia"/>
          <w:b/>
          <w:bCs/>
          <w:color w:val="FF0000"/>
          <w:sz w:val="28"/>
          <w:szCs w:val="28"/>
          <w:highlight w:val="yellow"/>
        </w:rPr>
        <w:t>全体数据</w:t>
      </w:r>
      <w:r w:rsidRPr="00283210">
        <w:rPr>
          <w:rFonts w:ascii="宋体" w:eastAsia="宋体" w:hAnsi="宋体" w:hint="eastAsia"/>
          <w:sz w:val="28"/>
          <w:szCs w:val="28"/>
        </w:rPr>
        <w:t>的</w:t>
      </w:r>
      <w:r w:rsidRPr="00283210">
        <w:rPr>
          <w:rFonts w:ascii="宋体" w:eastAsia="宋体" w:hAnsi="宋体" w:hint="eastAsia"/>
          <w:b/>
          <w:bCs/>
          <w:color w:val="FF0000"/>
          <w:sz w:val="28"/>
          <w:szCs w:val="28"/>
          <w:highlight w:val="yellow"/>
        </w:rPr>
        <w:t>逻辑</w:t>
      </w:r>
      <w:r w:rsidRPr="00283210">
        <w:rPr>
          <w:rFonts w:ascii="宋体" w:eastAsia="宋体" w:hAnsi="宋体" w:hint="eastAsia"/>
          <w:sz w:val="28"/>
          <w:szCs w:val="28"/>
        </w:rPr>
        <w:t>结构和特征描述，只有一个概念模式。</w:t>
      </w:r>
      <w:r w:rsidR="00171539" w:rsidRPr="00283210">
        <w:rPr>
          <w:rFonts w:ascii="宋体" w:eastAsia="宋体" w:hAnsi="宋体" w:hint="eastAsia"/>
          <w:sz w:val="28"/>
          <w:szCs w:val="28"/>
        </w:rPr>
        <w:t>DBA视图：所有用户的公共数据视图。概念级数据库：管理员可看到使用的数据库。</w:t>
      </w:r>
    </w:p>
    <w:p w14:paraId="54815A9A" w14:textId="42C2F0D8"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3、</w:t>
      </w:r>
      <w:r w:rsidR="00F10D97" w:rsidRPr="00283210">
        <w:rPr>
          <w:rFonts w:ascii="宋体" w:eastAsia="宋体" w:hAnsi="宋体" w:hint="eastAsia"/>
          <w:sz w:val="28"/>
          <w:szCs w:val="28"/>
        </w:rPr>
        <w:t>外模式：数据库用户能看到使用的</w:t>
      </w:r>
      <w:r w:rsidR="00F10D97" w:rsidRPr="00283210">
        <w:rPr>
          <w:rFonts w:ascii="宋体" w:eastAsia="宋体" w:hAnsi="宋体" w:hint="eastAsia"/>
          <w:b/>
          <w:bCs/>
          <w:color w:val="FF0000"/>
          <w:sz w:val="28"/>
          <w:szCs w:val="28"/>
          <w:highlight w:val="yellow"/>
        </w:rPr>
        <w:t>局部数据</w:t>
      </w:r>
      <w:r w:rsidR="00F10D97" w:rsidRPr="00283210">
        <w:rPr>
          <w:rFonts w:ascii="宋体" w:eastAsia="宋体" w:hAnsi="宋体" w:hint="eastAsia"/>
          <w:sz w:val="28"/>
          <w:szCs w:val="28"/>
        </w:rPr>
        <w:t>的</w:t>
      </w:r>
      <w:r w:rsidR="00F10D97" w:rsidRPr="00283210">
        <w:rPr>
          <w:rFonts w:ascii="宋体" w:eastAsia="宋体" w:hAnsi="宋体" w:hint="eastAsia"/>
          <w:b/>
          <w:bCs/>
          <w:color w:val="FF0000"/>
          <w:sz w:val="28"/>
          <w:szCs w:val="28"/>
          <w:highlight w:val="yellow"/>
        </w:rPr>
        <w:t>逻辑</w:t>
      </w:r>
      <w:r w:rsidR="00F10D97" w:rsidRPr="00283210">
        <w:rPr>
          <w:rFonts w:ascii="宋体" w:eastAsia="宋体" w:hAnsi="宋体" w:hint="eastAsia"/>
          <w:sz w:val="28"/>
          <w:szCs w:val="28"/>
        </w:rPr>
        <w:t>结构和特征描述，一个数据库有多个外模式，一个应用程序只有一个外模式。用户视图：可相互重叠，用户的所有操作针对用户视图。用户级数据库：外部记录组成。</w:t>
      </w:r>
    </w:p>
    <w:p w14:paraId="4B9E5D38" w14:textId="48B1C1FE" w:rsidR="003C784B" w:rsidRPr="00283210" w:rsidRDefault="003C784B" w:rsidP="003C784B">
      <w:pPr>
        <w:pStyle w:val="3"/>
        <w:rPr>
          <w:rFonts w:ascii="宋体" w:eastAsia="宋体" w:hAnsi="宋体"/>
          <w:sz w:val="28"/>
          <w:szCs w:val="28"/>
        </w:rPr>
      </w:pPr>
      <w:r w:rsidRPr="00283210">
        <w:rPr>
          <w:rFonts w:ascii="宋体" w:eastAsia="宋体" w:hAnsi="宋体" w:hint="eastAsia"/>
          <w:sz w:val="28"/>
          <w:szCs w:val="28"/>
        </w:rPr>
        <w:lastRenderedPageBreak/>
        <w:t>分布式数据库结构</w:t>
      </w:r>
    </w:p>
    <w:p w14:paraId="1EB7C2EA" w14:textId="5607FF04" w:rsidR="003C784B" w:rsidRPr="00283210" w:rsidRDefault="003C784B" w:rsidP="003C784B">
      <w:pPr>
        <w:jc w:val="center"/>
        <w:rPr>
          <w:rFonts w:ascii="宋体" w:eastAsia="宋体" w:hAnsi="宋体"/>
          <w:sz w:val="28"/>
          <w:szCs w:val="28"/>
        </w:rPr>
      </w:pPr>
      <w:r w:rsidRPr="00283210">
        <w:rPr>
          <w:rFonts w:ascii="宋体" w:eastAsia="宋体" w:hAnsi="宋体"/>
          <w:noProof/>
          <w:sz w:val="28"/>
          <w:szCs w:val="28"/>
        </w:rPr>
        <w:drawing>
          <wp:inline distT="0" distB="0" distL="0" distR="0" wp14:anchorId="3AAA6544" wp14:editId="13CF4495">
            <wp:extent cx="5270500" cy="3072765"/>
            <wp:effectExtent l="0" t="0" r="0" b="635"/>
            <wp:docPr id="2" name="图片 2"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低可信度描述已自动生成"/>
                    <pic:cNvPicPr/>
                  </pic:nvPicPr>
                  <pic:blipFill>
                    <a:blip r:embed="rId7"/>
                    <a:stretch>
                      <a:fillRect/>
                    </a:stretch>
                  </pic:blipFill>
                  <pic:spPr>
                    <a:xfrm>
                      <a:off x="0" y="0"/>
                      <a:ext cx="5270500" cy="3072765"/>
                    </a:xfrm>
                    <a:prstGeom prst="rect">
                      <a:avLst/>
                    </a:prstGeom>
                  </pic:spPr>
                </pic:pic>
              </a:graphicData>
            </a:graphic>
          </wp:inline>
        </w:drawing>
      </w:r>
    </w:p>
    <w:p w14:paraId="0BCF1E8A" w14:textId="13E3F8AC"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分布式数据结构是在集中式数据结构的基础层加了一部分，其中局部内模式、局部概念模式就是对应局部数据库的内模式、外模式。</w:t>
      </w:r>
    </w:p>
    <w:p w14:paraId="2BC78B25" w14:textId="02A5EE60"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1、分布模式（分配模式）</w:t>
      </w:r>
      <w:r w:rsidR="00C61FC4" w:rsidRPr="00283210">
        <w:rPr>
          <w:rFonts w:ascii="宋体" w:eastAsia="宋体" w:hAnsi="宋体" w:hint="eastAsia"/>
          <w:sz w:val="28"/>
          <w:szCs w:val="28"/>
        </w:rPr>
        <w:t>：描述数据在物理上各节点的分布形式</w:t>
      </w:r>
      <w:r w:rsidR="00F2309E" w:rsidRPr="00283210">
        <w:rPr>
          <w:rFonts w:ascii="宋体" w:eastAsia="宋体" w:hAnsi="宋体" w:hint="eastAsia"/>
          <w:sz w:val="28"/>
          <w:szCs w:val="28"/>
        </w:rPr>
        <w:t>，是物理分配视图。</w:t>
      </w:r>
    </w:p>
    <w:p w14:paraId="6B02DAFA" w14:textId="127B6E26" w:rsidR="008B2EF9" w:rsidRPr="00283210" w:rsidRDefault="008B2EF9" w:rsidP="008B2EF9">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、分片模式</w:t>
      </w:r>
      <w:r w:rsidR="00C61FC4" w:rsidRPr="00283210">
        <w:rPr>
          <w:rFonts w:ascii="宋体" w:eastAsia="宋体" w:hAnsi="宋体" w:hint="eastAsia"/>
          <w:sz w:val="28"/>
          <w:szCs w:val="28"/>
        </w:rPr>
        <w:t>：描述数据在逻辑上的分片形式，是全局数据逻辑划分的视图，每一个逻辑划分就是一个分片。</w:t>
      </w:r>
    </w:p>
    <w:p w14:paraId="6B9F73BF" w14:textId="2D3D4768"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3、全局概念模式</w:t>
      </w:r>
      <w:r w:rsidR="00E84A5B" w:rsidRPr="00283210">
        <w:rPr>
          <w:rFonts w:ascii="宋体" w:eastAsia="宋体" w:hAnsi="宋体" w:hint="eastAsia"/>
          <w:sz w:val="28"/>
          <w:szCs w:val="28"/>
        </w:rPr>
        <w:t>：分布式数据库的整体抽象，描述全局数据的逻辑结构。</w:t>
      </w:r>
    </w:p>
    <w:p w14:paraId="0F383CAC" w14:textId="3A0BB7AC"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4、全局外模式</w:t>
      </w:r>
      <w:r w:rsidR="00377499" w:rsidRPr="00283210">
        <w:rPr>
          <w:rFonts w:ascii="宋体" w:eastAsia="宋体" w:hAnsi="宋体" w:hint="eastAsia"/>
          <w:sz w:val="28"/>
          <w:szCs w:val="28"/>
        </w:rPr>
        <w:t>：全局概念模式的子集，是分布式数据库的最高抽象。</w:t>
      </w:r>
    </w:p>
    <w:p w14:paraId="6AEEC677" w14:textId="666C0A2F" w:rsidR="00C678FF" w:rsidRPr="00283210" w:rsidRDefault="00C678FF" w:rsidP="00250D42">
      <w:pPr>
        <w:pStyle w:val="3"/>
        <w:rPr>
          <w:rFonts w:ascii="宋体" w:eastAsia="宋体" w:hAnsi="宋体"/>
          <w:sz w:val="28"/>
          <w:szCs w:val="28"/>
        </w:rPr>
      </w:pPr>
      <w:r w:rsidRPr="00283210">
        <w:rPr>
          <w:rFonts w:ascii="宋体" w:eastAsia="宋体" w:hAnsi="宋体" w:hint="eastAsia"/>
          <w:sz w:val="28"/>
          <w:szCs w:val="28"/>
        </w:rPr>
        <w:t>数据库设计步骤</w:t>
      </w:r>
    </w:p>
    <w:p w14:paraId="6FD110C8" w14:textId="7CE866F6"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1、需求分析：确定需求、确定设计目标、分析和收集数据、整</w:t>
      </w:r>
      <w:r w:rsidRPr="00283210">
        <w:rPr>
          <w:rFonts w:ascii="宋体" w:eastAsia="宋体" w:hAnsi="宋体" w:hint="eastAsia"/>
          <w:sz w:val="28"/>
          <w:szCs w:val="28"/>
        </w:rPr>
        <w:lastRenderedPageBreak/>
        <w:t>理文档。</w:t>
      </w:r>
    </w:p>
    <w:p w14:paraId="65DEFFE7" w14:textId="511B718A"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2、概念设计</w:t>
      </w:r>
      <w:r w:rsidR="000923F4" w:rsidRPr="00283210">
        <w:rPr>
          <w:rFonts w:ascii="宋体" w:eastAsia="宋体" w:hAnsi="宋体" w:hint="eastAsia"/>
          <w:sz w:val="28"/>
          <w:szCs w:val="28"/>
        </w:rPr>
        <w:t>：</w:t>
      </w:r>
      <w:r w:rsidR="000923F4" w:rsidRPr="00283210">
        <w:rPr>
          <w:rFonts w:ascii="宋体" w:eastAsia="宋体" w:hAnsi="宋体"/>
          <w:sz w:val="28"/>
          <w:szCs w:val="28"/>
        </w:rPr>
        <w:t>将需求分析抽象成局部E-R模型，再将局部E-R模型集成为全局E-R模型</w:t>
      </w:r>
    </w:p>
    <w:p w14:paraId="77893506" w14:textId="5E87F3A8"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3、逻辑设计</w:t>
      </w:r>
      <w:r w:rsidR="000923F4" w:rsidRPr="00283210">
        <w:rPr>
          <w:rFonts w:ascii="宋体" w:eastAsia="宋体" w:hAnsi="宋体" w:hint="eastAsia"/>
          <w:sz w:val="28"/>
          <w:szCs w:val="28"/>
        </w:rPr>
        <w:t>：</w:t>
      </w:r>
      <w:r w:rsidR="000923F4" w:rsidRPr="00283210">
        <w:rPr>
          <w:rFonts w:ascii="宋体" w:eastAsia="宋体" w:hAnsi="宋体"/>
          <w:sz w:val="28"/>
          <w:szCs w:val="28"/>
        </w:rPr>
        <w:t>确定数据模型、将ER图转换成指定的数据模型、确定完整性约束、确定用户视图。</w:t>
      </w:r>
    </w:p>
    <w:p w14:paraId="408F9D94" w14:textId="5D555C82"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4、物理设计</w:t>
      </w:r>
      <w:r w:rsidR="004D2406" w:rsidRPr="00283210">
        <w:rPr>
          <w:rFonts w:ascii="宋体" w:eastAsia="宋体" w:hAnsi="宋体" w:hint="eastAsia"/>
          <w:sz w:val="28"/>
          <w:szCs w:val="28"/>
        </w:rPr>
        <w:t>：</w:t>
      </w:r>
      <w:r w:rsidR="004D2406" w:rsidRPr="00283210">
        <w:rPr>
          <w:rFonts w:ascii="宋体" w:eastAsia="宋体" w:hAnsi="宋体"/>
          <w:sz w:val="28"/>
          <w:szCs w:val="28"/>
        </w:rPr>
        <w:t>对于给定的数据模型，选取一个最适合应用环境的物理结构</w:t>
      </w:r>
    </w:p>
    <w:p w14:paraId="4BF90729" w14:textId="59CF8FE7" w:rsidR="00C678FF" w:rsidRPr="00283210" w:rsidRDefault="00C678FF" w:rsidP="00250D42">
      <w:pPr>
        <w:pStyle w:val="3"/>
        <w:rPr>
          <w:rFonts w:ascii="宋体" w:eastAsia="宋体" w:hAnsi="宋体"/>
          <w:sz w:val="28"/>
          <w:szCs w:val="28"/>
        </w:rPr>
      </w:pPr>
      <w:r w:rsidRPr="00283210">
        <w:rPr>
          <w:rFonts w:ascii="宋体" w:eastAsia="宋体" w:hAnsi="宋体" w:hint="eastAsia"/>
          <w:sz w:val="28"/>
          <w:szCs w:val="28"/>
        </w:rPr>
        <w:t>什么是超类实体</w:t>
      </w:r>
    </w:p>
    <w:p w14:paraId="6D31B1A9" w14:textId="53073926"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超类实体由多个实体中所共有的属性组成。</w:t>
      </w:r>
    </w:p>
    <w:p w14:paraId="57283926" w14:textId="572A84FA"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如，收件人、寄件人可以组成用户实体，实体属性是两者共有属性。</w:t>
      </w:r>
    </w:p>
    <w:p w14:paraId="2671A3CE" w14:textId="0AC9CE45" w:rsidR="00C678FF" w:rsidRPr="00283210" w:rsidRDefault="000036E7" w:rsidP="00250D42">
      <w:pPr>
        <w:pStyle w:val="3"/>
        <w:rPr>
          <w:rFonts w:ascii="宋体" w:eastAsia="宋体" w:hAnsi="宋体"/>
          <w:sz w:val="28"/>
          <w:szCs w:val="28"/>
        </w:rPr>
      </w:pPr>
      <w:r w:rsidRPr="00283210">
        <w:rPr>
          <w:rFonts w:ascii="宋体" w:eastAsia="宋体" w:hAnsi="宋体" w:hint="eastAsia"/>
          <w:sz w:val="28"/>
          <w:szCs w:val="28"/>
        </w:rPr>
        <w:t>数据库字段</w:t>
      </w:r>
      <w:r w:rsidR="00C678FF" w:rsidRPr="00283210">
        <w:rPr>
          <w:rFonts w:ascii="宋体" w:eastAsia="宋体" w:hAnsi="宋体" w:hint="eastAsia"/>
          <w:sz w:val="28"/>
          <w:szCs w:val="28"/>
        </w:rPr>
        <w:t>属性</w:t>
      </w:r>
    </w:p>
    <w:p w14:paraId="1ECE907A" w14:textId="1AE7F085" w:rsidR="00C678FF"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1、</w:t>
      </w:r>
      <w:r w:rsidR="00561DC0" w:rsidRPr="00283210">
        <w:rPr>
          <w:rFonts w:ascii="宋体" w:eastAsia="宋体" w:hAnsi="宋体" w:hint="eastAsia"/>
          <w:sz w:val="28"/>
          <w:szCs w:val="28"/>
        </w:rPr>
        <w:t>派生属性可以由其他属性计算获得，用于存储计算结果值。</w:t>
      </w:r>
    </w:p>
    <w:p w14:paraId="4F02EDF7" w14:textId="66CDBBFF" w:rsidR="000036E7" w:rsidRPr="00283210" w:rsidRDefault="000036E7" w:rsidP="00250D42">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、简单属性，原子性、不可再分的属性。</w:t>
      </w:r>
    </w:p>
    <w:p w14:paraId="7DB206AA" w14:textId="32CB979A"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3、复合属性可以细分为更小的部分，即划分为一组更细粒度的属性。适用于某些用户访问全部属性，某些用户只想访问一部分属性的情况。</w:t>
      </w:r>
    </w:p>
    <w:p w14:paraId="4783B082" w14:textId="69F6B840"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4、单值属性，对于一个特定的实体只有一个单独的值。</w:t>
      </w:r>
    </w:p>
    <w:p w14:paraId="39075382" w14:textId="75FEE66A"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5、多值属性，一个属性对应一组值。（例如学生表单中的亲属属性，可能1个也可能2个）</w:t>
      </w:r>
    </w:p>
    <w:p w14:paraId="784E5FBF" w14:textId="7BF7DF7A" w:rsidR="004266AC" w:rsidRPr="00283210" w:rsidRDefault="004266AC" w:rsidP="004266AC">
      <w:pPr>
        <w:pStyle w:val="3"/>
        <w:rPr>
          <w:rFonts w:ascii="宋体" w:eastAsia="宋体" w:hAnsi="宋体"/>
          <w:sz w:val="28"/>
          <w:szCs w:val="28"/>
        </w:rPr>
      </w:pPr>
      <w:r w:rsidRPr="00283210">
        <w:rPr>
          <w:rFonts w:ascii="宋体" w:eastAsia="宋体" w:hAnsi="宋体" w:hint="eastAsia"/>
          <w:sz w:val="28"/>
          <w:szCs w:val="28"/>
        </w:rPr>
        <w:lastRenderedPageBreak/>
        <w:t>完整性约束</w:t>
      </w:r>
    </w:p>
    <w:p w14:paraId="51D41E45" w14:textId="52DF021B" w:rsidR="004266AC" w:rsidRPr="00283210" w:rsidRDefault="004266AC" w:rsidP="004266AC">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实体完整性：确定基本关系的主属性不能取空值。</w:t>
      </w:r>
    </w:p>
    <w:p w14:paraId="519A2585" w14:textId="244CC6D3" w:rsidR="004266AC" w:rsidRPr="00283210" w:rsidRDefault="004266AC" w:rsidP="004266AC">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参照完整性：关系R1的外码和关系R2的主码对应，R1外码值只能为R2主码值或空。</w:t>
      </w:r>
    </w:p>
    <w:p w14:paraId="4DA9428E" w14:textId="7B78CDDB" w:rsidR="004266AC" w:rsidRPr="00283210" w:rsidRDefault="004266AC" w:rsidP="004266A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Pr="00283210">
        <w:rPr>
          <w:rFonts w:ascii="宋体" w:eastAsia="宋体" w:hAnsi="宋体"/>
          <w:sz w:val="28"/>
          <w:szCs w:val="28"/>
        </w:rPr>
        <w:t>用户自定义完整性：用户针对具体应用定义的完整性约束，可以用触发器实现。</w:t>
      </w:r>
    </w:p>
    <w:p w14:paraId="3F88CB19" w14:textId="1B2526C3" w:rsidR="0000120F" w:rsidRPr="00283210" w:rsidRDefault="00A55E20" w:rsidP="00A55E20">
      <w:pPr>
        <w:pStyle w:val="2"/>
        <w:rPr>
          <w:rFonts w:ascii="宋体" w:eastAsia="宋体" w:hAnsi="宋体"/>
          <w:sz w:val="28"/>
          <w:szCs w:val="28"/>
        </w:rPr>
      </w:pPr>
      <w:r w:rsidRPr="00283210">
        <w:rPr>
          <w:rFonts w:ascii="宋体" w:eastAsia="宋体" w:hAnsi="宋体" w:hint="eastAsia"/>
          <w:sz w:val="28"/>
          <w:szCs w:val="28"/>
        </w:rPr>
        <w:t>情况3</w:t>
      </w:r>
      <w:r w:rsidRPr="00283210">
        <w:rPr>
          <w:rFonts w:ascii="宋体" w:eastAsia="宋体" w:hAnsi="宋体"/>
          <w:sz w:val="28"/>
          <w:szCs w:val="28"/>
        </w:rPr>
        <w:t xml:space="preserve"> </w:t>
      </w:r>
      <w:r w:rsidRPr="00283210">
        <w:rPr>
          <w:rFonts w:ascii="宋体" w:eastAsia="宋体" w:hAnsi="宋体" w:hint="eastAsia"/>
          <w:sz w:val="28"/>
          <w:szCs w:val="28"/>
        </w:rPr>
        <w:t>面向对象建模</w:t>
      </w:r>
    </w:p>
    <w:p w14:paraId="3D0B477A" w14:textId="6F454680" w:rsidR="00A55E20" w:rsidRPr="00283210" w:rsidRDefault="00A55E20" w:rsidP="00E46A48">
      <w:pPr>
        <w:pStyle w:val="3"/>
        <w:rPr>
          <w:rFonts w:ascii="宋体" w:eastAsia="宋体" w:hAnsi="宋体"/>
          <w:sz w:val="28"/>
          <w:szCs w:val="28"/>
        </w:rPr>
      </w:pPr>
      <w:r w:rsidRPr="00283210">
        <w:rPr>
          <w:rFonts w:ascii="宋体" w:eastAsia="宋体" w:hAnsi="宋体"/>
          <w:sz w:val="28"/>
          <w:szCs w:val="28"/>
        </w:rPr>
        <w:t>面向对象方法中的“用例”可分为什么层次</w:t>
      </w:r>
    </w:p>
    <w:p w14:paraId="74C1F925"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用例按照层次，可以分为“Essential Use Cases”抽象用例、“Real Use Cases”基础用例。</w:t>
      </w:r>
    </w:p>
    <w:p w14:paraId="507FFAE0"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抽象用例描述用例的本质属性，与如何实现这个用例无关，独立于实现该用例的软硬件技术。用于分析阶段。</w:t>
      </w:r>
    </w:p>
    <w:p w14:paraId="7B4CD97C" w14:textId="7AFAD899" w:rsidR="00A55E20" w:rsidRPr="00283210" w:rsidRDefault="00A55E20" w:rsidP="00AE6060">
      <w:pPr>
        <w:ind w:firstLineChars="200" w:firstLine="560"/>
        <w:rPr>
          <w:rFonts w:ascii="宋体" w:eastAsia="宋体" w:hAnsi="宋体"/>
          <w:sz w:val="28"/>
          <w:szCs w:val="28"/>
        </w:rPr>
      </w:pPr>
      <w:r w:rsidRPr="00283210">
        <w:rPr>
          <w:rFonts w:ascii="宋体" w:eastAsia="宋体" w:hAnsi="宋体"/>
          <w:sz w:val="28"/>
          <w:szCs w:val="28"/>
        </w:rPr>
        <w:t>基础用例描述用例的实现方式，表达设计和实现用例时采用的方法技术，用于设计阶段。</w:t>
      </w:r>
    </w:p>
    <w:p w14:paraId="045453E1" w14:textId="22778AEF" w:rsidR="00CA6FDB" w:rsidRPr="00283210" w:rsidRDefault="00CA6FDB" w:rsidP="00CA6FDB">
      <w:pPr>
        <w:pStyle w:val="3"/>
        <w:rPr>
          <w:rFonts w:ascii="宋体" w:eastAsia="宋体" w:hAnsi="宋体"/>
          <w:sz w:val="28"/>
          <w:szCs w:val="28"/>
        </w:rPr>
      </w:pPr>
      <w:r w:rsidRPr="00283210">
        <w:rPr>
          <w:rFonts w:ascii="宋体" w:eastAsia="宋体" w:hAnsi="宋体" w:hint="eastAsia"/>
          <w:sz w:val="28"/>
          <w:szCs w:val="28"/>
        </w:rPr>
        <w:t>UML图定义</w:t>
      </w:r>
    </w:p>
    <w:p w14:paraId="0DD5FB14"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UML是Unified Model Language的缩写，中文是统一建模语言，是由一整套图表组成的标准化建模语言，由构造块、公共机制、架构三部分组成，其中构造快由建模元素、关系、图组成。</w:t>
      </w:r>
    </w:p>
    <w:p w14:paraId="650DF106"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动态图（7种）。动态图描述系统的动态模型和组成对象间的交互关系。</w:t>
      </w:r>
    </w:p>
    <w:p w14:paraId="62E46D50"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lastRenderedPageBreak/>
        <w:t>1、用例图。由参与者、用例、边界及它们之间的关系构成描述系统功能的视图，用于对系统的功能行为建模。</w:t>
      </w:r>
    </w:p>
    <w:p w14:paraId="704272BF"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2、顺序图。序列图显示具体用例的详细流程，显示了流程中中不同对象之间的调用关系。</w:t>
      </w:r>
    </w:p>
    <w:p w14:paraId="4038FDAD"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3、通信图。描述了接发消息的对象的组织关系，强调对象之间的合作关系。</w:t>
      </w:r>
    </w:p>
    <w:p w14:paraId="6568AC17"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4、时序图。时序图用来显示随时间变化，一个或多个元素的值或状态的更改。</w:t>
      </w:r>
    </w:p>
    <w:p w14:paraId="7B9ECAD0" w14:textId="77777777" w:rsidR="00C23C12" w:rsidRPr="00283210" w:rsidRDefault="00C23C12" w:rsidP="00C23C12">
      <w:pPr>
        <w:ind w:firstLineChars="200" w:firstLine="560"/>
        <w:rPr>
          <w:rFonts w:ascii="宋体" w:eastAsia="宋体" w:hAnsi="宋体"/>
          <w:b/>
          <w:bCs/>
          <w:color w:val="FF0000"/>
          <w:sz w:val="28"/>
          <w:szCs w:val="28"/>
        </w:rPr>
      </w:pPr>
      <w:r w:rsidRPr="00283210">
        <w:rPr>
          <w:rFonts w:ascii="宋体" w:eastAsia="宋体" w:hAnsi="宋体"/>
          <w:sz w:val="28"/>
          <w:szCs w:val="28"/>
        </w:rPr>
        <w:t>5、状态图。</w:t>
      </w:r>
      <w:r w:rsidRPr="00283210">
        <w:rPr>
          <w:rFonts w:ascii="宋体" w:eastAsia="宋体" w:hAnsi="宋体"/>
          <w:b/>
          <w:bCs/>
          <w:color w:val="FF0000"/>
          <w:sz w:val="28"/>
          <w:szCs w:val="28"/>
        </w:rPr>
        <w:t>用于描述一个对象在其生存周期间的动态行为，表现一个对象所经历的状态序列、引起状态转移的事件，以及状态转移伴随的动作。</w:t>
      </w:r>
    </w:p>
    <w:p w14:paraId="15D79350"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6、活动图。</w:t>
      </w:r>
      <w:r w:rsidRPr="00283210">
        <w:rPr>
          <w:rFonts w:ascii="宋体" w:eastAsia="宋体" w:hAnsi="宋体"/>
          <w:b/>
          <w:bCs/>
          <w:color w:val="FF0000"/>
          <w:sz w:val="28"/>
          <w:szCs w:val="28"/>
        </w:rPr>
        <w:t>用于描述系统的工作流程和并发行为，活动图中一个活动结束后立刻进入下一个活动</w:t>
      </w:r>
      <w:r w:rsidRPr="00283210">
        <w:rPr>
          <w:rFonts w:ascii="宋体" w:eastAsia="宋体" w:hAnsi="宋体"/>
          <w:sz w:val="28"/>
          <w:szCs w:val="28"/>
        </w:rPr>
        <w:t>。</w:t>
      </w:r>
    </w:p>
    <w:p w14:paraId="0A3B2062"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特殊的，泳道活动图：将一个活动图分组，每个组表示一个特定的类或对象，它们负责完成组内的活动。每个活动都明确属于一个泳道，不可跨越泳道，而转移可以跨越泳道。</w:t>
      </w:r>
    </w:p>
    <w:p w14:paraId="19560B8C"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7、交互概览图。一个交互概览图是活动图的一种形式，它的节点代表交互图。</w:t>
      </w:r>
    </w:p>
    <w:p w14:paraId="1505B954"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静态图（7种），静态图显示了系统的静态结构，特别是存在事物的种类的内部结构、相互之间的联系。</w:t>
      </w:r>
    </w:p>
    <w:p w14:paraId="17A3793A"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1、类图。展示模型的静态结构，描述类、接口、协作以及他们之间关系。</w:t>
      </w:r>
    </w:p>
    <w:p w14:paraId="756E51E7"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lastRenderedPageBreak/>
        <w:t>2、对象图。对象图表示在某一时刻一组对象以及它们之间关系。</w:t>
      </w:r>
    </w:p>
    <w:p w14:paraId="2448EEB9"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3、包图。包图由包和包之间的关系构成，它是维护和控制系统总体结构的重要建模工具。</w:t>
      </w:r>
    </w:p>
    <w:p w14:paraId="1CFB06F3"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4、构件图。描绘了系统中的构件接口，以及它们之间的关系。</w:t>
      </w:r>
    </w:p>
    <w:p w14:paraId="654666A6"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5、部署图。部署图表示该软件系统如何部署到硬件环境中。</w:t>
      </w:r>
    </w:p>
    <w:p w14:paraId="58DCEE5B"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6、制品图。展示了一组制品以及其间依赖关系。利用制品图可以对系统的静态实现视图建模。</w:t>
      </w:r>
    </w:p>
    <w:p w14:paraId="2809CAF8" w14:textId="6E9BB58A" w:rsidR="00CA6FDB"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7、组合结构图。描述了一个"组合结构"的内部结构，以及他们之间的关系</w:t>
      </w:r>
      <w:r w:rsidRPr="00283210">
        <w:rPr>
          <w:rFonts w:ascii="宋体" w:eastAsia="宋体" w:hAnsi="宋体" w:hint="eastAsia"/>
          <w:sz w:val="28"/>
          <w:szCs w:val="28"/>
        </w:rPr>
        <w:t>。</w:t>
      </w:r>
    </w:p>
    <w:tbl>
      <w:tblPr>
        <w:tblpPr w:leftFromText="180" w:rightFromText="180" w:vertAnchor="text" w:horzAnchor="margin" w:tblpXSpec="center" w:tblpY="-1179"/>
        <w:tblW w:w="77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21"/>
        <w:gridCol w:w="2427"/>
        <w:gridCol w:w="1276"/>
        <w:gridCol w:w="2268"/>
      </w:tblGrid>
      <w:tr w:rsidR="00587126" w:rsidRPr="00283210" w14:paraId="11C0E3B1" w14:textId="77777777" w:rsidTr="00587126">
        <w:trPr>
          <w:tblCellSpacing w:w="15" w:type="dxa"/>
        </w:trPr>
        <w:tc>
          <w:tcPr>
            <w:tcW w:w="1776" w:type="dxa"/>
            <w:tcMar>
              <w:top w:w="150" w:type="dxa"/>
              <w:left w:w="150" w:type="dxa"/>
              <w:bottom w:w="150" w:type="dxa"/>
              <w:right w:w="150" w:type="dxa"/>
            </w:tcMar>
            <w:vAlign w:val="center"/>
            <w:hideMark/>
          </w:tcPr>
          <w:p w14:paraId="52B62B75" w14:textId="77777777" w:rsidR="00587126" w:rsidRPr="00283210" w:rsidRDefault="00587126" w:rsidP="00587126">
            <w:pPr>
              <w:widowControl/>
              <w:jc w:val="center"/>
              <w:rPr>
                <w:rFonts w:ascii="宋体" w:eastAsia="宋体" w:hAnsi="宋体"/>
                <w:sz w:val="28"/>
                <w:szCs w:val="28"/>
              </w:rPr>
            </w:pPr>
            <w:r w:rsidRPr="00283210">
              <w:rPr>
                <w:rFonts w:ascii="宋体" w:eastAsia="宋体" w:hAnsi="宋体"/>
                <w:sz w:val="28"/>
                <w:szCs w:val="28"/>
              </w:rPr>
              <w:lastRenderedPageBreak/>
              <w:t>包含</w:t>
            </w:r>
            <w:r w:rsidRPr="00283210">
              <w:rPr>
                <w:rFonts w:ascii="宋体" w:eastAsia="宋体" w:hAnsi="宋体" w:hint="eastAsia"/>
                <w:sz w:val="28"/>
                <w:szCs w:val="28"/>
              </w:rPr>
              <w:t>/</w:t>
            </w:r>
            <w:r w:rsidRPr="00283210">
              <w:rPr>
                <w:rFonts w:ascii="宋体" w:eastAsia="宋体" w:hAnsi="宋体"/>
                <w:sz w:val="28"/>
                <w:szCs w:val="28"/>
              </w:rPr>
              <w:t>使用关系&lt;include&gt;</w:t>
            </w:r>
          </w:p>
          <w:p w14:paraId="186EC163" w14:textId="2C9B0907" w:rsidR="00587126" w:rsidRPr="00283210" w:rsidRDefault="00587126" w:rsidP="00587126">
            <w:pPr>
              <w:widowControl/>
              <w:jc w:val="center"/>
              <w:rPr>
                <w:rFonts w:ascii="宋体" w:eastAsia="宋体" w:hAnsi="宋体"/>
                <w:sz w:val="28"/>
                <w:szCs w:val="28"/>
              </w:rPr>
            </w:pPr>
            <w:r w:rsidRPr="00283210">
              <w:rPr>
                <w:rFonts w:ascii="宋体" w:eastAsia="宋体" w:hAnsi="宋体"/>
                <w:sz w:val="28"/>
                <w:szCs w:val="28"/>
              </w:rPr>
              <w:t>/&lt;use&gt;</w:t>
            </w:r>
          </w:p>
        </w:tc>
        <w:tc>
          <w:tcPr>
            <w:tcW w:w="2397" w:type="dxa"/>
            <w:tcMar>
              <w:top w:w="150" w:type="dxa"/>
              <w:left w:w="150" w:type="dxa"/>
              <w:bottom w:w="150" w:type="dxa"/>
              <w:right w:w="150" w:type="dxa"/>
            </w:tcMar>
            <w:vAlign w:val="center"/>
            <w:hideMark/>
          </w:tcPr>
          <w:p w14:paraId="6BFDA397" w14:textId="77777777" w:rsidR="00587126" w:rsidRPr="00283210" w:rsidRDefault="00587126" w:rsidP="00587126">
            <w:pPr>
              <w:jc w:val="center"/>
              <w:rPr>
                <w:rFonts w:ascii="宋体" w:eastAsia="宋体" w:hAnsi="宋体"/>
              </w:rPr>
            </w:pPr>
            <w:r w:rsidRPr="00283210">
              <w:rPr>
                <w:rFonts w:ascii="宋体" w:eastAsia="宋体" w:hAnsi="宋体"/>
                <w:sz w:val="28"/>
                <w:szCs w:val="28"/>
              </w:rPr>
              <w:t>提取出的公共部分A，功能B需要用到A</w:t>
            </w:r>
          </w:p>
        </w:tc>
        <w:tc>
          <w:tcPr>
            <w:tcW w:w="1246" w:type="dxa"/>
            <w:tcMar>
              <w:top w:w="150" w:type="dxa"/>
              <w:left w:w="150" w:type="dxa"/>
              <w:bottom w:w="150" w:type="dxa"/>
              <w:right w:w="150" w:type="dxa"/>
            </w:tcMar>
            <w:vAlign w:val="center"/>
            <w:hideMark/>
          </w:tcPr>
          <w:p w14:paraId="7C79D3A2" w14:textId="77777777" w:rsidR="00587126" w:rsidRPr="00283210" w:rsidRDefault="00587126" w:rsidP="00587126">
            <w:pPr>
              <w:jc w:val="center"/>
              <w:rPr>
                <w:rFonts w:ascii="宋体" w:eastAsia="宋体" w:hAnsi="宋体"/>
              </w:rPr>
            </w:pPr>
            <w:r w:rsidRPr="00283210">
              <w:rPr>
                <w:rFonts w:ascii="宋体" w:eastAsia="宋体" w:hAnsi="宋体"/>
                <w:sz w:val="28"/>
                <w:szCs w:val="28"/>
              </w:rPr>
              <w:t>箭头指向公共部分A</w:t>
            </w:r>
          </w:p>
        </w:tc>
        <w:tc>
          <w:tcPr>
            <w:tcW w:w="2223" w:type="dxa"/>
            <w:tcMar>
              <w:top w:w="150" w:type="dxa"/>
              <w:left w:w="150" w:type="dxa"/>
              <w:bottom w:w="150" w:type="dxa"/>
              <w:right w:w="150" w:type="dxa"/>
            </w:tcMar>
            <w:vAlign w:val="center"/>
            <w:hideMark/>
          </w:tcPr>
          <w:p w14:paraId="68B8F0C0" w14:textId="77777777" w:rsidR="00587126" w:rsidRPr="00283210" w:rsidRDefault="00587126" w:rsidP="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Containers/UBF8T346G9.ms/WebArchiveCopyPasteTempFiles/com.microsoft.Word/p1963"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36A5220D" wp14:editId="78181912">
                  <wp:extent cx="978408" cy="34227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1168" cy="346737"/>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2A2BCA44" w14:textId="77777777" w:rsidTr="00587126">
        <w:trPr>
          <w:tblCellSpacing w:w="15" w:type="dxa"/>
        </w:trPr>
        <w:tc>
          <w:tcPr>
            <w:tcW w:w="1776" w:type="dxa"/>
            <w:tcMar>
              <w:top w:w="150" w:type="dxa"/>
              <w:left w:w="150" w:type="dxa"/>
              <w:bottom w:w="150" w:type="dxa"/>
              <w:right w:w="150" w:type="dxa"/>
            </w:tcMar>
            <w:vAlign w:val="center"/>
            <w:hideMark/>
          </w:tcPr>
          <w:p w14:paraId="2FEBBFD7" w14:textId="77777777" w:rsidR="00587126" w:rsidRPr="00283210" w:rsidRDefault="00587126" w:rsidP="00587126">
            <w:pPr>
              <w:jc w:val="center"/>
              <w:rPr>
                <w:rFonts w:ascii="宋体" w:eastAsia="宋体" w:hAnsi="宋体"/>
              </w:rPr>
            </w:pPr>
            <w:r w:rsidRPr="00283210">
              <w:rPr>
                <w:rFonts w:ascii="宋体" w:eastAsia="宋体" w:hAnsi="宋体"/>
                <w:sz w:val="28"/>
                <w:szCs w:val="28"/>
              </w:rPr>
              <w:t>扩展关系 &lt;extend&gt;</w:t>
            </w:r>
          </w:p>
        </w:tc>
        <w:tc>
          <w:tcPr>
            <w:tcW w:w="2397" w:type="dxa"/>
            <w:tcMar>
              <w:top w:w="150" w:type="dxa"/>
              <w:left w:w="150" w:type="dxa"/>
              <w:bottom w:w="150" w:type="dxa"/>
              <w:right w:w="150" w:type="dxa"/>
            </w:tcMar>
            <w:vAlign w:val="center"/>
            <w:hideMark/>
          </w:tcPr>
          <w:p w14:paraId="022B59F9" w14:textId="77777777" w:rsidR="00587126" w:rsidRPr="00283210" w:rsidRDefault="00587126" w:rsidP="00587126">
            <w:pPr>
              <w:jc w:val="center"/>
              <w:rPr>
                <w:rFonts w:ascii="宋体" w:eastAsia="宋体" w:hAnsi="宋体"/>
              </w:rPr>
            </w:pPr>
            <w:r w:rsidRPr="00283210">
              <w:rPr>
                <w:rFonts w:ascii="宋体" w:eastAsia="宋体" w:hAnsi="宋体"/>
                <w:sz w:val="28"/>
                <w:szCs w:val="28"/>
              </w:rPr>
              <w:t>主用例A，辅用例B</w:t>
            </w:r>
          </w:p>
          <w:p w14:paraId="54276824" w14:textId="77777777" w:rsidR="00587126" w:rsidRPr="00283210" w:rsidRDefault="00587126" w:rsidP="00587126">
            <w:pPr>
              <w:jc w:val="center"/>
              <w:rPr>
                <w:rFonts w:ascii="宋体" w:eastAsia="宋体" w:hAnsi="宋体"/>
              </w:rPr>
            </w:pPr>
            <w:r w:rsidRPr="00283210">
              <w:rPr>
                <w:rFonts w:ascii="宋体" w:eastAsia="宋体" w:hAnsi="宋体"/>
                <w:sz w:val="28"/>
                <w:szCs w:val="28"/>
              </w:rPr>
              <w:t>实现A的基本功能，有可能会拓展使用B</w:t>
            </w:r>
          </w:p>
        </w:tc>
        <w:tc>
          <w:tcPr>
            <w:tcW w:w="1246" w:type="dxa"/>
            <w:tcMar>
              <w:top w:w="150" w:type="dxa"/>
              <w:left w:w="150" w:type="dxa"/>
              <w:bottom w:w="150" w:type="dxa"/>
              <w:right w:w="150" w:type="dxa"/>
            </w:tcMar>
            <w:vAlign w:val="center"/>
            <w:hideMark/>
          </w:tcPr>
          <w:p w14:paraId="06D32040" w14:textId="77777777" w:rsidR="00587126" w:rsidRPr="00283210" w:rsidRDefault="00587126" w:rsidP="00587126">
            <w:pPr>
              <w:jc w:val="center"/>
              <w:rPr>
                <w:rFonts w:ascii="宋体" w:eastAsia="宋体" w:hAnsi="宋体"/>
              </w:rPr>
            </w:pPr>
            <w:r w:rsidRPr="00283210">
              <w:rPr>
                <w:rFonts w:ascii="宋体" w:eastAsia="宋体" w:hAnsi="宋体"/>
                <w:sz w:val="28"/>
                <w:szCs w:val="28"/>
              </w:rPr>
              <w:t>箭头指向主用例A</w:t>
            </w:r>
          </w:p>
        </w:tc>
        <w:tc>
          <w:tcPr>
            <w:tcW w:w="2223" w:type="dxa"/>
            <w:tcMar>
              <w:top w:w="150" w:type="dxa"/>
              <w:left w:w="150" w:type="dxa"/>
              <w:bottom w:w="150" w:type="dxa"/>
              <w:right w:w="150" w:type="dxa"/>
            </w:tcMar>
            <w:vAlign w:val="center"/>
            <w:hideMark/>
          </w:tcPr>
          <w:p w14:paraId="6C88E255" w14:textId="77777777" w:rsidR="00587126" w:rsidRPr="00283210" w:rsidRDefault="00587126" w:rsidP="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Containers/UBF8T346G9.ms/WebArchiveCopyPasteTempFiles/com.microsoft.Word/p1964"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F86CB43" wp14:editId="1E74DE44">
                  <wp:extent cx="1227136" cy="393192"/>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8415" cy="400010"/>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74BDF677" w14:textId="77777777" w:rsidTr="00587126">
        <w:trPr>
          <w:tblCellSpacing w:w="15" w:type="dxa"/>
        </w:trPr>
        <w:tc>
          <w:tcPr>
            <w:tcW w:w="1776" w:type="dxa"/>
            <w:tcMar>
              <w:top w:w="150" w:type="dxa"/>
              <w:left w:w="150" w:type="dxa"/>
              <w:bottom w:w="150" w:type="dxa"/>
              <w:right w:w="150" w:type="dxa"/>
            </w:tcMar>
            <w:vAlign w:val="center"/>
            <w:hideMark/>
          </w:tcPr>
          <w:p w14:paraId="6CFB6100" w14:textId="77777777" w:rsidR="00587126" w:rsidRPr="00283210" w:rsidRDefault="00587126" w:rsidP="00587126">
            <w:pPr>
              <w:jc w:val="center"/>
              <w:rPr>
                <w:rFonts w:ascii="宋体" w:eastAsia="宋体" w:hAnsi="宋体"/>
              </w:rPr>
            </w:pPr>
            <w:r w:rsidRPr="00283210">
              <w:rPr>
                <w:rFonts w:ascii="宋体" w:eastAsia="宋体" w:hAnsi="宋体"/>
                <w:sz w:val="28"/>
                <w:szCs w:val="28"/>
              </w:rPr>
              <w:t>泛化关系</w:t>
            </w:r>
          </w:p>
        </w:tc>
        <w:tc>
          <w:tcPr>
            <w:tcW w:w="2397" w:type="dxa"/>
            <w:tcMar>
              <w:top w:w="150" w:type="dxa"/>
              <w:left w:w="150" w:type="dxa"/>
              <w:bottom w:w="150" w:type="dxa"/>
              <w:right w:w="150" w:type="dxa"/>
            </w:tcMar>
            <w:vAlign w:val="center"/>
            <w:hideMark/>
          </w:tcPr>
          <w:p w14:paraId="02C53617" w14:textId="77777777" w:rsidR="00587126" w:rsidRPr="00283210" w:rsidRDefault="00587126" w:rsidP="00587126">
            <w:pPr>
              <w:jc w:val="center"/>
              <w:rPr>
                <w:rFonts w:ascii="宋体" w:eastAsia="宋体" w:hAnsi="宋体"/>
              </w:rPr>
            </w:pPr>
            <w:r w:rsidRPr="00283210">
              <w:rPr>
                <w:rFonts w:ascii="宋体" w:eastAsia="宋体" w:hAnsi="宋体"/>
                <w:sz w:val="28"/>
                <w:szCs w:val="28"/>
              </w:rPr>
              <w:t>强调父子关系</w:t>
            </w:r>
          </w:p>
        </w:tc>
        <w:tc>
          <w:tcPr>
            <w:tcW w:w="1246" w:type="dxa"/>
            <w:tcMar>
              <w:top w:w="150" w:type="dxa"/>
              <w:left w:w="150" w:type="dxa"/>
              <w:bottom w:w="150" w:type="dxa"/>
              <w:right w:w="150" w:type="dxa"/>
            </w:tcMar>
            <w:vAlign w:val="center"/>
            <w:hideMark/>
          </w:tcPr>
          <w:p w14:paraId="62B8B1D9" w14:textId="77777777" w:rsidR="00587126" w:rsidRPr="00283210" w:rsidRDefault="00587126" w:rsidP="00587126">
            <w:pPr>
              <w:jc w:val="center"/>
              <w:rPr>
                <w:rFonts w:ascii="宋体" w:eastAsia="宋体" w:hAnsi="宋体"/>
              </w:rPr>
            </w:pPr>
            <w:r w:rsidRPr="00283210">
              <w:rPr>
                <w:rFonts w:ascii="宋体" w:eastAsia="宋体" w:hAnsi="宋体"/>
                <w:sz w:val="28"/>
                <w:szCs w:val="28"/>
              </w:rPr>
              <w:t>箭头指向父类，箭头是空心</w:t>
            </w:r>
          </w:p>
        </w:tc>
        <w:tc>
          <w:tcPr>
            <w:tcW w:w="2223" w:type="dxa"/>
            <w:tcMar>
              <w:top w:w="150" w:type="dxa"/>
              <w:left w:w="150" w:type="dxa"/>
              <w:bottom w:w="150" w:type="dxa"/>
              <w:right w:w="150" w:type="dxa"/>
            </w:tcMar>
            <w:vAlign w:val="center"/>
            <w:hideMark/>
          </w:tcPr>
          <w:p w14:paraId="628BB317" w14:textId="77777777" w:rsidR="00587126" w:rsidRPr="00283210" w:rsidRDefault="00587126" w:rsidP="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Containers/UBF8T346G9.ms/WebArchiveCopyPasteTempFiles/com.microsoft.Word/p1962"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3D3D7A8" wp14:editId="0C4698F5">
                  <wp:extent cx="1244431" cy="31089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104" cy="317310"/>
                          </a:xfrm>
                          <a:prstGeom prst="rect">
                            <a:avLst/>
                          </a:prstGeom>
                          <a:noFill/>
                          <a:ln>
                            <a:noFill/>
                          </a:ln>
                        </pic:spPr>
                      </pic:pic>
                    </a:graphicData>
                  </a:graphic>
                </wp:inline>
              </w:drawing>
            </w:r>
            <w:r w:rsidRPr="00283210">
              <w:rPr>
                <w:rFonts w:ascii="宋体" w:eastAsia="宋体" w:hAnsi="宋体"/>
              </w:rPr>
              <w:fldChar w:fldCharType="end"/>
            </w:r>
          </w:p>
        </w:tc>
      </w:tr>
    </w:tbl>
    <w:p w14:paraId="669072A1" w14:textId="64533956" w:rsidR="00C23C12" w:rsidRPr="00283210" w:rsidRDefault="00C23C12" w:rsidP="00C23C12">
      <w:pPr>
        <w:pStyle w:val="3"/>
        <w:rPr>
          <w:rFonts w:ascii="宋体" w:eastAsia="宋体" w:hAnsi="宋体"/>
          <w:sz w:val="28"/>
          <w:szCs w:val="28"/>
        </w:rPr>
      </w:pPr>
      <w:r w:rsidRPr="00283210">
        <w:rPr>
          <w:rFonts w:ascii="宋体" w:eastAsia="宋体" w:hAnsi="宋体" w:hint="eastAsia"/>
          <w:sz w:val="28"/>
          <w:szCs w:val="28"/>
        </w:rPr>
        <w:t>状态图和活动图的区别</w:t>
      </w:r>
    </w:p>
    <w:p w14:paraId="67CB905A" w14:textId="2F627B2E" w:rsidR="00C23C12" w:rsidRPr="00283210" w:rsidRDefault="00A60F6C" w:rsidP="00C23C12">
      <w:pPr>
        <w:ind w:firstLineChars="200" w:firstLine="560"/>
        <w:rPr>
          <w:rFonts w:ascii="宋体" w:eastAsia="宋体" w:hAnsi="宋体"/>
          <w:sz w:val="28"/>
          <w:szCs w:val="28"/>
        </w:rPr>
      </w:pPr>
      <w:r w:rsidRPr="00283210">
        <w:rPr>
          <w:rFonts w:ascii="宋体" w:eastAsia="宋体" w:hAnsi="宋体" w:hint="eastAsia"/>
          <w:sz w:val="28"/>
          <w:szCs w:val="28"/>
        </w:rPr>
        <w:t>1、状态图侧重描述行为的结果；活动图侧重描述行为的动作。</w:t>
      </w:r>
    </w:p>
    <w:p w14:paraId="701C6AA1" w14:textId="179C335D" w:rsidR="00A60F6C" w:rsidRPr="00283210" w:rsidRDefault="00A60F6C" w:rsidP="00C23C12">
      <w:pPr>
        <w:ind w:firstLineChars="200" w:firstLine="560"/>
        <w:rPr>
          <w:rFonts w:ascii="宋体" w:eastAsia="宋体" w:hAnsi="宋体" w:hint="eastAsia"/>
          <w:sz w:val="28"/>
          <w:szCs w:val="28"/>
        </w:rPr>
      </w:pPr>
      <w:r w:rsidRPr="00283210">
        <w:rPr>
          <w:rFonts w:ascii="宋体" w:eastAsia="宋体" w:hAnsi="宋体"/>
          <w:sz w:val="28"/>
          <w:szCs w:val="28"/>
        </w:rPr>
        <w:t>2</w:t>
      </w:r>
      <w:r w:rsidRPr="00283210">
        <w:rPr>
          <w:rFonts w:ascii="宋体" w:eastAsia="宋体" w:hAnsi="宋体" w:hint="eastAsia"/>
          <w:sz w:val="28"/>
          <w:szCs w:val="28"/>
        </w:rPr>
        <w:t>、状图图不可描述并发行为；而活动图可以描述并发行为。</w:t>
      </w:r>
    </w:p>
    <w:p w14:paraId="42218017" w14:textId="1C65F286" w:rsidR="00CA6FDB" w:rsidRPr="00283210" w:rsidRDefault="00CA6FDB" w:rsidP="00CA6FDB">
      <w:pPr>
        <w:pStyle w:val="3"/>
        <w:rPr>
          <w:rFonts w:ascii="宋体" w:eastAsia="宋体" w:hAnsi="宋体"/>
          <w:sz w:val="28"/>
          <w:szCs w:val="28"/>
        </w:rPr>
      </w:pPr>
      <w:r w:rsidRPr="00283210">
        <w:rPr>
          <w:rFonts w:ascii="宋体" w:eastAsia="宋体" w:hAnsi="宋体"/>
          <w:sz w:val="28"/>
          <w:szCs w:val="28"/>
        </w:rPr>
        <w:t>uml图中类图与用例图</w:t>
      </w:r>
      <w:r w:rsidR="003D7B8A" w:rsidRPr="00283210">
        <w:rPr>
          <w:rFonts w:ascii="宋体" w:eastAsia="宋体" w:hAnsi="宋体" w:hint="eastAsia"/>
          <w:sz w:val="28"/>
          <w:szCs w:val="28"/>
        </w:rPr>
        <w:t>内的关系</w:t>
      </w:r>
    </w:p>
    <w:p w14:paraId="1A3BC262"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用例图关系有三种：</w:t>
      </w:r>
    </w:p>
    <w:p w14:paraId="019CDCC8"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1、包含(使用)关系：include，用例可以简单地包含其他用例具有的行为。</w:t>
      </w:r>
    </w:p>
    <w:p w14:paraId="79CE9A74"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lastRenderedPageBreak/>
        <w:t>2、扩展关系：extend，指在一定条件下，把新的行为加入到已有的用例中，其中获得的新用例称为扩展用例。</w:t>
      </w:r>
    </w:p>
    <w:p w14:paraId="06083E05" w14:textId="2669ECFE"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3、泛化关系：强调父子关系</w:t>
      </w:r>
    </w:p>
    <w:p w14:paraId="48B5933B" w14:textId="77777777" w:rsidR="00587126" w:rsidRPr="00283210" w:rsidRDefault="00587126" w:rsidP="00CA6FDB">
      <w:pPr>
        <w:ind w:firstLineChars="200" w:firstLine="560"/>
        <w:rPr>
          <w:rFonts w:ascii="宋体" w:eastAsia="宋体" w:hAnsi="宋体" w:hint="eastAsia"/>
          <w:sz w:val="28"/>
          <w:szCs w:val="28"/>
        </w:rPr>
      </w:pPr>
    </w:p>
    <w:p w14:paraId="053FF7CC"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类图关系有六种：</w:t>
      </w:r>
    </w:p>
    <w:p w14:paraId="02120682"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1、依赖关系。如果类A用到类B，但是和B的关系不是太明显的时候，就可以把这种关系看作是依赖关系。</w:t>
      </w:r>
    </w:p>
    <w:p w14:paraId="089061F3"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2、关联关系。指类和类之间的连接，它使一个类知道另一个类的属性和方法。</w:t>
      </w:r>
    </w:p>
    <w:p w14:paraId="260A6E04"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3、聚合关系。聚合关系体现的是整体与部分的拥有关系。整体与部分之间是可分离的，它们可以具有各自的生命周期，部分可以属于多个整体对象，也可以为多个整体对象共享，</w:t>
      </w:r>
    </w:p>
    <w:p w14:paraId="792B458A"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4、组合关系。组合关系体现整体与部分间的包含关系，整体与部分是不可分的，部分也不能给其它整体共享，作为整体的对象负责部分的对象的生命周期。</w:t>
      </w:r>
    </w:p>
    <w:p w14:paraId="0C17B5A3"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5、泛化关系。泛化关系指类与类之间的继承关系。</w:t>
      </w:r>
    </w:p>
    <w:p w14:paraId="5F19C65E" w14:textId="7EDF41D9"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6、实现关系。实现关系是指接口及其实现类之间的关系</w:t>
      </w:r>
    </w:p>
    <w:tbl>
      <w:tblPr>
        <w:tblW w:w="8505" w:type="dxa"/>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2644"/>
        <w:gridCol w:w="1843"/>
        <w:gridCol w:w="2409"/>
      </w:tblGrid>
      <w:tr w:rsidR="00587126" w:rsidRPr="00283210" w14:paraId="15A7208E" w14:textId="77777777" w:rsidTr="00587126">
        <w:trPr>
          <w:tblCellSpacing w:w="15" w:type="dxa"/>
        </w:trPr>
        <w:tc>
          <w:tcPr>
            <w:tcW w:w="1564" w:type="dxa"/>
            <w:tcMar>
              <w:top w:w="150" w:type="dxa"/>
              <w:left w:w="150" w:type="dxa"/>
              <w:bottom w:w="150" w:type="dxa"/>
              <w:right w:w="150" w:type="dxa"/>
            </w:tcMar>
            <w:vAlign w:val="center"/>
            <w:hideMark/>
          </w:tcPr>
          <w:p w14:paraId="1E7D6299" w14:textId="77777777" w:rsidR="00587126" w:rsidRPr="00283210" w:rsidRDefault="00587126">
            <w:pPr>
              <w:widowControl/>
              <w:jc w:val="center"/>
              <w:rPr>
                <w:rFonts w:ascii="宋体" w:eastAsia="宋体" w:hAnsi="宋体"/>
              </w:rPr>
            </w:pPr>
            <w:r w:rsidRPr="00283210">
              <w:rPr>
                <w:rFonts w:ascii="宋体" w:eastAsia="宋体" w:hAnsi="宋体"/>
                <w:sz w:val="28"/>
                <w:szCs w:val="28"/>
              </w:rPr>
              <w:t>依赖关系</w:t>
            </w:r>
          </w:p>
        </w:tc>
        <w:tc>
          <w:tcPr>
            <w:tcW w:w="2614" w:type="dxa"/>
            <w:tcMar>
              <w:top w:w="150" w:type="dxa"/>
              <w:left w:w="150" w:type="dxa"/>
              <w:bottom w:w="150" w:type="dxa"/>
              <w:right w:w="150" w:type="dxa"/>
            </w:tcMar>
            <w:vAlign w:val="center"/>
            <w:hideMark/>
          </w:tcPr>
          <w:p w14:paraId="4B3C373C" w14:textId="77777777" w:rsidR="00587126" w:rsidRPr="00283210" w:rsidRDefault="00587126">
            <w:pPr>
              <w:jc w:val="center"/>
              <w:rPr>
                <w:rFonts w:ascii="宋体" w:eastAsia="宋体" w:hAnsi="宋体"/>
              </w:rPr>
            </w:pPr>
            <w:r w:rsidRPr="00283210">
              <w:rPr>
                <w:rFonts w:ascii="宋体" w:eastAsia="宋体" w:hAnsi="宋体"/>
                <w:sz w:val="28"/>
                <w:szCs w:val="28"/>
              </w:rPr>
              <w:t>修改x的定义会引起另一个y的修改，常见于局部变量，方法参数等，</w:t>
            </w:r>
            <w:r w:rsidRPr="00283210">
              <w:rPr>
                <w:rFonts w:ascii="宋体" w:eastAsia="宋体" w:hAnsi="宋体"/>
                <w:sz w:val="28"/>
                <w:szCs w:val="28"/>
              </w:rPr>
              <w:lastRenderedPageBreak/>
              <w:t>如y中一个变量x</w:t>
            </w:r>
          </w:p>
        </w:tc>
        <w:tc>
          <w:tcPr>
            <w:tcW w:w="1813" w:type="dxa"/>
            <w:tcMar>
              <w:top w:w="150" w:type="dxa"/>
              <w:left w:w="150" w:type="dxa"/>
              <w:bottom w:w="150" w:type="dxa"/>
              <w:right w:w="150" w:type="dxa"/>
            </w:tcMar>
            <w:vAlign w:val="center"/>
            <w:hideMark/>
          </w:tcPr>
          <w:p w14:paraId="601FE6B7" w14:textId="77777777" w:rsidR="00587126" w:rsidRPr="00283210" w:rsidRDefault="00587126">
            <w:pPr>
              <w:jc w:val="center"/>
              <w:rPr>
                <w:rFonts w:ascii="宋体" w:eastAsia="宋体" w:hAnsi="宋体"/>
              </w:rPr>
            </w:pPr>
            <w:r w:rsidRPr="00283210">
              <w:rPr>
                <w:rFonts w:ascii="宋体" w:eastAsia="宋体" w:hAnsi="宋体"/>
                <w:sz w:val="28"/>
                <w:szCs w:val="28"/>
              </w:rPr>
              <w:lastRenderedPageBreak/>
              <w:t>虚线、实心箭头、指向局部变量</w:t>
            </w:r>
          </w:p>
        </w:tc>
        <w:tc>
          <w:tcPr>
            <w:tcW w:w="2364" w:type="dxa"/>
            <w:tcMar>
              <w:top w:w="150" w:type="dxa"/>
              <w:left w:w="150" w:type="dxa"/>
              <w:bottom w:w="150" w:type="dxa"/>
              <w:right w:w="150" w:type="dxa"/>
            </w:tcMar>
            <w:vAlign w:val="center"/>
            <w:hideMark/>
          </w:tcPr>
          <w:p w14:paraId="42E2E63A" w14:textId="20E45A46"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Containers/UBF8T346G9.ms/WebArchiveCopyPasteTempFiles/com.microsoft.Word/p1970"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3F2F11BA" wp14:editId="3721E2F7">
                  <wp:extent cx="1197491" cy="32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7491" cy="320040"/>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0F75C92C" w14:textId="77777777" w:rsidTr="00587126">
        <w:trPr>
          <w:tblCellSpacing w:w="15" w:type="dxa"/>
        </w:trPr>
        <w:tc>
          <w:tcPr>
            <w:tcW w:w="1564" w:type="dxa"/>
            <w:tcMar>
              <w:top w:w="150" w:type="dxa"/>
              <w:left w:w="150" w:type="dxa"/>
              <w:bottom w:w="150" w:type="dxa"/>
              <w:right w:w="150" w:type="dxa"/>
            </w:tcMar>
            <w:vAlign w:val="center"/>
            <w:hideMark/>
          </w:tcPr>
          <w:p w14:paraId="4798A720" w14:textId="77777777" w:rsidR="00587126" w:rsidRPr="00283210" w:rsidRDefault="00587126">
            <w:pPr>
              <w:jc w:val="center"/>
              <w:rPr>
                <w:rFonts w:ascii="宋体" w:eastAsia="宋体" w:hAnsi="宋体"/>
              </w:rPr>
            </w:pPr>
            <w:r w:rsidRPr="00283210">
              <w:rPr>
                <w:rFonts w:ascii="宋体" w:eastAsia="宋体" w:hAnsi="宋体"/>
                <w:sz w:val="28"/>
                <w:szCs w:val="28"/>
              </w:rPr>
              <w:t>泛化关系</w:t>
            </w:r>
          </w:p>
        </w:tc>
        <w:tc>
          <w:tcPr>
            <w:tcW w:w="2614" w:type="dxa"/>
            <w:tcMar>
              <w:top w:w="150" w:type="dxa"/>
              <w:left w:w="150" w:type="dxa"/>
              <w:bottom w:w="150" w:type="dxa"/>
              <w:right w:w="150" w:type="dxa"/>
            </w:tcMar>
            <w:vAlign w:val="center"/>
            <w:hideMark/>
          </w:tcPr>
          <w:p w14:paraId="465051AA" w14:textId="77777777" w:rsidR="00587126" w:rsidRPr="00283210" w:rsidRDefault="00587126">
            <w:pPr>
              <w:jc w:val="center"/>
              <w:rPr>
                <w:rFonts w:ascii="宋体" w:eastAsia="宋体" w:hAnsi="宋体"/>
              </w:rPr>
            </w:pPr>
            <w:r w:rsidRPr="00283210">
              <w:rPr>
                <w:rFonts w:ascii="宋体" w:eastAsia="宋体" w:hAnsi="宋体"/>
                <w:sz w:val="28"/>
                <w:szCs w:val="28"/>
              </w:rPr>
              <w:t>父子关系</w:t>
            </w:r>
          </w:p>
        </w:tc>
        <w:tc>
          <w:tcPr>
            <w:tcW w:w="1813" w:type="dxa"/>
            <w:tcMar>
              <w:top w:w="150" w:type="dxa"/>
              <w:left w:w="150" w:type="dxa"/>
              <w:bottom w:w="150" w:type="dxa"/>
              <w:right w:w="150" w:type="dxa"/>
            </w:tcMar>
            <w:vAlign w:val="center"/>
            <w:hideMark/>
          </w:tcPr>
          <w:p w14:paraId="1259B4D6" w14:textId="77777777" w:rsidR="00587126" w:rsidRPr="00283210" w:rsidRDefault="00587126">
            <w:pPr>
              <w:jc w:val="center"/>
              <w:rPr>
                <w:rFonts w:ascii="宋体" w:eastAsia="宋体" w:hAnsi="宋体"/>
              </w:rPr>
            </w:pPr>
            <w:r w:rsidRPr="00283210">
              <w:rPr>
                <w:rFonts w:ascii="宋体" w:eastAsia="宋体" w:hAnsi="宋体"/>
                <w:sz w:val="28"/>
                <w:szCs w:val="28"/>
              </w:rPr>
              <w:t>实线、空心箭头、指向父类</w:t>
            </w:r>
          </w:p>
        </w:tc>
        <w:tc>
          <w:tcPr>
            <w:tcW w:w="2364" w:type="dxa"/>
            <w:tcMar>
              <w:top w:w="150" w:type="dxa"/>
              <w:left w:w="150" w:type="dxa"/>
              <w:bottom w:w="150" w:type="dxa"/>
              <w:right w:w="150" w:type="dxa"/>
            </w:tcMar>
            <w:vAlign w:val="center"/>
            <w:hideMark/>
          </w:tcPr>
          <w:p w14:paraId="167B3390" w14:textId="72F2D1B5"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Containers/UBF8T346G9.ms/WebArchiveCopyPasteTempFiles/com.microsoft.Word/p1962"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0BC7F553" wp14:editId="3EE69C03">
                  <wp:extent cx="1317633" cy="329184"/>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3469" cy="338137"/>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529F2407" w14:textId="77777777" w:rsidTr="00587126">
        <w:trPr>
          <w:tblCellSpacing w:w="15" w:type="dxa"/>
        </w:trPr>
        <w:tc>
          <w:tcPr>
            <w:tcW w:w="1564" w:type="dxa"/>
            <w:tcMar>
              <w:top w:w="150" w:type="dxa"/>
              <w:left w:w="150" w:type="dxa"/>
              <w:bottom w:w="150" w:type="dxa"/>
              <w:right w:w="150" w:type="dxa"/>
            </w:tcMar>
            <w:vAlign w:val="center"/>
            <w:hideMark/>
          </w:tcPr>
          <w:p w14:paraId="34B356C1" w14:textId="77777777" w:rsidR="00587126" w:rsidRPr="00283210" w:rsidRDefault="00587126">
            <w:pPr>
              <w:jc w:val="center"/>
              <w:rPr>
                <w:rFonts w:ascii="宋体" w:eastAsia="宋体" w:hAnsi="宋体"/>
              </w:rPr>
            </w:pPr>
            <w:r w:rsidRPr="00283210">
              <w:rPr>
                <w:rFonts w:ascii="宋体" w:eastAsia="宋体" w:hAnsi="宋体"/>
                <w:sz w:val="28"/>
                <w:szCs w:val="28"/>
              </w:rPr>
              <w:t>关联关系</w:t>
            </w:r>
          </w:p>
        </w:tc>
        <w:tc>
          <w:tcPr>
            <w:tcW w:w="2614" w:type="dxa"/>
            <w:tcMar>
              <w:top w:w="150" w:type="dxa"/>
              <w:left w:w="150" w:type="dxa"/>
              <w:bottom w:w="150" w:type="dxa"/>
              <w:right w:w="150" w:type="dxa"/>
            </w:tcMar>
            <w:vAlign w:val="center"/>
            <w:hideMark/>
          </w:tcPr>
          <w:p w14:paraId="5F1405AD" w14:textId="77777777" w:rsidR="00587126" w:rsidRPr="00283210" w:rsidRDefault="00587126">
            <w:pPr>
              <w:jc w:val="center"/>
              <w:rPr>
                <w:rFonts w:ascii="宋体" w:eastAsia="宋体" w:hAnsi="宋体"/>
              </w:rPr>
            </w:pPr>
            <w:r w:rsidRPr="00283210">
              <w:rPr>
                <w:rFonts w:ascii="宋体" w:eastAsia="宋体" w:hAnsi="宋体"/>
                <w:sz w:val="28"/>
                <w:szCs w:val="28"/>
              </w:rPr>
              <w:t>最弱、通用的语义联系</w:t>
            </w:r>
          </w:p>
        </w:tc>
        <w:tc>
          <w:tcPr>
            <w:tcW w:w="1813" w:type="dxa"/>
            <w:tcMar>
              <w:top w:w="150" w:type="dxa"/>
              <w:left w:w="150" w:type="dxa"/>
              <w:bottom w:w="150" w:type="dxa"/>
              <w:right w:w="150" w:type="dxa"/>
            </w:tcMar>
            <w:vAlign w:val="center"/>
            <w:hideMark/>
          </w:tcPr>
          <w:p w14:paraId="1E2A9657" w14:textId="77777777" w:rsidR="00587126" w:rsidRPr="00283210" w:rsidRDefault="00587126">
            <w:pPr>
              <w:jc w:val="center"/>
              <w:rPr>
                <w:rFonts w:ascii="宋体" w:eastAsia="宋体" w:hAnsi="宋体"/>
              </w:rPr>
            </w:pPr>
            <w:r w:rsidRPr="00283210">
              <w:rPr>
                <w:rFonts w:ascii="宋体" w:eastAsia="宋体" w:hAnsi="宋体"/>
                <w:sz w:val="28"/>
                <w:szCs w:val="28"/>
              </w:rPr>
              <w:t>一条实线</w:t>
            </w:r>
          </w:p>
        </w:tc>
        <w:tc>
          <w:tcPr>
            <w:tcW w:w="2364" w:type="dxa"/>
            <w:tcMar>
              <w:top w:w="150" w:type="dxa"/>
              <w:left w:w="150" w:type="dxa"/>
              <w:bottom w:w="150" w:type="dxa"/>
              <w:right w:w="150" w:type="dxa"/>
            </w:tcMar>
            <w:vAlign w:val="center"/>
            <w:hideMark/>
          </w:tcPr>
          <w:p w14:paraId="62D64EEF" w14:textId="49A82BC1"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Containers/UBF8T346G9.ms/WebArchiveCopyPasteTempFiles/com.microsoft.Word/p1974"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11B2215" wp14:editId="77D37CEC">
                  <wp:extent cx="1323322" cy="4846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221" cy="488257"/>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3923C63A" w14:textId="77777777" w:rsidTr="00587126">
        <w:trPr>
          <w:tblCellSpacing w:w="15" w:type="dxa"/>
        </w:trPr>
        <w:tc>
          <w:tcPr>
            <w:tcW w:w="1564" w:type="dxa"/>
            <w:tcMar>
              <w:top w:w="150" w:type="dxa"/>
              <w:left w:w="150" w:type="dxa"/>
              <w:bottom w:w="150" w:type="dxa"/>
              <w:right w:w="150" w:type="dxa"/>
            </w:tcMar>
            <w:vAlign w:val="center"/>
            <w:hideMark/>
          </w:tcPr>
          <w:p w14:paraId="3E360E63" w14:textId="77777777" w:rsidR="00587126" w:rsidRPr="00283210" w:rsidRDefault="00587126">
            <w:pPr>
              <w:jc w:val="center"/>
              <w:rPr>
                <w:rFonts w:ascii="宋体" w:eastAsia="宋体" w:hAnsi="宋体"/>
              </w:rPr>
            </w:pPr>
            <w:r w:rsidRPr="00283210">
              <w:rPr>
                <w:rFonts w:ascii="宋体" w:eastAsia="宋体" w:hAnsi="宋体"/>
                <w:sz w:val="28"/>
                <w:szCs w:val="28"/>
              </w:rPr>
              <w:t>聚合关系</w:t>
            </w:r>
          </w:p>
        </w:tc>
        <w:tc>
          <w:tcPr>
            <w:tcW w:w="2614" w:type="dxa"/>
            <w:tcMar>
              <w:top w:w="150" w:type="dxa"/>
              <w:left w:w="150" w:type="dxa"/>
              <w:bottom w:w="150" w:type="dxa"/>
              <w:right w:w="150" w:type="dxa"/>
            </w:tcMar>
            <w:vAlign w:val="center"/>
            <w:hideMark/>
          </w:tcPr>
          <w:p w14:paraId="3AD2D0BE" w14:textId="77777777" w:rsidR="00587126" w:rsidRPr="00283210" w:rsidRDefault="00587126">
            <w:pPr>
              <w:jc w:val="center"/>
              <w:rPr>
                <w:rFonts w:ascii="宋体" w:eastAsia="宋体" w:hAnsi="宋体"/>
              </w:rPr>
            </w:pPr>
            <w:r w:rsidRPr="00283210">
              <w:rPr>
                <w:rFonts w:ascii="宋体" w:eastAsia="宋体" w:hAnsi="宋体"/>
                <w:sz w:val="28"/>
                <w:szCs w:val="28"/>
              </w:rPr>
              <w:t>部分与整体，且生命周期不同，可见于构造器中的成员变量。如汽车（引擎、轮胎）</w:t>
            </w:r>
          </w:p>
        </w:tc>
        <w:tc>
          <w:tcPr>
            <w:tcW w:w="1813" w:type="dxa"/>
            <w:tcMar>
              <w:top w:w="150" w:type="dxa"/>
              <w:left w:w="150" w:type="dxa"/>
              <w:bottom w:w="150" w:type="dxa"/>
              <w:right w:w="150" w:type="dxa"/>
            </w:tcMar>
            <w:vAlign w:val="center"/>
            <w:hideMark/>
          </w:tcPr>
          <w:p w14:paraId="449EEEA0" w14:textId="77777777" w:rsidR="00587126" w:rsidRPr="00283210" w:rsidRDefault="00587126">
            <w:pPr>
              <w:jc w:val="center"/>
              <w:rPr>
                <w:rFonts w:ascii="宋体" w:eastAsia="宋体" w:hAnsi="宋体"/>
              </w:rPr>
            </w:pPr>
            <w:r w:rsidRPr="00283210">
              <w:rPr>
                <w:rFonts w:ascii="宋体" w:eastAsia="宋体" w:hAnsi="宋体"/>
                <w:sz w:val="28"/>
                <w:szCs w:val="28"/>
              </w:rPr>
              <w:t>实线、空心菱形箭头、指向整体</w:t>
            </w:r>
          </w:p>
        </w:tc>
        <w:tc>
          <w:tcPr>
            <w:tcW w:w="2364" w:type="dxa"/>
            <w:tcMar>
              <w:top w:w="150" w:type="dxa"/>
              <w:left w:w="150" w:type="dxa"/>
              <w:bottom w:w="150" w:type="dxa"/>
              <w:right w:w="150" w:type="dxa"/>
            </w:tcMar>
            <w:vAlign w:val="center"/>
            <w:hideMark/>
          </w:tcPr>
          <w:p w14:paraId="203555A8" w14:textId="1C76AEA5"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Containers/UBF8T346G9.ms/WebArchiveCopyPasteTempFiles/com.microsoft.Word/p1969"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58F74A8E" wp14:editId="7E8A2AD6">
                  <wp:extent cx="1293141" cy="31089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4608" cy="318461"/>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5F180976" w14:textId="77777777" w:rsidTr="00587126">
        <w:trPr>
          <w:tblCellSpacing w:w="15" w:type="dxa"/>
        </w:trPr>
        <w:tc>
          <w:tcPr>
            <w:tcW w:w="1564" w:type="dxa"/>
            <w:tcMar>
              <w:top w:w="150" w:type="dxa"/>
              <w:left w:w="150" w:type="dxa"/>
              <w:bottom w:w="150" w:type="dxa"/>
              <w:right w:w="150" w:type="dxa"/>
            </w:tcMar>
            <w:vAlign w:val="center"/>
            <w:hideMark/>
          </w:tcPr>
          <w:p w14:paraId="2C7881C1" w14:textId="77777777" w:rsidR="00587126" w:rsidRPr="00283210" w:rsidRDefault="00587126">
            <w:pPr>
              <w:jc w:val="center"/>
              <w:rPr>
                <w:rFonts w:ascii="宋体" w:eastAsia="宋体" w:hAnsi="宋体"/>
              </w:rPr>
            </w:pPr>
            <w:r w:rsidRPr="00283210">
              <w:rPr>
                <w:rFonts w:ascii="宋体" w:eastAsia="宋体" w:hAnsi="宋体"/>
                <w:sz w:val="28"/>
                <w:szCs w:val="28"/>
              </w:rPr>
              <w:t>组合关系</w:t>
            </w:r>
          </w:p>
        </w:tc>
        <w:tc>
          <w:tcPr>
            <w:tcW w:w="2614" w:type="dxa"/>
            <w:tcMar>
              <w:top w:w="150" w:type="dxa"/>
              <w:left w:w="150" w:type="dxa"/>
              <w:bottom w:w="150" w:type="dxa"/>
              <w:right w:w="150" w:type="dxa"/>
            </w:tcMar>
            <w:vAlign w:val="center"/>
            <w:hideMark/>
          </w:tcPr>
          <w:p w14:paraId="2616850F" w14:textId="77777777" w:rsidR="00587126" w:rsidRPr="00283210" w:rsidRDefault="00587126">
            <w:pPr>
              <w:jc w:val="center"/>
              <w:rPr>
                <w:rFonts w:ascii="宋体" w:eastAsia="宋体" w:hAnsi="宋体"/>
              </w:rPr>
            </w:pPr>
            <w:r w:rsidRPr="00283210">
              <w:rPr>
                <w:rFonts w:ascii="宋体" w:eastAsia="宋体" w:hAnsi="宋体"/>
                <w:sz w:val="28"/>
                <w:szCs w:val="28"/>
              </w:rPr>
              <w:t>部分与整体，紧密联系、生命周期相同。如公司（部门）</w:t>
            </w:r>
          </w:p>
        </w:tc>
        <w:tc>
          <w:tcPr>
            <w:tcW w:w="1813" w:type="dxa"/>
            <w:tcMar>
              <w:top w:w="150" w:type="dxa"/>
              <w:left w:w="150" w:type="dxa"/>
              <w:bottom w:w="150" w:type="dxa"/>
              <w:right w:w="150" w:type="dxa"/>
            </w:tcMar>
            <w:vAlign w:val="center"/>
            <w:hideMark/>
          </w:tcPr>
          <w:p w14:paraId="48FB4FEA" w14:textId="77777777" w:rsidR="00587126" w:rsidRPr="00283210" w:rsidRDefault="00587126">
            <w:pPr>
              <w:jc w:val="center"/>
              <w:rPr>
                <w:rFonts w:ascii="宋体" w:eastAsia="宋体" w:hAnsi="宋体"/>
              </w:rPr>
            </w:pPr>
            <w:r w:rsidRPr="00283210">
              <w:rPr>
                <w:rFonts w:ascii="宋体" w:eastAsia="宋体" w:hAnsi="宋体"/>
                <w:sz w:val="28"/>
                <w:szCs w:val="28"/>
              </w:rPr>
              <w:t>实线、黑色实心菱形箭头，指向整体</w:t>
            </w:r>
          </w:p>
        </w:tc>
        <w:tc>
          <w:tcPr>
            <w:tcW w:w="2364" w:type="dxa"/>
            <w:tcMar>
              <w:top w:w="150" w:type="dxa"/>
              <w:left w:w="150" w:type="dxa"/>
              <w:bottom w:w="150" w:type="dxa"/>
              <w:right w:w="150" w:type="dxa"/>
            </w:tcMar>
            <w:vAlign w:val="center"/>
            <w:hideMark/>
          </w:tcPr>
          <w:p w14:paraId="6C359813" w14:textId="16F24432"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Containers/UBF8T346G9.ms/WebArchiveCopyPasteTempFiles/com.microsoft.Word/p1971"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21F41C01" wp14:editId="69EFFB4E">
                  <wp:extent cx="1398780" cy="3840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1898" cy="390395"/>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3C6FCE10" w14:textId="77777777" w:rsidTr="00587126">
        <w:trPr>
          <w:tblCellSpacing w:w="15" w:type="dxa"/>
        </w:trPr>
        <w:tc>
          <w:tcPr>
            <w:tcW w:w="1564" w:type="dxa"/>
            <w:tcMar>
              <w:top w:w="150" w:type="dxa"/>
              <w:left w:w="150" w:type="dxa"/>
              <w:bottom w:w="150" w:type="dxa"/>
              <w:right w:w="150" w:type="dxa"/>
            </w:tcMar>
            <w:vAlign w:val="center"/>
            <w:hideMark/>
          </w:tcPr>
          <w:p w14:paraId="382FD7BF" w14:textId="77777777" w:rsidR="00587126" w:rsidRPr="00283210" w:rsidRDefault="00587126">
            <w:pPr>
              <w:jc w:val="center"/>
              <w:rPr>
                <w:rFonts w:ascii="宋体" w:eastAsia="宋体" w:hAnsi="宋体"/>
              </w:rPr>
            </w:pPr>
            <w:r w:rsidRPr="00283210">
              <w:rPr>
                <w:rFonts w:ascii="宋体" w:eastAsia="宋体" w:hAnsi="宋体"/>
                <w:sz w:val="28"/>
                <w:szCs w:val="28"/>
              </w:rPr>
              <w:t>实现关系</w:t>
            </w:r>
          </w:p>
        </w:tc>
        <w:tc>
          <w:tcPr>
            <w:tcW w:w="2614" w:type="dxa"/>
            <w:tcMar>
              <w:top w:w="150" w:type="dxa"/>
              <w:left w:w="150" w:type="dxa"/>
              <w:bottom w:w="150" w:type="dxa"/>
              <w:right w:w="150" w:type="dxa"/>
            </w:tcMar>
            <w:vAlign w:val="center"/>
            <w:hideMark/>
          </w:tcPr>
          <w:p w14:paraId="1E749919" w14:textId="77777777" w:rsidR="00587126" w:rsidRPr="00283210" w:rsidRDefault="00587126">
            <w:pPr>
              <w:jc w:val="center"/>
              <w:rPr>
                <w:rFonts w:ascii="宋体" w:eastAsia="宋体" w:hAnsi="宋体"/>
              </w:rPr>
            </w:pPr>
            <w:r w:rsidRPr="00283210">
              <w:rPr>
                <w:rFonts w:ascii="宋体" w:eastAsia="宋体" w:hAnsi="宋体"/>
                <w:sz w:val="28"/>
                <w:szCs w:val="28"/>
              </w:rPr>
              <w:t>接口及实现类</w:t>
            </w:r>
          </w:p>
        </w:tc>
        <w:tc>
          <w:tcPr>
            <w:tcW w:w="1813" w:type="dxa"/>
            <w:tcMar>
              <w:top w:w="150" w:type="dxa"/>
              <w:left w:w="150" w:type="dxa"/>
              <w:bottom w:w="150" w:type="dxa"/>
              <w:right w:w="150" w:type="dxa"/>
            </w:tcMar>
            <w:vAlign w:val="center"/>
            <w:hideMark/>
          </w:tcPr>
          <w:p w14:paraId="7A221E55" w14:textId="77777777" w:rsidR="00587126" w:rsidRPr="00283210" w:rsidRDefault="00587126">
            <w:pPr>
              <w:jc w:val="center"/>
              <w:rPr>
                <w:rFonts w:ascii="宋体" w:eastAsia="宋体" w:hAnsi="宋体"/>
              </w:rPr>
            </w:pPr>
            <w:r w:rsidRPr="00283210">
              <w:rPr>
                <w:rFonts w:ascii="宋体" w:eastAsia="宋体" w:hAnsi="宋体"/>
                <w:sz w:val="28"/>
                <w:szCs w:val="28"/>
              </w:rPr>
              <w:t>虚线、空心箭头、指向接口</w:t>
            </w:r>
          </w:p>
        </w:tc>
        <w:tc>
          <w:tcPr>
            <w:tcW w:w="2364" w:type="dxa"/>
            <w:tcMar>
              <w:top w:w="150" w:type="dxa"/>
              <w:left w:w="150" w:type="dxa"/>
              <w:bottom w:w="150" w:type="dxa"/>
              <w:right w:w="150" w:type="dxa"/>
            </w:tcMar>
            <w:vAlign w:val="center"/>
            <w:hideMark/>
          </w:tcPr>
          <w:p w14:paraId="09F2A34F" w14:textId="32F9E32C"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Containers/UBF8T346G9.ms/WebArchiveCopyPasteTempFiles/com.microsoft.Word/p1973"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2CE313DA" wp14:editId="0F7569D6">
                  <wp:extent cx="1347208" cy="3474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4944" cy="354626"/>
                          </a:xfrm>
                          <a:prstGeom prst="rect">
                            <a:avLst/>
                          </a:prstGeom>
                          <a:noFill/>
                          <a:ln>
                            <a:noFill/>
                          </a:ln>
                        </pic:spPr>
                      </pic:pic>
                    </a:graphicData>
                  </a:graphic>
                </wp:inline>
              </w:drawing>
            </w:r>
            <w:r w:rsidRPr="00283210">
              <w:rPr>
                <w:rFonts w:ascii="宋体" w:eastAsia="宋体" w:hAnsi="宋体"/>
              </w:rPr>
              <w:fldChar w:fldCharType="end"/>
            </w:r>
          </w:p>
        </w:tc>
      </w:tr>
    </w:tbl>
    <w:p w14:paraId="55EE118D" w14:textId="77777777" w:rsidR="00587126" w:rsidRPr="00283210" w:rsidRDefault="00587126" w:rsidP="00CA6FDB">
      <w:pPr>
        <w:ind w:firstLineChars="200" w:firstLine="560"/>
        <w:rPr>
          <w:rFonts w:ascii="宋体" w:eastAsia="宋体" w:hAnsi="宋体" w:hint="eastAsia"/>
          <w:sz w:val="28"/>
          <w:szCs w:val="28"/>
        </w:rPr>
      </w:pPr>
    </w:p>
    <w:p w14:paraId="2CECCC2F" w14:textId="0B66AC73" w:rsidR="00B541E3" w:rsidRPr="00283210" w:rsidRDefault="00B541E3" w:rsidP="00B541E3">
      <w:pPr>
        <w:pStyle w:val="3"/>
        <w:rPr>
          <w:rFonts w:ascii="宋体" w:eastAsia="宋体" w:hAnsi="宋体"/>
          <w:sz w:val="28"/>
          <w:szCs w:val="28"/>
        </w:rPr>
      </w:pPr>
      <w:r w:rsidRPr="00283210">
        <w:rPr>
          <w:rFonts w:ascii="宋体" w:eastAsia="宋体" w:hAnsi="宋体" w:hint="eastAsia"/>
          <w:sz w:val="28"/>
          <w:szCs w:val="28"/>
        </w:rPr>
        <w:lastRenderedPageBreak/>
        <w:t>用例图的组件</w:t>
      </w:r>
      <w:r w:rsidR="00587126" w:rsidRPr="00283210">
        <w:rPr>
          <w:rFonts w:ascii="宋体" w:eastAsia="宋体" w:hAnsi="宋体" w:hint="eastAsia"/>
          <w:sz w:val="28"/>
          <w:szCs w:val="28"/>
        </w:rPr>
        <w:t>和模型构建步骤</w:t>
      </w:r>
    </w:p>
    <w:p w14:paraId="0999CBB3"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1、参与者（用小人表示），表示系统之外，需要使用系统或与系统交互的事物，包括人/组织、设备、外部系统。</w:t>
      </w:r>
    </w:p>
    <w:p w14:paraId="6C285157" w14:textId="47AFDF28" w:rsidR="00B541E3" w:rsidRPr="00283210" w:rsidRDefault="00B541E3" w:rsidP="00B541E3">
      <w:pPr>
        <w:ind w:firstLineChars="200" w:firstLine="560"/>
        <w:rPr>
          <w:rFonts w:ascii="宋体" w:eastAsia="宋体" w:hAnsi="宋体"/>
          <w:sz w:val="28"/>
          <w:szCs w:val="28"/>
        </w:rPr>
      </w:pPr>
      <w:r w:rsidRPr="00283210">
        <w:rPr>
          <w:rFonts w:ascii="宋体" w:eastAsia="宋体" w:hAnsi="宋体" w:hint="eastAsia"/>
          <w:sz w:val="28"/>
          <w:szCs w:val="28"/>
        </w:rPr>
        <w:t>（</w:t>
      </w:r>
      <w:r w:rsidRPr="00283210">
        <w:rPr>
          <w:rFonts w:ascii="宋体" w:eastAsia="宋体" w:hAnsi="宋体"/>
          <w:sz w:val="28"/>
          <w:szCs w:val="28"/>
        </w:rPr>
        <w:t>经过一段时间引发某个时间---&gt;参与者为时间</w:t>
      </w:r>
      <w:r w:rsidRPr="00283210">
        <w:rPr>
          <w:rFonts w:ascii="宋体" w:eastAsia="宋体" w:hAnsi="宋体" w:hint="eastAsia"/>
          <w:sz w:val="28"/>
          <w:szCs w:val="28"/>
        </w:rPr>
        <w:t>）</w:t>
      </w:r>
    </w:p>
    <w:p w14:paraId="616352C3" w14:textId="3B23FEFF"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2、用例（用椭圆表示），代表系统的功能单元。</w:t>
      </w:r>
    </w:p>
    <w:p w14:paraId="6EFA4949" w14:textId="583B661D" w:rsidR="00587126" w:rsidRPr="00283210" w:rsidRDefault="00587126" w:rsidP="00B541E3">
      <w:pPr>
        <w:ind w:firstLineChars="200" w:firstLine="560"/>
        <w:rPr>
          <w:rFonts w:ascii="宋体" w:eastAsia="宋体" w:hAnsi="宋体" w:hint="eastAsia"/>
          <w:sz w:val="28"/>
          <w:szCs w:val="28"/>
        </w:rPr>
      </w:pPr>
      <w:r w:rsidRPr="00283210">
        <w:rPr>
          <w:rFonts w:ascii="宋体" w:eastAsia="宋体" w:hAnsi="宋体"/>
          <w:sz w:val="28"/>
          <w:szCs w:val="28"/>
        </w:rPr>
        <w:t>用例模型描述的是外部参与者所理解的系统功能。用例图模型构建步骤：识别参与者、合并需求获取用例、细化用例描述、调整用例模型（可选）</w:t>
      </w:r>
      <w:r w:rsidRPr="00283210">
        <w:rPr>
          <w:rFonts w:ascii="宋体" w:eastAsia="宋体" w:hAnsi="宋体" w:hint="eastAsia"/>
          <w:sz w:val="28"/>
          <w:szCs w:val="28"/>
        </w:rPr>
        <w:t>。</w:t>
      </w:r>
    </w:p>
    <w:p w14:paraId="35CB9690" w14:textId="0AC3B6F0" w:rsidR="00B541E3" w:rsidRPr="00283210" w:rsidRDefault="00B541E3" w:rsidP="00B541E3">
      <w:pPr>
        <w:pStyle w:val="3"/>
        <w:rPr>
          <w:rFonts w:ascii="宋体" w:eastAsia="宋体" w:hAnsi="宋体"/>
          <w:sz w:val="28"/>
          <w:szCs w:val="28"/>
        </w:rPr>
      </w:pPr>
      <w:r w:rsidRPr="00283210">
        <w:rPr>
          <w:rFonts w:ascii="宋体" w:eastAsia="宋体" w:hAnsi="宋体" w:hint="eastAsia"/>
          <w:sz w:val="28"/>
          <w:szCs w:val="28"/>
        </w:rPr>
        <w:t>UML图样例（可能会填图）</w:t>
      </w:r>
    </w:p>
    <w:p w14:paraId="3DFE49E7" w14:textId="77777777" w:rsidR="009D6EF9" w:rsidRPr="00283210" w:rsidRDefault="009D6EF9" w:rsidP="009D6EF9">
      <w:pPr>
        <w:pStyle w:val="4"/>
        <w:rPr>
          <w:rFonts w:ascii="宋体" w:eastAsia="宋体" w:hAnsi="宋体"/>
        </w:rPr>
      </w:pPr>
      <w:r w:rsidRPr="00283210">
        <w:rPr>
          <w:rFonts w:ascii="宋体" w:eastAsia="宋体" w:hAnsi="宋体"/>
        </w:rPr>
        <w:t>顺序图</w:t>
      </w:r>
    </w:p>
    <w:p w14:paraId="5F65EDEB" w14:textId="3C996687"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Containers/UBF8T346G9.ms/WebArchiveCopyPasteTempFiles/com.microsoft.Word/p1967"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6CFE74BE" wp14:editId="5663F651">
            <wp:extent cx="4326337" cy="2039112"/>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2738" cy="2042129"/>
                    </a:xfrm>
                    <a:prstGeom prst="rect">
                      <a:avLst/>
                    </a:prstGeom>
                    <a:noFill/>
                    <a:ln>
                      <a:noFill/>
                    </a:ln>
                  </pic:spPr>
                </pic:pic>
              </a:graphicData>
            </a:graphic>
          </wp:inline>
        </w:drawing>
      </w:r>
      <w:r w:rsidRPr="00283210">
        <w:rPr>
          <w:rFonts w:ascii="宋体" w:eastAsia="宋体" w:hAnsi="宋体"/>
        </w:rPr>
        <w:fldChar w:fldCharType="end"/>
      </w:r>
    </w:p>
    <w:p w14:paraId="646549C1" w14:textId="77777777" w:rsidR="009D6EF9" w:rsidRPr="00283210" w:rsidRDefault="009D6EF9" w:rsidP="009D6EF9">
      <w:pPr>
        <w:rPr>
          <w:rFonts w:ascii="宋体" w:eastAsia="宋体" w:hAnsi="宋体"/>
        </w:rPr>
      </w:pPr>
      <w:r w:rsidRPr="00283210">
        <w:rPr>
          <w:rFonts w:ascii="宋体" w:eastAsia="宋体" w:hAnsi="宋体"/>
          <w:sz w:val="28"/>
          <w:szCs w:val="28"/>
        </w:rPr>
        <w:t>强调按照时间顺序</w:t>
      </w:r>
    </w:p>
    <w:p w14:paraId="1CCB54D8" w14:textId="7D4E8646" w:rsidR="009D6EF9" w:rsidRPr="00283210" w:rsidRDefault="009D6EF9" w:rsidP="009D6EF9">
      <w:pPr>
        <w:pStyle w:val="4"/>
        <w:rPr>
          <w:rFonts w:ascii="宋体" w:eastAsia="宋体" w:hAnsi="宋体"/>
        </w:rPr>
      </w:pPr>
      <w:r w:rsidRPr="00283210">
        <w:rPr>
          <w:rFonts w:ascii="宋体" w:eastAsia="宋体" w:hAnsi="宋体"/>
        </w:rPr>
        <w:lastRenderedPageBreak/>
        <w:t>通信图</w:t>
      </w:r>
    </w:p>
    <w:p w14:paraId="3F82B33E" w14:textId="085F9E73"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Containers/UBF8T346G9.ms/WebArchiveCopyPasteTempFiles/com.microsoft.Word/p1965"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78D1864B" wp14:editId="2CA467AE">
            <wp:extent cx="4265727" cy="202082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7125" cy="2026224"/>
                    </a:xfrm>
                    <a:prstGeom prst="rect">
                      <a:avLst/>
                    </a:prstGeom>
                    <a:noFill/>
                    <a:ln>
                      <a:noFill/>
                    </a:ln>
                  </pic:spPr>
                </pic:pic>
              </a:graphicData>
            </a:graphic>
          </wp:inline>
        </w:drawing>
      </w:r>
      <w:r w:rsidRPr="00283210">
        <w:rPr>
          <w:rFonts w:ascii="宋体" w:eastAsia="宋体" w:hAnsi="宋体"/>
        </w:rPr>
        <w:fldChar w:fldCharType="end"/>
      </w:r>
    </w:p>
    <w:p w14:paraId="14232406" w14:textId="3A2A3C7A" w:rsidR="009D6EF9" w:rsidRPr="00283210" w:rsidRDefault="009D6EF9" w:rsidP="009D6EF9">
      <w:pPr>
        <w:pStyle w:val="4"/>
        <w:rPr>
          <w:rFonts w:ascii="宋体" w:eastAsia="宋体" w:hAnsi="宋体"/>
        </w:rPr>
      </w:pPr>
      <w:r w:rsidRPr="00283210">
        <w:rPr>
          <w:rFonts w:ascii="宋体" w:eastAsia="宋体" w:hAnsi="宋体"/>
        </w:rPr>
        <w:t>定时图</w:t>
      </w:r>
    </w:p>
    <w:p w14:paraId="2329AD22" w14:textId="77777777" w:rsidR="009D6EF9" w:rsidRPr="00283210" w:rsidRDefault="009D6EF9" w:rsidP="009D6EF9">
      <w:pPr>
        <w:rPr>
          <w:rFonts w:ascii="宋体" w:eastAsia="宋体" w:hAnsi="宋体"/>
        </w:rPr>
      </w:pPr>
      <w:r w:rsidRPr="00283210">
        <w:rPr>
          <w:rFonts w:ascii="宋体" w:eastAsia="宋体" w:hAnsi="宋体"/>
          <w:sz w:val="28"/>
          <w:szCs w:val="28"/>
        </w:rPr>
        <w:t>强调实际时间</w:t>
      </w:r>
    </w:p>
    <w:p w14:paraId="10E3B89D" w14:textId="3EB47563"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Containers/UBF8T346G9.ms/WebArchiveCopyPasteTempFiles/com.microsoft.Word/p1975"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919F365" wp14:editId="1A276B0A">
            <wp:extent cx="4518380" cy="364845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369" cy="3651677"/>
                    </a:xfrm>
                    <a:prstGeom prst="rect">
                      <a:avLst/>
                    </a:prstGeom>
                    <a:noFill/>
                    <a:ln>
                      <a:noFill/>
                    </a:ln>
                  </pic:spPr>
                </pic:pic>
              </a:graphicData>
            </a:graphic>
          </wp:inline>
        </w:drawing>
      </w:r>
      <w:r w:rsidRPr="00283210">
        <w:rPr>
          <w:rFonts w:ascii="宋体" w:eastAsia="宋体" w:hAnsi="宋体"/>
        </w:rPr>
        <w:fldChar w:fldCharType="end"/>
      </w:r>
    </w:p>
    <w:p w14:paraId="0B2E088D" w14:textId="7542292F" w:rsidR="009D6EF9" w:rsidRPr="00283210" w:rsidRDefault="009D6EF9" w:rsidP="009D6EF9">
      <w:pPr>
        <w:pStyle w:val="4"/>
        <w:rPr>
          <w:rFonts w:ascii="宋体" w:eastAsia="宋体" w:hAnsi="宋体"/>
        </w:rPr>
      </w:pPr>
      <w:r w:rsidRPr="00283210">
        <w:rPr>
          <w:rFonts w:ascii="宋体" w:eastAsia="宋体" w:hAnsi="宋体"/>
        </w:rPr>
        <w:t>状态图</w:t>
      </w:r>
    </w:p>
    <w:p w14:paraId="000AAE77" w14:textId="77777777" w:rsidR="009D6EF9" w:rsidRPr="00283210" w:rsidRDefault="009D6EF9" w:rsidP="009D6EF9">
      <w:pPr>
        <w:rPr>
          <w:rFonts w:ascii="宋体" w:eastAsia="宋体" w:hAnsi="宋体"/>
        </w:rPr>
      </w:pPr>
      <w:r w:rsidRPr="00283210">
        <w:rPr>
          <w:rFonts w:ascii="宋体" w:eastAsia="宋体" w:hAnsi="宋体"/>
          <w:sz w:val="28"/>
          <w:szCs w:val="28"/>
        </w:rPr>
        <w:t>用于描述状态转换和复杂对象</w:t>
      </w:r>
    </w:p>
    <w:p w14:paraId="34D3C946" w14:textId="469232A7" w:rsidR="009D6EF9" w:rsidRPr="00283210" w:rsidRDefault="009D6EF9" w:rsidP="009D6EF9">
      <w:pPr>
        <w:rPr>
          <w:rFonts w:ascii="宋体" w:eastAsia="宋体" w:hAnsi="宋体"/>
        </w:rPr>
      </w:pPr>
      <w:r w:rsidRPr="00283210">
        <w:rPr>
          <w:rFonts w:ascii="宋体" w:eastAsia="宋体" w:hAnsi="宋体"/>
        </w:rPr>
        <w:lastRenderedPageBreak/>
        <w:fldChar w:fldCharType="begin"/>
      </w:r>
      <w:r w:rsidRPr="00283210">
        <w:rPr>
          <w:rFonts w:ascii="宋体" w:eastAsia="宋体" w:hAnsi="宋体"/>
        </w:rPr>
        <w:instrText xml:space="preserve"> INCLUDEPICTURE "/Users/changsiteng/Library/Group Containers/UBF8T346G9.ms/WebArchiveCopyPasteTempFiles/com.microsoft.Word/p1966"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39B1ED2" wp14:editId="2E067EC7">
            <wp:extent cx="4276824" cy="212140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2065" cy="2124008"/>
                    </a:xfrm>
                    <a:prstGeom prst="rect">
                      <a:avLst/>
                    </a:prstGeom>
                    <a:noFill/>
                    <a:ln>
                      <a:noFill/>
                    </a:ln>
                  </pic:spPr>
                </pic:pic>
              </a:graphicData>
            </a:graphic>
          </wp:inline>
        </w:drawing>
      </w:r>
      <w:r w:rsidRPr="00283210">
        <w:rPr>
          <w:rFonts w:ascii="宋体" w:eastAsia="宋体" w:hAnsi="宋体"/>
        </w:rPr>
        <w:fldChar w:fldCharType="end"/>
      </w:r>
    </w:p>
    <w:p w14:paraId="3BDD4531" w14:textId="4A3A5848" w:rsidR="009D6EF9" w:rsidRPr="00283210" w:rsidRDefault="009D6EF9" w:rsidP="009D6EF9">
      <w:pPr>
        <w:pStyle w:val="4"/>
        <w:rPr>
          <w:rFonts w:ascii="宋体" w:eastAsia="宋体" w:hAnsi="宋体"/>
        </w:rPr>
      </w:pPr>
      <w:r w:rsidRPr="00283210">
        <w:rPr>
          <w:rFonts w:ascii="宋体" w:eastAsia="宋体" w:hAnsi="宋体"/>
        </w:rPr>
        <w:t>活动图</w:t>
      </w:r>
    </w:p>
    <w:p w14:paraId="32B44A35" w14:textId="77777777" w:rsidR="009D6EF9" w:rsidRPr="00283210" w:rsidRDefault="009D6EF9" w:rsidP="009D6EF9">
      <w:pPr>
        <w:rPr>
          <w:rFonts w:ascii="宋体" w:eastAsia="宋体" w:hAnsi="宋体"/>
        </w:rPr>
      </w:pPr>
      <w:r w:rsidRPr="00283210">
        <w:rPr>
          <w:rFonts w:ascii="宋体" w:eastAsia="宋体" w:hAnsi="宋体"/>
          <w:sz w:val="28"/>
          <w:szCs w:val="28"/>
        </w:rPr>
        <w:t>大致流程（内部工作过程）+并发行为</w:t>
      </w:r>
    </w:p>
    <w:p w14:paraId="498FB230" w14:textId="77777777" w:rsidR="009D6EF9" w:rsidRPr="00283210" w:rsidRDefault="009D6EF9" w:rsidP="009D6EF9">
      <w:pPr>
        <w:rPr>
          <w:rFonts w:ascii="宋体" w:eastAsia="宋体" w:hAnsi="宋体"/>
        </w:rPr>
      </w:pPr>
      <w:r w:rsidRPr="00283210">
        <w:rPr>
          <w:rFonts w:ascii="宋体" w:eastAsia="宋体" w:hAnsi="宋体"/>
          <w:sz w:val="28"/>
          <w:szCs w:val="28"/>
        </w:rPr>
        <w:t>描述操作（类方法）的行为，也可描述用例和对象内部的工作过程，同时还可描述并发行为</w:t>
      </w:r>
    </w:p>
    <w:p w14:paraId="28B3BA99" w14:textId="32954B18"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Containers/UBF8T346G9.ms/WebArchiveCopyPasteTempFiles/com.microsoft.Word/p1972"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0FA0973" wp14:editId="4F6BFA88">
            <wp:extent cx="3683403" cy="44988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7432" cy="4503770"/>
                    </a:xfrm>
                    <a:prstGeom prst="rect">
                      <a:avLst/>
                    </a:prstGeom>
                    <a:noFill/>
                    <a:ln>
                      <a:noFill/>
                    </a:ln>
                  </pic:spPr>
                </pic:pic>
              </a:graphicData>
            </a:graphic>
          </wp:inline>
        </w:drawing>
      </w:r>
      <w:r w:rsidRPr="00283210">
        <w:rPr>
          <w:rFonts w:ascii="宋体" w:eastAsia="宋体" w:hAnsi="宋体"/>
        </w:rPr>
        <w:fldChar w:fldCharType="end"/>
      </w:r>
    </w:p>
    <w:p w14:paraId="120A4D49" w14:textId="7C77260B" w:rsidR="009D6EF9" w:rsidRPr="00283210" w:rsidRDefault="009D6EF9" w:rsidP="009D6EF9">
      <w:pPr>
        <w:pStyle w:val="4"/>
        <w:rPr>
          <w:rFonts w:ascii="宋体" w:eastAsia="宋体" w:hAnsi="宋体"/>
        </w:rPr>
      </w:pPr>
      <w:r w:rsidRPr="00283210">
        <w:rPr>
          <w:rFonts w:ascii="宋体" w:eastAsia="宋体" w:hAnsi="宋体"/>
        </w:rPr>
        <w:lastRenderedPageBreak/>
        <w:t>泳道活动图</w:t>
      </w:r>
    </w:p>
    <w:p w14:paraId="3043AADC" w14:textId="4ED74CBD"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Containers/UBF8T346G9.ms/WebArchiveCopyPasteTempFiles/com.microsoft.Word/p1976"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53494C3B" wp14:editId="52615CD2">
            <wp:extent cx="4914649" cy="5660136"/>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0161" cy="5666485"/>
                    </a:xfrm>
                    <a:prstGeom prst="rect">
                      <a:avLst/>
                    </a:prstGeom>
                    <a:noFill/>
                    <a:ln>
                      <a:noFill/>
                    </a:ln>
                  </pic:spPr>
                </pic:pic>
              </a:graphicData>
            </a:graphic>
          </wp:inline>
        </w:drawing>
      </w:r>
      <w:r w:rsidRPr="00283210">
        <w:rPr>
          <w:rFonts w:ascii="宋体" w:eastAsia="宋体" w:hAnsi="宋体"/>
        </w:rPr>
        <w:fldChar w:fldCharType="end"/>
      </w:r>
    </w:p>
    <w:p w14:paraId="114DC4C5" w14:textId="1E5E6250" w:rsidR="009D6EF9" w:rsidRPr="00283210" w:rsidRDefault="0030606A" w:rsidP="0030606A">
      <w:pPr>
        <w:pStyle w:val="3"/>
        <w:rPr>
          <w:rFonts w:ascii="宋体" w:eastAsia="宋体" w:hAnsi="宋体"/>
          <w:sz w:val="28"/>
          <w:szCs w:val="28"/>
        </w:rPr>
      </w:pPr>
      <w:r w:rsidRPr="00283210">
        <w:rPr>
          <w:rFonts w:ascii="宋体" w:eastAsia="宋体" w:hAnsi="宋体"/>
          <w:sz w:val="28"/>
          <w:szCs w:val="28"/>
        </w:rPr>
        <w:t xml:space="preserve"> </w:t>
      </w:r>
      <w:r w:rsidRPr="00283210">
        <w:rPr>
          <w:rFonts w:ascii="宋体" w:eastAsia="宋体" w:hAnsi="宋体" w:hint="eastAsia"/>
          <w:sz w:val="28"/>
          <w:szCs w:val="28"/>
        </w:rPr>
        <w:t>4</w:t>
      </w:r>
      <w:r w:rsidRPr="00283210">
        <w:rPr>
          <w:rFonts w:ascii="宋体" w:eastAsia="宋体" w:hAnsi="宋体"/>
          <w:sz w:val="28"/>
          <w:szCs w:val="28"/>
        </w:rPr>
        <w:t>+1</w:t>
      </w:r>
      <w:r w:rsidRPr="00283210">
        <w:rPr>
          <w:rFonts w:ascii="宋体" w:eastAsia="宋体" w:hAnsi="宋体" w:hint="eastAsia"/>
          <w:sz w:val="28"/>
          <w:szCs w:val="28"/>
        </w:rPr>
        <w:t>视图</w:t>
      </w:r>
    </w:p>
    <w:p w14:paraId="1EC86E27"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“4+1”视图模型从5个不同的视角来描述软件架构，每个视图只关心系统的一个侧面，5个视图结合在一起才能反映系统的软件结构的全部内容。</w:t>
      </w:r>
    </w:p>
    <w:p w14:paraId="0A369AF9" w14:textId="48CC14DD" w:rsidR="0030606A" w:rsidRPr="00283210" w:rsidRDefault="0030606A" w:rsidP="0030606A">
      <w:pPr>
        <w:ind w:firstLineChars="200" w:firstLine="560"/>
        <w:rPr>
          <w:rFonts w:ascii="宋体" w:eastAsia="宋体" w:hAnsi="宋体" w:hint="eastAsia"/>
          <w:sz w:val="28"/>
          <w:szCs w:val="28"/>
        </w:rPr>
      </w:pPr>
      <w:r w:rsidRPr="00283210">
        <w:rPr>
          <w:rFonts w:ascii="宋体" w:eastAsia="宋体" w:hAnsi="宋体"/>
          <w:sz w:val="28"/>
          <w:szCs w:val="28"/>
        </w:rPr>
        <w:t>这5个不同的视角包括逻辑视图、开发视图、进程视图、物理视</w:t>
      </w:r>
      <w:r w:rsidRPr="00283210">
        <w:rPr>
          <w:rFonts w:ascii="宋体" w:eastAsia="宋体" w:hAnsi="宋体"/>
          <w:sz w:val="28"/>
          <w:szCs w:val="28"/>
        </w:rPr>
        <w:lastRenderedPageBreak/>
        <w:t>图和场景视图</w:t>
      </w:r>
      <w:r w:rsidRPr="00283210">
        <w:rPr>
          <w:rFonts w:ascii="宋体" w:eastAsia="宋体" w:hAnsi="宋体" w:hint="eastAsia"/>
          <w:sz w:val="28"/>
          <w:szCs w:val="28"/>
        </w:rPr>
        <w:t>：</w:t>
      </w:r>
    </w:p>
    <w:p w14:paraId="6BE3FCE6" w14:textId="091A2D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1、逻辑视图。逻辑视图主要支持系统的功能需求，即系统提供给最终用户的服务。使用UML中的类图描述逻辑视图。</w:t>
      </w:r>
      <w:r w:rsidR="00255FA5" w:rsidRPr="00283210">
        <w:rPr>
          <w:rFonts w:ascii="宋体" w:eastAsia="宋体" w:hAnsi="宋体" w:hint="eastAsia"/>
          <w:sz w:val="28"/>
          <w:szCs w:val="28"/>
        </w:rPr>
        <w:t>（</w:t>
      </w:r>
      <w:r w:rsidRPr="00283210">
        <w:rPr>
          <w:rFonts w:ascii="宋体" w:eastAsia="宋体" w:hAnsi="宋体"/>
          <w:sz w:val="28"/>
          <w:szCs w:val="28"/>
        </w:rPr>
        <w:t>系统有哪些功能，拆分成哪些类</w:t>
      </w:r>
      <w:r w:rsidR="00255FA5" w:rsidRPr="00283210">
        <w:rPr>
          <w:rFonts w:ascii="宋体" w:eastAsia="宋体" w:hAnsi="宋体" w:hint="eastAsia"/>
          <w:sz w:val="28"/>
          <w:szCs w:val="28"/>
        </w:rPr>
        <w:t>）</w:t>
      </w:r>
    </w:p>
    <w:p w14:paraId="2469F779"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2.、实现视图。开发视图也称为模块视图、开发视图，侧重于软件模块的组织和管理，考虑软件内部的需求。使用UML中的实现图来来建模。</w:t>
      </w:r>
    </w:p>
    <w:p w14:paraId="10479070"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3、进程视图。进程视图侧重于系统的运行特性以及逻辑视图中的功能抽象如何适应进程结构等，关注一些非功能性需求。</w:t>
      </w:r>
    </w:p>
    <w:p w14:paraId="247CC400"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4.、物理视图。物理视图考虑如何把软件映射到硬件上，解决系统拓扑结构、系统安装和通信等问题。使用UML中的部署图来建模。</w:t>
      </w:r>
    </w:p>
    <w:p w14:paraId="3A2BF4BD" w14:textId="4FE6C5C4"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5、场景。场景可以看作是系统中重要系统活动的抽象，它使4个视图有机联系起来。场景使用UML中的用例图建模。</w:t>
      </w:r>
    </w:p>
    <w:tbl>
      <w:tblPr>
        <w:tblW w:w="82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3402"/>
        <w:gridCol w:w="1701"/>
        <w:gridCol w:w="1559"/>
      </w:tblGrid>
      <w:tr w:rsidR="0030606A" w:rsidRPr="00283210" w14:paraId="310E2402" w14:textId="77777777" w:rsidTr="0030606A">
        <w:trPr>
          <w:tblCellSpacing w:w="15" w:type="dxa"/>
        </w:trPr>
        <w:tc>
          <w:tcPr>
            <w:tcW w:w="1510" w:type="dxa"/>
            <w:shd w:val="clear" w:color="auto" w:fill="007A05"/>
            <w:tcMar>
              <w:top w:w="150" w:type="dxa"/>
              <w:left w:w="150" w:type="dxa"/>
              <w:bottom w:w="150" w:type="dxa"/>
              <w:right w:w="150" w:type="dxa"/>
            </w:tcMar>
            <w:vAlign w:val="center"/>
            <w:hideMark/>
          </w:tcPr>
          <w:p w14:paraId="755CF877" w14:textId="77777777" w:rsidR="0030606A" w:rsidRPr="00283210" w:rsidRDefault="0030606A" w:rsidP="0030606A">
            <w:pPr>
              <w:widowControl/>
              <w:jc w:val="left"/>
              <w:rPr>
                <w:rFonts w:ascii="宋体" w:eastAsia="宋体" w:hAnsi="宋体"/>
              </w:rPr>
            </w:pPr>
            <w:r w:rsidRPr="00283210">
              <w:rPr>
                <w:rFonts w:ascii="宋体" w:eastAsia="宋体" w:hAnsi="宋体"/>
                <w:color w:val="FFFFFF"/>
                <w:sz w:val="28"/>
                <w:szCs w:val="28"/>
              </w:rPr>
              <w:t>视图</w:t>
            </w:r>
          </w:p>
        </w:tc>
        <w:tc>
          <w:tcPr>
            <w:tcW w:w="3372" w:type="dxa"/>
            <w:shd w:val="clear" w:color="auto" w:fill="007A05"/>
            <w:tcMar>
              <w:top w:w="150" w:type="dxa"/>
              <w:left w:w="150" w:type="dxa"/>
              <w:bottom w:w="150" w:type="dxa"/>
              <w:right w:w="150" w:type="dxa"/>
            </w:tcMar>
            <w:vAlign w:val="center"/>
            <w:hideMark/>
          </w:tcPr>
          <w:p w14:paraId="0AB4D948" w14:textId="77777777" w:rsidR="0030606A" w:rsidRPr="00283210" w:rsidRDefault="0030606A" w:rsidP="0030606A">
            <w:pPr>
              <w:rPr>
                <w:rFonts w:ascii="宋体" w:eastAsia="宋体" w:hAnsi="宋体"/>
              </w:rPr>
            </w:pPr>
            <w:r w:rsidRPr="00283210">
              <w:rPr>
                <w:rFonts w:ascii="宋体" w:eastAsia="宋体" w:hAnsi="宋体"/>
                <w:color w:val="FFFFFF"/>
                <w:sz w:val="28"/>
                <w:szCs w:val="28"/>
              </w:rPr>
              <w:t>特性</w:t>
            </w:r>
          </w:p>
        </w:tc>
        <w:tc>
          <w:tcPr>
            <w:tcW w:w="1671" w:type="dxa"/>
            <w:shd w:val="clear" w:color="auto" w:fill="007A05"/>
            <w:tcMar>
              <w:top w:w="150" w:type="dxa"/>
              <w:left w:w="150" w:type="dxa"/>
              <w:bottom w:w="150" w:type="dxa"/>
              <w:right w:w="150" w:type="dxa"/>
            </w:tcMar>
            <w:vAlign w:val="center"/>
            <w:hideMark/>
          </w:tcPr>
          <w:p w14:paraId="57004FEF" w14:textId="77777777" w:rsidR="0030606A" w:rsidRPr="00283210" w:rsidRDefault="0030606A" w:rsidP="0030606A">
            <w:pPr>
              <w:rPr>
                <w:rFonts w:ascii="宋体" w:eastAsia="宋体" w:hAnsi="宋体"/>
              </w:rPr>
            </w:pPr>
            <w:r w:rsidRPr="00283210">
              <w:rPr>
                <w:rFonts w:ascii="宋体" w:eastAsia="宋体" w:hAnsi="宋体"/>
                <w:color w:val="FFFFFF"/>
                <w:sz w:val="28"/>
                <w:szCs w:val="28"/>
              </w:rPr>
              <w:t>关注人员</w:t>
            </w:r>
          </w:p>
        </w:tc>
        <w:tc>
          <w:tcPr>
            <w:tcW w:w="1514" w:type="dxa"/>
            <w:shd w:val="clear" w:color="auto" w:fill="007A05"/>
            <w:tcMar>
              <w:top w:w="150" w:type="dxa"/>
              <w:left w:w="150" w:type="dxa"/>
              <w:bottom w:w="150" w:type="dxa"/>
              <w:right w:w="150" w:type="dxa"/>
            </w:tcMar>
            <w:vAlign w:val="center"/>
            <w:hideMark/>
          </w:tcPr>
          <w:p w14:paraId="4207672E" w14:textId="77777777" w:rsidR="0030606A" w:rsidRPr="00283210" w:rsidRDefault="0030606A" w:rsidP="0030606A">
            <w:pPr>
              <w:rPr>
                <w:rFonts w:ascii="宋体" w:eastAsia="宋体" w:hAnsi="宋体"/>
              </w:rPr>
            </w:pPr>
            <w:r w:rsidRPr="00283210">
              <w:rPr>
                <w:rFonts w:ascii="宋体" w:eastAsia="宋体" w:hAnsi="宋体"/>
                <w:color w:val="FFFFFF"/>
                <w:sz w:val="28"/>
                <w:szCs w:val="28"/>
              </w:rPr>
              <w:t>关注点</w:t>
            </w:r>
          </w:p>
        </w:tc>
      </w:tr>
      <w:tr w:rsidR="0030606A" w:rsidRPr="00283210" w14:paraId="4B42A176" w14:textId="77777777" w:rsidTr="0030606A">
        <w:trPr>
          <w:tblCellSpacing w:w="15" w:type="dxa"/>
        </w:trPr>
        <w:tc>
          <w:tcPr>
            <w:tcW w:w="1510" w:type="dxa"/>
            <w:tcMar>
              <w:top w:w="150" w:type="dxa"/>
              <w:left w:w="150" w:type="dxa"/>
              <w:bottom w:w="150" w:type="dxa"/>
              <w:right w:w="150" w:type="dxa"/>
            </w:tcMar>
            <w:vAlign w:val="center"/>
            <w:hideMark/>
          </w:tcPr>
          <w:p w14:paraId="06882178" w14:textId="77777777" w:rsidR="0030606A" w:rsidRPr="00283210" w:rsidRDefault="0030606A" w:rsidP="0030606A">
            <w:pPr>
              <w:rPr>
                <w:rFonts w:ascii="宋体" w:eastAsia="宋体" w:hAnsi="宋体"/>
              </w:rPr>
            </w:pPr>
            <w:r w:rsidRPr="00283210">
              <w:rPr>
                <w:rFonts w:ascii="宋体" w:eastAsia="宋体" w:hAnsi="宋体"/>
                <w:sz w:val="28"/>
                <w:szCs w:val="28"/>
              </w:rPr>
              <w:t>逻辑视图</w:t>
            </w:r>
          </w:p>
        </w:tc>
        <w:tc>
          <w:tcPr>
            <w:tcW w:w="3372" w:type="dxa"/>
            <w:tcMar>
              <w:top w:w="150" w:type="dxa"/>
              <w:left w:w="150" w:type="dxa"/>
              <w:bottom w:w="150" w:type="dxa"/>
              <w:right w:w="150" w:type="dxa"/>
            </w:tcMar>
            <w:vAlign w:val="center"/>
            <w:hideMark/>
          </w:tcPr>
          <w:p w14:paraId="2F78A9AC" w14:textId="77777777" w:rsidR="0030606A" w:rsidRPr="00283210" w:rsidRDefault="0030606A" w:rsidP="0030606A">
            <w:pPr>
              <w:rPr>
                <w:rFonts w:ascii="宋体" w:eastAsia="宋体" w:hAnsi="宋体"/>
              </w:rPr>
            </w:pPr>
            <w:r w:rsidRPr="00283210">
              <w:rPr>
                <w:rFonts w:ascii="宋体" w:eastAsia="宋体" w:hAnsi="宋体"/>
                <w:sz w:val="28"/>
                <w:szCs w:val="28"/>
              </w:rPr>
              <w:t>逻辑视图主要支持系统的功能需求，即系统提供给最终用户的服务。</w:t>
            </w:r>
          </w:p>
        </w:tc>
        <w:tc>
          <w:tcPr>
            <w:tcW w:w="1671" w:type="dxa"/>
            <w:tcMar>
              <w:top w:w="150" w:type="dxa"/>
              <w:left w:w="150" w:type="dxa"/>
              <w:bottom w:w="150" w:type="dxa"/>
              <w:right w:w="150" w:type="dxa"/>
            </w:tcMar>
            <w:vAlign w:val="center"/>
            <w:hideMark/>
          </w:tcPr>
          <w:p w14:paraId="43120459" w14:textId="77777777" w:rsidR="0030606A" w:rsidRPr="00283210" w:rsidRDefault="0030606A" w:rsidP="0030606A">
            <w:pPr>
              <w:rPr>
                <w:rFonts w:ascii="宋体" w:eastAsia="宋体" w:hAnsi="宋体"/>
              </w:rPr>
            </w:pPr>
            <w:r w:rsidRPr="00283210">
              <w:rPr>
                <w:rFonts w:ascii="宋体" w:eastAsia="宋体" w:hAnsi="宋体"/>
                <w:sz w:val="28"/>
                <w:szCs w:val="28"/>
              </w:rPr>
              <w:t>最终用户</w:t>
            </w:r>
          </w:p>
        </w:tc>
        <w:tc>
          <w:tcPr>
            <w:tcW w:w="1514" w:type="dxa"/>
            <w:tcMar>
              <w:top w:w="150" w:type="dxa"/>
              <w:left w:w="150" w:type="dxa"/>
              <w:bottom w:w="150" w:type="dxa"/>
              <w:right w:w="150" w:type="dxa"/>
            </w:tcMar>
            <w:vAlign w:val="center"/>
            <w:hideMark/>
          </w:tcPr>
          <w:p w14:paraId="253DB482" w14:textId="77777777" w:rsidR="0030606A" w:rsidRPr="00283210" w:rsidRDefault="0030606A" w:rsidP="0030606A">
            <w:pPr>
              <w:rPr>
                <w:rFonts w:ascii="宋体" w:eastAsia="宋体" w:hAnsi="宋体"/>
              </w:rPr>
            </w:pPr>
            <w:r w:rsidRPr="00283210">
              <w:rPr>
                <w:rFonts w:ascii="宋体" w:eastAsia="宋体" w:hAnsi="宋体"/>
                <w:sz w:val="28"/>
                <w:szCs w:val="28"/>
              </w:rPr>
              <w:t>系统功能</w:t>
            </w:r>
          </w:p>
        </w:tc>
      </w:tr>
      <w:tr w:rsidR="0030606A" w:rsidRPr="00283210" w14:paraId="0EC37238" w14:textId="77777777" w:rsidTr="0030606A">
        <w:trPr>
          <w:tblCellSpacing w:w="15" w:type="dxa"/>
        </w:trPr>
        <w:tc>
          <w:tcPr>
            <w:tcW w:w="1510" w:type="dxa"/>
            <w:tcMar>
              <w:top w:w="150" w:type="dxa"/>
              <w:left w:w="150" w:type="dxa"/>
              <w:bottom w:w="150" w:type="dxa"/>
              <w:right w:w="150" w:type="dxa"/>
            </w:tcMar>
            <w:vAlign w:val="center"/>
            <w:hideMark/>
          </w:tcPr>
          <w:p w14:paraId="56391B96" w14:textId="77777777" w:rsidR="0030606A" w:rsidRPr="00283210" w:rsidRDefault="0030606A" w:rsidP="0030606A">
            <w:pPr>
              <w:rPr>
                <w:rFonts w:ascii="宋体" w:eastAsia="宋体" w:hAnsi="宋体"/>
              </w:rPr>
            </w:pPr>
            <w:r w:rsidRPr="00283210">
              <w:rPr>
                <w:rFonts w:ascii="宋体" w:eastAsia="宋体" w:hAnsi="宋体"/>
                <w:sz w:val="28"/>
                <w:szCs w:val="28"/>
              </w:rPr>
              <w:t>开发视图</w:t>
            </w:r>
          </w:p>
        </w:tc>
        <w:tc>
          <w:tcPr>
            <w:tcW w:w="3372" w:type="dxa"/>
            <w:tcMar>
              <w:top w:w="150" w:type="dxa"/>
              <w:left w:w="150" w:type="dxa"/>
              <w:bottom w:w="150" w:type="dxa"/>
              <w:right w:w="150" w:type="dxa"/>
            </w:tcMar>
            <w:vAlign w:val="center"/>
            <w:hideMark/>
          </w:tcPr>
          <w:p w14:paraId="67E41CA9" w14:textId="77777777" w:rsidR="0030606A" w:rsidRPr="00283210" w:rsidRDefault="0030606A" w:rsidP="0030606A">
            <w:pPr>
              <w:rPr>
                <w:rFonts w:ascii="宋体" w:eastAsia="宋体" w:hAnsi="宋体"/>
              </w:rPr>
            </w:pPr>
            <w:r w:rsidRPr="00283210">
              <w:rPr>
                <w:rFonts w:ascii="宋体" w:eastAsia="宋体" w:hAnsi="宋体"/>
                <w:b/>
                <w:bCs/>
                <w:color w:val="FF0000"/>
                <w:sz w:val="28"/>
                <w:szCs w:val="28"/>
              </w:rPr>
              <w:t>开发视图也称为模块视图，在 UML 中被称为实现视图</w:t>
            </w:r>
            <w:r w:rsidRPr="00283210">
              <w:rPr>
                <w:rFonts w:ascii="宋体" w:eastAsia="宋体" w:hAnsi="宋体"/>
                <w:sz w:val="28"/>
                <w:szCs w:val="28"/>
              </w:rPr>
              <w:t>，它主要侧重于软</w:t>
            </w:r>
            <w:r w:rsidRPr="00283210">
              <w:rPr>
                <w:rFonts w:ascii="宋体" w:eastAsia="宋体" w:hAnsi="宋体"/>
                <w:sz w:val="28"/>
                <w:szCs w:val="28"/>
              </w:rPr>
              <w:lastRenderedPageBreak/>
              <w:t>件模块的组织和管理。开发视图要考虑软件内部的需求。</w:t>
            </w:r>
          </w:p>
        </w:tc>
        <w:tc>
          <w:tcPr>
            <w:tcW w:w="1671" w:type="dxa"/>
            <w:tcMar>
              <w:top w:w="150" w:type="dxa"/>
              <w:left w:w="150" w:type="dxa"/>
              <w:bottom w:w="150" w:type="dxa"/>
              <w:right w:w="150" w:type="dxa"/>
            </w:tcMar>
            <w:vAlign w:val="center"/>
            <w:hideMark/>
          </w:tcPr>
          <w:p w14:paraId="352C7110" w14:textId="77777777" w:rsidR="0030606A" w:rsidRPr="00283210" w:rsidRDefault="0030606A" w:rsidP="0030606A">
            <w:pPr>
              <w:rPr>
                <w:rFonts w:ascii="宋体" w:eastAsia="宋体" w:hAnsi="宋体"/>
              </w:rPr>
            </w:pPr>
            <w:r w:rsidRPr="00283210">
              <w:rPr>
                <w:rFonts w:ascii="宋体" w:eastAsia="宋体" w:hAnsi="宋体"/>
                <w:sz w:val="28"/>
                <w:szCs w:val="28"/>
              </w:rPr>
              <w:lastRenderedPageBreak/>
              <w:t>程序员</w:t>
            </w:r>
          </w:p>
        </w:tc>
        <w:tc>
          <w:tcPr>
            <w:tcW w:w="1514" w:type="dxa"/>
            <w:tcMar>
              <w:top w:w="150" w:type="dxa"/>
              <w:left w:w="150" w:type="dxa"/>
              <w:bottom w:w="150" w:type="dxa"/>
              <w:right w:w="150" w:type="dxa"/>
            </w:tcMar>
            <w:vAlign w:val="center"/>
            <w:hideMark/>
          </w:tcPr>
          <w:p w14:paraId="04FA3B59" w14:textId="77777777" w:rsidR="0030606A" w:rsidRPr="00283210" w:rsidRDefault="0030606A" w:rsidP="0030606A">
            <w:pPr>
              <w:rPr>
                <w:rFonts w:ascii="宋体" w:eastAsia="宋体" w:hAnsi="宋体"/>
              </w:rPr>
            </w:pPr>
            <w:r w:rsidRPr="00283210">
              <w:rPr>
                <w:rFonts w:ascii="宋体" w:eastAsia="宋体" w:hAnsi="宋体"/>
                <w:sz w:val="28"/>
                <w:szCs w:val="28"/>
              </w:rPr>
              <w:t>系统的配置、装配等问题</w:t>
            </w:r>
          </w:p>
        </w:tc>
      </w:tr>
      <w:tr w:rsidR="0030606A" w:rsidRPr="00283210" w14:paraId="4BDC51D8" w14:textId="77777777" w:rsidTr="0030606A">
        <w:trPr>
          <w:tblCellSpacing w:w="15" w:type="dxa"/>
        </w:trPr>
        <w:tc>
          <w:tcPr>
            <w:tcW w:w="1510" w:type="dxa"/>
            <w:tcMar>
              <w:top w:w="150" w:type="dxa"/>
              <w:left w:w="150" w:type="dxa"/>
              <w:bottom w:w="150" w:type="dxa"/>
              <w:right w:w="150" w:type="dxa"/>
            </w:tcMar>
            <w:vAlign w:val="center"/>
            <w:hideMark/>
          </w:tcPr>
          <w:p w14:paraId="7B017A40" w14:textId="77777777" w:rsidR="0030606A" w:rsidRPr="00283210" w:rsidRDefault="0030606A" w:rsidP="0030606A">
            <w:pPr>
              <w:rPr>
                <w:rFonts w:ascii="宋体" w:eastAsia="宋体" w:hAnsi="宋体"/>
              </w:rPr>
            </w:pPr>
            <w:r w:rsidRPr="00283210">
              <w:rPr>
                <w:rFonts w:ascii="宋体" w:eastAsia="宋体" w:hAnsi="宋体"/>
                <w:sz w:val="28"/>
                <w:szCs w:val="28"/>
              </w:rPr>
              <w:t>进程视图</w:t>
            </w:r>
          </w:p>
        </w:tc>
        <w:tc>
          <w:tcPr>
            <w:tcW w:w="3372" w:type="dxa"/>
            <w:tcMar>
              <w:top w:w="150" w:type="dxa"/>
              <w:left w:w="150" w:type="dxa"/>
              <w:bottom w:w="150" w:type="dxa"/>
              <w:right w:w="150" w:type="dxa"/>
            </w:tcMar>
            <w:vAlign w:val="center"/>
            <w:hideMark/>
          </w:tcPr>
          <w:p w14:paraId="02BBD407" w14:textId="77777777" w:rsidR="0030606A" w:rsidRPr="00283210" w:rsidRDefault="0030606A" w:rsidP="0030606A">
            <w:pPr>
              <w:rPr>
                <w:rFonts w:ascii="宋体" w:eastAsia="宋体" w:hAnsi="宋体"/>
              </w:rPr>
            </w:pPr>
            <w:r w:rsidRPr="00283210">
              <w:rPr>
                <w:rFonts w:ascii="宋体" w:eastAsia="宋体" w:hAnsi="宋体"/>
                <w:sz w:val="28"/>
                <w:szCs w:val="28"/>
              </w:rPr>
              <w:t>进程视图侧重于系统的运行特性，主要关注一些非功能性需求，例如，系统的性能和可用性等。进程视图强调并发性、分布性、系统集成性和容错能力。</w:t>
            </w:r>
          </w:p>
        </w:tc>
        <w:tc>
          <w:tcPr>
            <w:tcW w:w="1671" w:type="dxa"/>
            <w:tcMar>
              <w:top w:w="150" w:type="dxa"/>
              <w:left w:w="150" w:type="dxa"/>
              <w:bottom w:w="150" w:type="dxa"/>
              <w:right w:w="150" w:type="dxa"/>
            </w:tcMar>
            <w:vAlign w:val="center"/>
            <w:hideMark/>
          </w:tcPr>
          <w:p w14:paraId="7AC1BDDF" w14:textId="77777777" w:rsidR="0030606A" w:rsidRPr="00283210" w:rsidRDefault="0030606A" w:rsidP="0030606A">
            <w:pPr>
              <w:rPr>
                <w:rFonts w:ascii="宋体" w:eastAsia="宋体" w:hAnsi="宋体"/>
              </w:rPr>
            </w:pPr>
            <w:r w:rsidRPr="00283210">
              <w:rPr>
                <w:rFonts w:ascii="宋体" w:eastAsia="宋体" w:hAnsi="宋体"/>
                <w:sz w:val="28"/>
                <w:szCs w:val="28"/>
              </w:rPr>
              <w:t>系统集成人员</w:t>
            </w:r>
          </w:p>
        </w:tc>
        <w:tc>
          <w:tcPr>
            <w:tcW w:w="1514" w:type="dxa"/>
            <w:tcMar>
              <w:top w:w="150" w:type="dxa"/>
              <w:left w:w="150" w:type="dxa"/>
              <w:bottom w:w="150" w:type="dxa"/>
              <w:right w:w="150" w:type="dxa"/>
            </w:tcMar>
            <w:vAlign w:val="center"/>
            <w:hideMark/>
          </w:tcPr>
          <w:p w14:paraId="759E1018" w14:textId="77777777" w:rsidR="0030606A" w:rsidRPr="00283210" w:rsidRDefault="0030606A" w:rsidP="0030606A">
            <w:pPr>
              <w:rPr>
                <w:rFonts w:ascii="宋体" w:eastAsia="宋体" w:hAnsi="宋体"/>
              </w:rPr>
            </w:pPr>
            <w:r w:rsidRPr="00283210">
              <w:rPr>
                <w:rFonts w:ascii="宋体" w:eastAsia="宋体" w:hAnsi="宋体"/>
                <w:sz w:val="28"/>
                <w:szCs w:val="28"/>
              </w:rPr>
              <w:t>系统的性能、可伸缩性、吞吐率等问题</w:t>
            </w:r>
          </w:p>
        </w:tc>
      </w:tr>
      <w:tr w:rsidR="0030606A" w:rsidRPr="00283210" w14:paraId="1D76BFAD" w14:textId="77777777" w:rsidTr="0030606A">
        <w:trPr>
          <w:tblCellSpacing w:w="15" w:type="dxa"/>
        </w:trPr>
        <w:tc>
          <w:tcPr>
            <w:tcW w:w="1510" w:type="dxa"/>
            <w:tcMar>
              <w:top w:w="150" w:type="dxa"/>
              <w:left w:w="150" w:type="dxa"/>
              <w:bottom w:w="150" w:type="dxa"/>
              <w:right w:w="150" w:type="dxa"/>
            </w:tcMar>
            <w:vAlign w:val="center"/>
            <w:hideMark/>
          </w:tcPr>
          <w:p w14:paraId="5E3C9F50" w14:textId="77777777" w:rsidR="0030606A" w:rsidRPr="00283210" w:rsidRDefault="0030606A" w:rsidP="0030606A">
            <w:pPr>
              <w:rPr>
                <w:rFonts w:ascii="宋体" w:eastAsia="宋体" w:hAnsi="宋体"/>
              </w:rPr>
            </w:pPr>
            <w:r w:rsidRPr="00283210">
              <w:rPr>
                <w:rFonts w:ascii="宋体" w:eastAsia="宋体" w:hAnsi="宋体"/>
                <w:sz w:val="28"/>
                <w:szCs w:val="28"/>
              </w:rPr>
              <w:t>物理视图</w:t>
            </w:r>
          </w:p>
        </w:tc>
        <w:tc>
          <w:tcPr>
            <w:tcW w:w="3372" w:type="dxa"/>
            <w:tcMar>
              <w:top w:w="150" w:type="dxa"/>
              <w:left w:w="150" w:type="dxa"/>
              <w:bottom w:w="150" w:type="dxa"/>
              <w:right w:w="150" w:type="dxa"/>
            </w:tcMar>
            <w:vAlign w:val="center"/>
            <w:hideMark/>
          </w:tcPr>
          <w:p w14:paraId="56B8A3B7" w14:textId="77777777" w:rsidR="0030606A" w:rsidRPr="00283210" w:rsidRDefault="0030606A" w:rsidP="0030606A">
            <w:pPr>
              <w:rPr>
                <w:rFonts w:ascii="宋体" w:eastAsia="宋体" w:hAnsi="宋体"/>
              </w:rPr>
            </w:pPr>
            <w:r w:rsidRPr="00283210">
              <w:rPr>
                <w:rFonts w:ascii="宋体" w:eastAsia="宋体" w:hAnsi="宋体"/>
                <w:b/>
                <w:bCs/>
                <w:color w:val="AD0000"/>
                <w:sz w:val="28"/>
                <w:szCs w:val="28"/>
              </w:rPr>
              <w:t>物理视图在 UML 中被称为部署视图</w:t>
            </w:r>
            <w:r w:rsidRPr="00283210">
              <w:rPr>
                <w:rFonts w:ascii="宋体" w:eastAsia="宋体" w:hAnsi="宋体"/>
                <w:sz w:val="28"/>
                <w:szCs w:val="28"/>
              </w:rPr>
              <w:t>，它主要考虑如何把软件映射到硬件上，它通常要考虑到解决系统拓扑结构、系统安装和通信等问题。</w:t>
            </w:r>
          </w:p>
        </w:tc>
        <w:tc>
          <w:tcPr>
            <w:tcW w:w="1671" w:type="dxa"/>
            <w:tcMar>
              <w:top w:w="150" w:type="dxa"/>
              <w:left w:w="150" w:type="dxa"/>
              <w:bottom w:w="150" w:type="dxa"/>
              <w:right w:w="150" w:type="dxa"/>
            </w:tcMar>
            <w:vAlign w:val="center"/>
            <w:hideMark/>
          </w:tcPr>
          <w:p w14:paraId="046D93A7" w14:textId="77777777" w:rsidR="0030606A" w:rsidRPr="00283210" w:rsidRDefault="0030606A" w:rsidP="0030606A">
            <w:pPr>
              <w:rPr>
                <w:rFonts w:ascii="宋体" w:eastAsia="宋体" w:hAnsi="宋体"/>
              </w:rPr>
            </w:pPr>
            <w:r w:rsidRPr="00283210">
              <w:rPr>
                <w:rFonts w:ascii="宋体" w:eastAsia="宋体" w:hAnsi="宋体"/>
                <w:sz w:val="28"/>
                <w:szCs w:val="28"/>
              </w:rPr>
              <w:t>系统工程师</w:t>
            </w:r>
          </w:p>
        </w:tc>
        <w:tc>
          <w:tcPr>
            <w:tcW w:w="1514" w:type="dxa"/>
            <w:tcMar>
              <w:top w:w="150" w:type="dxa"/>
              <w:left w:w="150" w:type="dxa"/>
              <w:bottom w:w="150" w:type="dxa"/>
              <w:right w:w="150" w:type="dxa"/>
            </w:tcMar>
            <w:vAlign w:val="center"/>
            <w:hideMark/>
          </w:tcPr>
          <w:p w14:paraId="7AC61DEB" w14:textId="77777777" w:rsidR="0030606A" w:rsidRPr="00283210" w:rsidRDefault="0030606A" w:rsidP="0030606A">
            <w:pPr>
              <w:rPr>
                <w:rFonts w:ascii="宋体" w:eastAsia="宋体" w:hAnsi="宋体"/>
              </w:rPr>
            </w:pPr>
            <w:r w:rsidRPr="00283210">
              <w:rPr>
                <w:rFonts w:ascii="宋体" w:eastAsia="宋体" w:hAnsi="宋体"/>
                <w:sz w:val="28"/>
                <w:szCs w:val="28"/>
              </w:rPr>
              <w:t>系统的发布、安装、拓扑结构等问题</w:t>
            </w:r>
          </w:p>
        </w:tc>
      </w:tr>
      <w:tr w:rsidR="0030606A" w:rsidRPr="00283210" w14:paraId="0F04B95F" w14:textId="77777777" w:rsidTr="0030606A">
        <w:trPr>
          <w:tblCellSpacing w:w="15" w:type="dxa"/>
        </w:trPr>
        <w:tc>
          <w:tcPr>
            <w:tcW w:w="1510" w:type="dxa"/>
            <w:tcMar>
              <w:top w:w="150" w:type="dxa"/>
              <w:left w:w="150" w:type="dxa"/>
              <w:bottom w:w="150" w:type="dxa"/>
              <w:right w:w="150" w:type="dxa"/>
            </w:tcMar>
            <w:vAlign w:val="center"/>
            <w:hideMark/>
          </w:tcPr>
          <w:p w14:paraId="6FA41AB3" w14:textId="77777777" w:rsidR="0030606A" w:rsidRPr="00283210" w:rsidRDefault="0030606A" w:rsidP="0030606A">
            <w:pPr>
              <w:rPr>
                <w:rFonts w:ascii="宋体" w:eastAsia="宋体" w:hAnsi="宋体"/>
              </w:rPr>
            </w:pPr>
            <w:r w:rsidRPr="00283210">
              <w:rPr>
                <w:rFonts w:ascii="宋体" w:eastAsia="宋体" w:hAnsi="宋体"/>
                <w:sz w:val="28"/>
                <w:szCs w:val="28"/>
              </w:rPr>
              <w:t>场景</w:t>
            </w:r>
          </w:p>
        </w:tc>
        <w:tc>
          <w:tcPr>
            <w:tcW w:w="3372" w:type="dxa"/>
            <w:tcMar>
              <w:top w:w="150" w:type="dxa"/>
              <w:left w:w="150" w:type="dxa"/>
              <w:bottom w:w="150" w:type="dxa"/>
              <w:right w:w="150" w:type="dxa"/>
            </w:tcMar>
            <w:vAlign w:val="center"/>
            <w:hideMark/>
          </w:tcPr>
          <w:p w14:paraId="05A1307A" w14:textId="77777777" w:rsidR="0030606A" w:rsidRPr="00283210" w:rsidRDefault="0030606A" w:rsidP="0030606A">
            <w:pPr>
              <w:rPr>
                <w:rFonts w:ascii="宋体" w:eastAsia="宋体" w:hAnsi="宋体"/>
              </w:rPr>
            </w:pPr>
            <w:r w:rsidRPr="00283210">
              <w:rPr>
                <w:rFonts w:ascii="宋体" w:eastAsia="宋体" w:hAnsi="宋体"/>
                <w:sz w:val="28"/>
                <w:szCs w:val="28"/>
              </w:rPr>
              <w:t>场景可以看作是那些重要系统活动的抽象，它使四个视图有机联系起来，从某种意义上说场景是</w:t>
            </w:r>
            <w:r w:rsidRPr="00283210">
              <w:rPr>
                <w:rFonts w:ascii="宋体" w:eastAsia="宋体" w:hAnsi="宋体"/>
                <w:sz w:val="28"/>
                <w:szCs w:val="28"/>
              </w:rPr>
              <w:lastRenderedPageBreak/>
              <w:t>最重要的需求抽象。</w:t>
            </w:r>
            <w:r w:rsidRPr="00283210">
              <w:rPr>
                <w:rFonts w:ascii="宋体" w:eastAsia="宋体" w:hAnsi="宋体"/>
                <w:b/>
                <w:bCs/>
                <w:color w:val="AD0000"/>
                <w:sz w:val="28"/>
                <w:szCs w:val="28"/>
              </w:rPr>
              <w:t>场景视图对应 UML 中的用例视图</w:t>
            </w:r>
            <w:r w:rsidRPr="00283210">
              <w:rPr>
                <w:rFonts w:ascii="宋体" w:eastAsia="宋体" w:hAnsi="宋体"/>
                <w:sz w:val="28"/>
                <w:szCs w:val="28"/>
              </w:rPr>
              <w:t>。</w:t>
            </w:r>
          </w:p>
        </w:tc>
        <w:tc>
          <w:tcPr>
            <w:tcW w:w="1671" w:type="dxa"/>
            <w:tcMar>
              <w:top w:w="150" w:type="dxa"/>
              <w:left w:w="150" w:type="dxa"/>
              <w:bottom w:w="150" w:type="dxa"/>
              <w:right w:w="150" w:type="dxa"/>
            </w:tcMar>
            <w:vAlign w:val="center"/>
            <w:hideMark/>
          </w:tcPr>
          <w:p w14:paraId="13CD7E15" w14:textId="77777777" w:rsidR="0030606A" w:rsidRPr="00283210" w:rsidRDefault="0030606A" w:rsidP="0030606A">
            <w:pPr>
              <w:rPr>
                <w:rFonts w:ascii="宋体" w:eastAsia="宋体" w:hAnsi="宋体"/>
              </w:rPr>
            </w:pPr>
            <w:r w:rsidRPr="00283210">
              <w:rPr>
                <w:rFonts w:ascii="宋体" w:eastAsia="宋体" w:hAnsi="宋体"/>
                <w:sz w:val="28"/>
                <w:szCs w:val="28"/>
              </w:rPr>
              <w:lastRenderedPageBreak/>
              <w:t>分析人员和测试人员</w:t>
            </w:r>
          </w:p>
        </w:tc>
        <w:tc>
          <w:tcPr>
            <w:tcW w:w="1514" w:type="dxa"/>
            <w:tcMar>
              <w:top w:w="150" w:type="dxa"/>
              <w:left w:w="150" w:type="dxa"/>
              <w:bottom w:w="150" w:type="dxa"/>
              <w:right w:w="150" w:type="dxa"/>
            </w:tcMar>
            <w:vAlign w:val="center"/>
            <w:hideMark/>
          </w:tcPr>
          <w:p w14:paraId="4D6AA33A" w14:textId="77777777" w:rsidR="0030606A" w:rsidRPr="00283210" w:rsidRDefault="0030606A" w:rsidP="0030606A">
            <w:pPr>
              <w:rPr>
                <w:rFonts w:ascii="宋体" w:eastAsia="宋体" w:hAnsi="宋体"/>
              </w:rPr>
            </w:pPr>
            <w:r w:rsidRPr="00283210">
              <w:rPr>
                <w:rFonts w:ascii="宋体" w:eastAsia="宋体" w:hAnsi="宋体"/>
                <w:sz w:val="28"/>
                <w:szCs w:val="28"/>
              </w:rPr>
              <w:t>系统的行为</w:t>
            </w:r>
          </w:p>
        </w:tc>
      </w:tr>
    </w:tbl>
    <w:p w14:paraId="633DE251" w14:textId="77777777" w:rsidR="0030606A" w:rsidRPr="00283210" w:rsidRDefault="0030606A" w:rsidP="0030606A">
      <w:pPr>
        <w:rPr>
          <w:rFonts w:ascii="宋体" w:eastAsia="宋体" w:hAnsi="宋体" w:hint="eastAsia"/>
        </w:rPr>
      </w:pPr>
    </w:p>
    <w:p w14:paraId="10DCCCDF" w14:textId="24E7422D" w:rsidR="00C273B3"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第三题</w:t>
      </w:r>
      <w:r w:rsidR="00373AB5" w:rsidRPr="00283210">
        <w:rPr>
          <w:rFonts w:ascii="宋体" w:eastAsia="宋体" w:hAnsi="宋体" w:hint="eastAsia"/>
          <w:sz w:val="30"/>
          <w:szCs w:val="30"/>
        </w:rPr>
        <w:t xml:space="preserve"> </w:t>
      </w:r>
      <w:r w:rsidR="003130CC" w:rsidRPr="00283210">
        <w:rPr>
          <w:rFonts w:ascii="宋体" w:eastAsia="宋体" w:hAnsi="宋体" w:hint="eastAsia"/>
          <w:sz w:val="30"/>
          <w:szCs w:val="30"/>
        </w:rPr>
        <w:t>数据库与</w:t>
      </w:r>
      <w:r w:rsidR="006E7FFA" w:rsidRPr="00283210">
        <w:rPr>
          <w:rFonts w:ascii="宋体" w:eastAsia="宋体" w:hAnsi="宋体" w:hint="eastAsia"/>
          <w:sz w:val="30"/>
          <w:szCs w:val="30"/>
        </w:rPr>
        <w:t>缓存</w:t>
      </w:r>
    </w:p>
    <w:p w14:paraId="56E26E98" w14:textId="46F768DA" w:rsidR="003130CC" w:rsidRPr="00283210" w:rsidRDefault="003130CC" w:rsidP="00B541E3">
      <w:pPr>
        <w:pStyle w:val="2"/>
        <w:rPr>
          <w:rFonts w:ascii="宋体" w:eastAsia="宋体" w:hAnsi="宋体"/>
          <w:sz w:val="28"/>
          <w:szCs w:val="28"/>
        </w:rPr>
      </w:pPr>
      <w:r w:rsidRPr="00283210">
        <w:rPr>
          <w:rFonts w:ascii="宋体" w:eastAsia="宋体" w:hAnsi="宋体" w:hint="eastAsia"/>
          <w:sz w:val="28"/>
          <w:szCs w:val="28"/>
        </w:rPr>
        <w:t>数据库</w:t>
      </w:r>
    </w:p>
    <w:p w14:paraId="52564AF9" w14:textId="37C414D7" w:rsidR="003130CC" w:rsidRPr="00283210" w:rsidRDefault="00D73F50" w:rsidP="00D73F50">
      <w:pPr>
        <w:pStyle w:val="3"/>
        <w:rPr>
          <w:rFonts w:ascii="宋体" w:eastAsia="宋体" w:hAnsi="宋体"/>
          <w:sz w:val="28"/>
          <w:szCs w:val="28"/>
        </w:rPr>
      </w:pPr>
      <w:r w:rsidRPr="00283210">
        <w:rPr>
          <w:rFonts w:ascii="宋体" w:eastAsia="宋体" w:hAnsi="宋体" w:hint="eastAsia"/>
          <w:sz w:val="28"/>
          <w:szCs w:val="28"/>
        </w:rPr>
        <w:t>对比</w:t>
      </w:r>
    </w:p>
    <w:tbl>
      <w:tblPr>
        <w:tblW w:w="82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7"/>
        <w:gridCol w:w="1495"/>
        <w:gridCol w:w="3454"/>
        <w:gridCol w:w="2641"/>
      </w:tblGrid>
      <w:tr w:rsidR="00D73F50" w:rsidRPr="00283210" w14:paraId="36074EB6" w14:textId="77777777" w:rsidTr="00D73F50">
        <w:trPr>
          <w:tblCellSpacing w:w="15" w:type="dxa"/>
        </w:trPr>
        <w:tc>
          <w:tcPr>
            <w:tcW w:w="0" w:type="auto"/>
            <w:tcMar>
              <w:top w:w="150" w:type="dxa"/>
              <w:left w:w="150" w:type="dxa"/>
              <w:bottom w:w="150" w:type="dxa"/>
              <w:right w:w="150" w:type="dxa"/>
            </w:tcMar>
            <w:vAlign w:val="center"/>
            <w:hideMark/>
          </w:tcPr>
          <w:p w14:paraId="13502126" w14:textId="77777777" w:rsidR="00D73F50" w:rsidRPr="00283210" w:rsidRDefault="00D73F50" w:rsidP="00D73F50">
            <w:pPr>
              <w:widowControl/>
              <w:jc w:val="left"/>
              <w:rPr>
                <w:rFonts w:ascii="宋体" w:eastAsia="宋体" w:hAnsi="宋体"/>
              </w:rPr>
            </w:pPr>
            <w:r w:rsidRPr="00283210">
              <w:rPr>
                <w:rFonts w:ascii="宋体" w:eastAsia="宋体" w:hAnsi="宋体" w:hint="eastAsia"/>
              </w:rPr>
              <w:t>序号</w:t>
            </w:r>
          </w:p>
        </w:tc>
        <w:tc>
          <w:tcPr>
            <w:tcW w:w="1465" w:type="dxa"/>
            <w:tcMar>
              <w:top w:w="150" w:type="dxa"/>
              <w:left w:w="150" w:type="dxa"/>
              <w:bottom w:w="150" w:type="dxa"/>
              <w:right w:w="150" w:type="dxa"/>
            </w:tcMar>
            <w:vAlign w:val="center"/>
            <w:hideMark/>
          </w:tcPr>
          <w:p w14:paraId="04146522" w14:textId="77777777" w:rsidR="00D73F50" w:rsidRPr="00283210" w:rsidRDefault="00D73F50" w:rsidP="00D73F50">
            <w:pPr>
              <w:rPr>
                <w:rFonts w:ascii="宋体" w:eastAsia="宋体" w:hAnsi="宋体"/>
              </w:rPr>
            </w:pPr>
          </w:p>
        </w:tc>
        <w:tc>
          <w:tcPr>
            <w:tcW w:w="3424" w:type="dxa"/>
            <w:tcMar>
              <w:top w:w="150" w:type="dxa"/>
              <w:left w:w="150" w:type="dxa"/>
              <w:bottom w:w="150" w:type="dxa"/>
              <w:right w:w="150" w:type="dxa"/>
            </w:tcMar>
            <w:vAlign w:val="center"/>
            <w:hideMark/>
          </w:tcPr>
          <w:p w14:paraId="1D7870EB" w14:textId="77777777" w:rsidR="00D73F50" w:rsidRPr="00283210" w:rsidRDefault="00D73F50" w:rsidP="00D73F50">
            <w:pPr>
              <w:rPr>
                <w:rFonts w:ascii="宋体" w:eastAsia="宋体" w:hAnsi="宋体"/>
              </w:rPr>
            </w:pPr>
            <w:r w:rsidRPr="00283210">
              <w:rPr>
                <w:rFonts w:ascii="宋体" w:eastAsia="宋体" w:hAnsi="宋体" w:hint="eastAsia"/>
              </w:rPr>
              <w:t>数据库1</w:t>
            </w:r>
          </w:p>
        </w:tc>
        <w:tc>
          <w:tcPr>
            <w:tcW w:w="2596" w:type="dxa"/>
            <w:tcMar>
              <w:top w:w="150" w:type="dxa"/>
              <w:left w:w="150" w:type="dxa"/>
              <w:bottom w:w="150" w:type="dxa"/>
              <w:right w:w="150" w:type="dxa"/>
            </w:tcMar>
            <w:vAlign w:val="center"/>
            <w:hideMark/>
          </w:tcPr>
          <w:p w14:paraId="30909740" w14:textId="77777777" w:rsidR="00D73F50" w:rsidRPr="00283210" w:rsidRDefault="00D73F50" w:rsidP="00D73F50">
            <w:pPr>
              <w:rPr>
                <w:rFonts w:ascii="宋体" w:eastAsia="宋体" w:hAnsi="宋体"/>
              </w:rPr>
            </w:pPr>
            <w:r w:rsidRPr="00283210">
              <w:rPr>
                <w:rFonts w:ascii="宋体" w:eastAsia="宋体" w:hAnsi="宋体" w:hint="eastAsia"/>
              </w:rPr>
              <w:t>数据库2</w:t>
            </w:r>
          </w:p>
        </w:tc>
      </w:tr>
      <w:tr w:rsidR="00D73F50" w:rsidRPr="00283210" w14:paraId="329E4FE5" w14:textId="77777777" w:rsidTr="00D73F50">
        <w:trPr>
          <w:tblCellSpacing w:w="15" w:type="dxa"/>
        </w:trPr>
        <w:tc>
          <w:tcPr>
            <w:tcW w:w="0" w:type="auto"/>
            <w:vMerge w:val="restart"/>
            <w:tcMar>
              <w:top w:w="150" w:type="dxa"/>
              <w:left w:w="150" w:type="dxa"/>
              <w:bottom w:w="150" w:type="dxa"/>
              <w:right w:w="150" w:type="dxa"/>
            </w:tcMar>
            <w:vAlign w:val="center"/>
            <w:hideMark/>
          </w:tcPr>
          <w:p w14:paraId="51637B80" w14:textId="77777777" w:rsidR="00D73F50" w:rsidRPr="00283210" w:rsidRDefault="00D73F50" w:rsidP="00D73F50">
            <w:pPr>
              <w:rPr>
                <w:rFonts w:ascii="宋体" w:eastAsia="宋体" w:hAnsi="宋体"/>
              </w:rPr>
            </w:pPr>
            <w:r w:rsidRPr="00283210">
              <w:rPr>
                <w:rFonts w:ascii="宋体" w:eastAsia="宋体" w:hAnsi="宋体" w:hint="eastAsia"/>
                <w:color w:val="3C3C40"/>
              </w:rPr>
              <w:t>1</w:t>
            </w:r>
          </w:p>
        </w:tc>
        <w:tc>
          <w:tcPr>
            <w:tcW w:w="1465" w:type="dxa"/>
            <w:shd w:val="clear" w:color="auto" w:fill="FFF459"/>
            <w:tcMar>
              <w:top w:w="150" w:type="dxa"/>
              <w:left w:w="150" w:type="dxa"/>
              <w:bottom w:w="150" w:type="dxa"/>
              <w:right w:w="150" w:type="dxa"/>
            </w:tcMar>
            <w:vAlign w:val="center"/>
            <w:hideMark/>
          </w:tcPr>
          <w:p w14:paraId="7085C01A" w14:textId="77777777" w:rsidR="00D73F50" w:rsidRPr="00283210" w:rsidRDefault="00D73F50" w:rsidP="00D73F50">
            <w:pPr>
              <w:rPr>
                <w:rFonts w:ascii="宋体" w:eastAsia="宋体" w:hAnsi="宋体"/>
              </w:rPr>
            </w:pPr>
          </w:p>
        </w:tc>
        <w:tc>
          <w:tcPr>
            <w:tcW w:w="3424" w:type="dxa"/>
            <w:shd w:val="clear" w:color="auto" w:fill="FFF459"/>
            <w:tcMar>
              <w:top w:w="150" w:type="dxa"/>
              <w:left w:w="150" w:type="dxa"/>
              <w:bottom w:w="150" w:type="dxa"/>
              <w:right w:w="150" w:type="dxa"/>
            </w:tcMar>
            <w:vAlign w:val="center"/>
            <w:hideMark/>
          </w:tcPr>
          <w:p w14:paraId="5627A725" w14:textId="77777777" w:rsidR="00D73F50" w:rsidRPr="00283210" w:rsidRDefault="00D73F50" w:rsidP="00D73F50">
            <w:pPr>
              <w:rPr>
                <w:rFonts w:ascii="宋体" w:eastAsia="宋体" w:hAnsi="宋体"/>
              </w:rPr>
            </w:pPr>
            <w:r w:rsidRPr="00283210">
              <w:rPr>
                <w:rFonts w:ascii="宋体" w:eastAsia="宋体" w:hAnsi="宋体" w:hint="eastAsia"/>
              </w:rPr>
              <w:t>关系型数据库</w:t>
            </w:r>
          </w:p>
        </w:tc>
        <w:tc>
          <w:tcPr>
            <w:tcW w:w="2596" w:type="dxa"/>
            <w:shd w:val="clear" w:color="auto" w:fill="FFF459"/>
            <w:tcMar>
              <w:top w:w="150" w:type="dxa"/>
              <w:left w:w="150" w:type="dxa"/>
              <w:bottom w:w="150" w:type="dxa"/>
              <w:right w:w="150" w:type="dxa"/>
            </w:tcMar>
            <w:vAlign w:val="center"/>
            <w:hideMark/>
          </w:tcPr>
          <w:p w14:paraId="4A442077" w14:textId="77777777" w:rsidR="00D73F50" w:rsidRPr="00283210" w:rsidRDefault="00D73F50" w:rsidP="00D73F50">
            <w:pPr>
              <w:rPr>
                <w:rFonts w:ascii="宋体" w:eastAsia="宋体" w:hAnsi="宋体"/>
              </w:rPr>
            </w:pPr>
            <w:r w:rsidRPr="00283210">
              <w:rPr>
                <w:rFonts w:ascii="宋体" w:eastAsia="宋体" w:hAnsi="宋体" w:hint="eastAsia"/>
              </w:rPr>
              <w:t>NoSQL</w:t>
            </w:r>
          </w:p>
        </w:tc>
      </w:tr>
      <w:tr w:rsidR="00D73F50" w:rsidRPr="00283210" w14:paraId="689D40A3" w14:textId="77777777" w:rsidTr="00D73F50">
        <w:trPr>
          <w:tblCellSpacing w:w="15" w:type="dxa"/>
        </w:trPr>
        <w:tc>
          <w:tcPr>
            <w:tcW w:w="0" w:type="auto"/>
            <w:vMerge/>
            <w:vAlign w:val="center"/>
            <w:hideMark/>
          </w:tcPr>
          <w:p w14:paraId="7E6BD5C9"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09F578CF" w14:textId="77777777" w:rsidR="00D73F50" w:rsidRPr="00283210" w:rsidRDefault="00D73F50" w:rsidP="00D73F50">
            <w:pPr>
              <w:rPr>
                <w:rFonts w:ascii="宋体" w:eastAsia="宋体" w:hAnsi="宋体"/>
              </w:rPr>
            </w:pPr>
            <w:r w:rsidRPr="00283210">
              <w:rPr>
                <w:rFonts w:ascii="宋体" w:eastAsia="宋体" w:hAnsi="宋体" w:hint="eastAsia"/>
              </w:rPr>
              <w:t>性能</w:t>
            </w:r>
          </w:p>
        </w:tc>
        <w:tc>
          <w:tcPr>
            <w:tcW w:w="3424" w:type="dxa"/>
            <w:tcMar>
              <w:top w:w="150" w:type="dxa"/>
              <w:left w:w="150" w:type="dxa"/>
              <w:bottom w:w="150" w:type="dxa"/>
              <w:right w:w="150" w:type="dxa"/>
            </w:tcMar>
            <w:vAlign w:val="center"/>
            <w:hideMark/>
          </w:tcPr>
          <w:p w14:paraId="2928492F" w14:textId="77777777" w:rsidR="00D73F50" w:rsidRPr="00283210" w:rsidRDefault="00D73F50" w:rsidP="00D73F50">
            <w:pPr>
              <w:rPr>
                <w:rFonts w:ascii="宋体" w:eastAsia="宋体" w:hAnsi="宋体"/>
              </w:rPr>
            </w:pPr>
            <w:r w:rsidRPr="00283210">
              <w:rPr>
                <w:rFonts w:ascii="宋体" w:eastAsia="宋体" w:hAnsi="宋体" w:hint="eastAsia"/>
                <w:color w:val="FF0000"/>
                <w:shd w:val="clear" w:color="auto" w:fill="FFDCD1"/>
              </w:rPr>
              <w:t>关系数据库应付上万次SQL查询还勉强可以，但是应付上万次SQL写数据请求，硬盘I／O就已经无法承受了。特别是涉及到多表连接操作，会导致响应变慢</w:t>
            </w:r>
          </w:p>
        </w:tc>
        <w:tc>
          <w:tcPr>
            <w:tcW w:w="2596" w:type="dxa"/>
            <w:tcMar>
              <w:top w:w="150" w:type="dxa"/>
              <w:left w:w="150" w:type="dxa"/>
              <w:bottom w:w="150" w:type="dxa"/>
              <w:right w:w="150" w:type="dxa"/>
            </w:tcMar>
            <w:vAlign w:val="center"/>
            <w:hideMark/>
          </w:tcPr>
          <w:p w14:paraId="098C5B75" w14:textId="77777777" w:rsidR="00D73F50" w:rsidRPr="00283210" w:rsidRDefault="00D73F50" w:rsidP="00D73F50">
            <w:pPr>
              <w:rPr>
                <w:rFonts w:ascii="宋体" w:eastAsia="宋体" w:hAnsi="宋体"/>
              </w:rPr>
            </w:pPr>
            <w:r w:rsidRPr="00283210">
              <w:rPr>
                <w:rFonts w:ascii="宋体" w:eastAsia="宋体" w:hAnsi="宋体" w:hint="eastAsia"/>
                <w:shd w:val="clear" w:color="auto" w:fill="DBF3CD"/>
              </w:rPr>
              <w:t>NoSQL数据库支持高并发数据访问</w:t>
            </w:r>
            <w:r w:rsidRPr="00283210">
              <w:rPr>
                <w:rFonts w:ascii="宋体" w:eastAsia="宋体" w:hAnsi="宋体" w:hint="eastAsia"/>
              </w:rPr>
              <w:t>，性能较高</w:t>
            </w:r>
          </w:p>
        </w:tc>
      </w:tr>
      <w:tr w:rsidR="00D73F50" w:rsidRPr="00283210" w14:paraId="52CDEC0C" w14:textId="77777777" w:rsidTr="00D73F50">
        <w:trPr>
          <w:tblCellSpacing w:w="15" w:type="dxa"/>
        </w:trPr>
        <w:tc>
          <w:tcPr>
            <w:tcW w:w="0" w:type="auto"/>
            <w:vMerge/>
            <w:vAlign w:val="center"/>
            <w:hideMark/>
          </w:tcPr>
          <w:p w14:paraId="73C5A2B3"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7FFFA608" w14:textId="77777777" w:rsidR="00D73F50" w:rsidRPr="00283210" w:rsidRDefault="00D73F50" w:rsidP="00D73F50">
            <w:pPr>
              <w:rPr>
                <w:rFonts w:ascii="宋体" w:eastAsia="宋体" w:hAnsi="宋体"/>
              </w:rPr>
            </w:pPr>
            <w:r w:rsidRPr="00283210">
              <w:rPr>
                <w:rFonts w:ascii="宋体" w:eastAsia="宋体" w:hAnsi="宋体" w:hint="eastAsia"/>
              </w:rPr>
              <w:t>可用性</w:t>
            </w:r>
          </w:p>
        </w:tc>
        <w:tc>
          <w:tcPr>
            <w:tcW w:w="3424" w:type="dxa"/>
            <w:tcMar>
              <w:top w:w="150" w:type="dxa"/>
              <w:left w:w="150" w:type="dxa"/>
              <w:bottom w:w="150" w:type="dxa"/>
              <w:right w:w="150" w:type="dxa"/>
            </w:tcMar>
            <w:vAlign w:val="center"/>
            <w:hideMark/>
          </w:tcPr>
          <w:p w14:paraId="0D918E99" w14:textId="77777777" w:rsidR="00D73F50" w:rsidRPr="00283210" w:rsidRDefault="00D73F50" w:rsidP="00D73F50">
            <w:pPr>
              <w:rPr>
                <w:rFonts w:ascii="宋体" w:eastAsia="宋体" w:hAnsi="宋体"/>
              </w:rPr>
            </w:pPr>
            <w:r w:rsidRPr="00283210">
              <w:rPr>
                <w:rFonts w:ascii="宋体" w:eastAsia="宋体" w:hAnsi="宋体" w:hint="eastAsia"/>
                <w:b/>
                <w:bCs/>
                <w:color w:val="FF0000"/>
                <w:shd w:val="clear" w:color="auto" w:fill="FFDCD1"/>
              </w:rPr>
              <w:t>关系数据库采用中央数据存储，容易成为系统的性能瓶颈，单点故障</w:t>
            </w:r>
            <w:r w:rsidRPr="00283210">
              <w:rPr>
                <w:rFonts w:ascii="宋体" w:eastAsia="宋体" w:hAnsi="宋体" w:hint="eastAsia"/>
              </w:rPr>
              <w:t>很容易导致系统崩溃，负载过高往往导致系统出现宕机现象</w:t>
            </w:r>
          </w:p>
        </w:tc>
        <w:tc>
          <w:tcPr>
            <w:tcW w:w="2596" w:type="dxa"/>
            <w:tcMar>
              <w:top w:w="150" w:type="dxa"/>
              <w:left w:w="150" w:type="dxa"/>
              <w:bottom w:w="150" w:type="dxa"/>
              <w:right w:w="150" w:type="dxa"/>
            </w:tcMar>
            <w:vAlign w:val="center"/>
            <w:hideMark/>
          </w:tcPr>
          <w:p w14:paraId="241849A4" w14:textId="77777777" w:rsidR="00D73F50" w:rsidRPr="00283210" w:rsidRDefault="00D73F50" w:rsidP="00D73F50">
            <w:pPr>
              <w:rPr>
                <w:rFonts w:ascii="宋体" w:eastAsia="宋体" w:hAnsi="宋体"/>
              </w:rPr>
            </w:pPr>
            <w:r w:rsidRPr="00283210">
              <w:rPr>
                <w:rFonts w:ascii="宋体" w:eastAsia="宋体" w:hAnsi="宋体" w:hint="eastAsia"/>
              </w:rPr>
              <w:t>NoSQL数据库</w:t>
            </w:r>
            <w:r w:rsidRPr="00283210">
              <w:rPr>
                <w:rFonts w:ascii="宋体" w:eastAsia="宋体" w:hAnsi="宋体" w:hint="eastAsia"/>
                <w:shd w:val="clear" w:color="auto" w:fill="DBF3CD"/>
              </w:rPr>
              <w:t>基于分布式数据存储，不存在单点故障和性能瓶颈</w:t>
            </w:r>
            <w:r w:rsidRPr="00283210">
              <w:rPr>
                <w:rFonts w:ascii="宋体" w:eastAsia="宋体" w:hAnsi="宋体" w:hint="eastAsia"/>
              </w:rPr>
              <w:t>，系统可用性高</w:t>
            </w:r>
          </w:p>
        </w:tc>
      </w:tr>
      <w:tr w:rsidR="00D73F50" w:rsidRPr="00283210" w14:paraId="29D1BF04" w14:textId="77777777" w:rsidTr="00D73F50">
        <w:trPr>
          <w:tblCellSpacing w:w="15" w:type="dxa"/>
        </w:trPr>
        <w:tc>
          <w:tcPr>
            <w:tcW w:w="0" w:type="auto"/>
            <w:vMerge/>
            <w:vAlign w:val="center"/>
            <w:hideMark/>
          </w:tcPr>
          <w:p w14:paraId="40E56F89"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3CF4B92E" w14:textId="77777777" w:rsidR="00D73F50" w:rsidRPr="00283210" w:rsidRDefault="00D73F50" w:rsidP="00D73F50">
            <w:pPr>
              <w:rPr>
                <w:rFonts w:ascii="宋体" w:eastAsia="宋体" w:hAnsi="宋体"/>
              </w:rPr>
            </w:pPr>
            <w:r w:rsidRPr="00283210">
              <w:rPr>
                <w:rFonts w:ascii="宋体" w:eastAsia="宋体" w:hAnsi="宋体" w:hint="eastAsia"/>
              </w:rPr>
              <w:t>扩展性</w:t>
            </w:r>
          </w:p>
        </w:tc>
        <w:tc>
          <w:tcPr>
            <w:tcW w:w="3424" w:type="dxa"/>
            <w:tcMar>
              <w:top w:w="150" w:type="dxa"/>
              <w:left w:w="150" w:type="dxa"/>
              <w:bottom w:w="150" w:type="dxa"/>
              <w:right w:w="150" w:type="dxa"/>
            </w:tcMar>
            <w:vAlign w:val="center"/>
            <w:hideMark/>
          </w:tcPr>
          <w:p w14:paraId="1370EE75" w14:textId="77777777" w:rsidR="00D73F50" w:rsidRPr="00283210" w:rsidRDefault="00D73F50" w:rsidP="00D73F50">
            <w:pPr>
              <w:rPr>
                <w:rFonts w:ascii="宋体" w:eastAsia="宋体" w:hAnsi="宋体"/>
              </w:rPr>
            </w:pPr>
            <w:r w:rsidRPr="00283210">
              <w:rPr>
                <w:rFonts w:ascii="宋体" w:eastAsia="宋体" w:hAnsi="宋体" w:hint="eastAsia"/>
                <w:b/>
                <w:bCs/>
                <w:color w:val="FF0000"/>
                <w:shd w:val="clear" w:color="auto" w:fill="FFDCD1"/>
              </w:rPr>
              <w:t>关系数据库多采用中央数据存储，使得数据容量受限于前期设计的上限，很难实现数据容量的横向扩展</w:t>
            </w:r>
          </w:p>
        </w:tc>
        <w:tc>
          <w:tcPr>
            <w:tcW w:w="2596" w:type="dxa"/>
            <w:tcMar>
              <w:top w:w="150" w:type="dxa"/>
              <w:left w:w="150" w:type="dxa"/>
              <w:bottom w:w="150" w:type="dxa"/>
              <w:right w:w="150" w:type="dxa"/>
            </w:tcMar>
            <w:vAlign w:val="center"/>
            <w:hideMark/>
          </w:tcPr>
          <w:p w14:paraId="6E78C2B0" w14:textId="77777777" w:rsidR="00D73F50" w:rsidRPr="00283210" w:rsidRDefault="00D73F50" w:rsidP="00D73F50">
            <w:pPr>
              <w:rPr>
                <w:rFonts w:ascii="宋体" w:eastAsia="宋体" w:hAnsi="宋体"/>
              </w:rPr>
            </w:pPr>
            <w:r w:rsidRPr="00283210">
              <w:rPr>
                <w:rFonts w:ascii="宋体" w:eastAsia="宋体" w:hAnsi="宋体" w:hint="eastAsia"/>
              </w:rPr>
              <w:t>NoSQL数据库能够支持海量数据的存储，且易于横向扩展</w:t>
            </w:r>
          </w:p>
        </w:tc>
      </w:tr>
      <w:tr w:rsidR="00D73F50" w:rsidRPr="00283210" w14:paraId="3F539392" w14:textId="77777777" w:rsidTr="00D73F50">
        <w:trPr>
          <w:tblCellSpacing w:w="15" w:type="dxa"/>
        </w:trPr>
        <w:tc>
          <w:tcPr>
            <w:tcW w:w="0" w:type="auto"/>
            <w:vMerge/>
            <w:vAlign w:val="center"/>
            <w:hideMark/>
          </w:tcPr>
          <w:p w14:paraId="6E99D7A3"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1EF28A98" w14:textId="77777777" w:rsidR="00D73F50" w:rsidRPr="00283210" w:rsidRDefault="00D73F50" w:rsidP="00D73F50">
            <w:pPr>
              <w:rPr>
                <w:rFonts w:ascii="宋体" w:eastAsia="宋体" w:hAnsi="宋体"/>
              </w:rPr>
            </w:pPr>
            <w:r w:rsidRPr="00283210">
              <w:rPr>
                <w:rFonts w:ascii="宋体" w:eastAsia="宋体" w:hAnsi="宋体" w:hint="eastAsia"/>
              </w:rPr>
              <w:t>数据格式</w:t>
            </w:r>
          </w:p>
        </w:tc>
        <w:tc>
          <w:tcPr>
            <w:tcW w:w="3424" w:type="dxa"/>
            <w:tcMar>
              <w:top w:w="150" w:type="dxa"/>
              <w:left w:w="150" w:type="dxa"/>
              <w:bottom w:w="150" w:type="dxa"/>
              <w:right w:w="150" w:type="dxa"/>
            </w:tcMar>
            <w:vAlign w:val="center"/>
            <w:hideMark/>
          </w:tcPr>
          <w:p w14:paraId="59BB9ECB" w14:textId="77777777" w:rsidR="00D73F50" w:rsidRPr="00283210" w:rsidRDefault="00D73F50" w:rsidP="00D73F50">
            <w:pPr>
              <w:rPr>
                <w:rFonts w:ascii="宋体" w:eastAsia="宋体" w:hAnsi="宋体"/>
              </w:rPr>
            </w:pPr>
            <w:r w:rsidRPr="00283210">
              <w:rPr>
                <w:rFonts w:ascii="宋体" w:eastAsia="宋体" w:hAnsi="宋体" w:hint="eastAsia"/>
                <w:b/>
                <w:bCs/>
                <w:color w:val="FF0000"/>
                <w:shd w:val="clear" w:color="auto" w:fill="FFDCD1"/>
              </w:rPr>
              <w:t>关系数据库中采用元组方式组织数据，难以使用新型数据格式，难以维护</w:t>
            </w:r>
          </w:p>
        </w:tc>
        <w:tc>
          <w:tcPr>
            <w:tcW w:w="2596" w:type="dxa"/>
            <w:tcMar>
              <w:top w:w="150" w:type="dxa"/>
              <w:left w:w="150" w:type="dxa"/>
              <w:bottom w:w="150" w:type="dxa"/>
              <w:right w:w="150" w:type="dxa"/>
            </w:tcMar>
            <w:vAlign w:val="center"/>
            <w:hideMark/>
          </w:tcPr>
          <w:p w14:paraId="0DC7A6B8" w14:textId="77777777" w:rsidR="00D73F50" w:rsidRPr="00283210" w:rsidRDefault="00D73F50" w:rsidP="00D73F50">
            <w:pPr>
              <w:rPr>
                <w:rFonts w:ascii="宋体" w:eastAsia="宋体" w:hAnsi="宋体"/>
              </w:rPr>
            </w:pPr>
            <w:r w:rsidRPr="00283210">
              <w:rPr>
                <w:rFonts w:ascii="宋体" w:eastAsia="宋体" w:hAnsi="宋体" w:hint="eastAsia"/>
                <w:shd w:val="clear" w:color="auto" w:fill="DBF3CD"/>
              </w:rPr>
              <w:t>NoSQL数据库的数据存储结构松散，能够灵活支持多种类型的数据格</w:t>
            </w:r>
            <w:r w:rsidRPr="00283210">
              <w:rPr>
                <w:rFonts w:ascii="宋体" w:eastAsia="宋体" w:hAnsi="宋体" w:hint="eastAsia"/>
              </w:rPr>
              <w:t>式</w:t>
            </w:r>
          </w:p>
        </w:tc>
      </w:tr>
      <w:tr w:rsidR="00D73F50" w:rsidRPr="00283210" w14:paraId="2C65DFDB" w14:textId="77777777" w:rsidTr="00D73F50">
        <w:trPr>
          <w:tblCellSpacing w:w="15" w:type="dxa"/>
        </w:trPr>
        <w:tc>
          <w:tcPr>
            <w:tcW w:w="0" w:type="auto"/>
            <w:vMerge w:val="restart"/>
            <w:tcMar>
              <w:top w:w="150" w:type="dxa"/>
              <w:left w:w="150" w:type="dxa"/>
              <w:bottom w:w="150" w:type="dxa"/>
              <w:right w:w="150" w:type="dxa"/>
            </w:tcMar>
            <w:vAlign w:val="center"/>
            <w:hideMark/>
          </w:tcPr>
          <w:p w14:paraId="045120C2" w14:textId="77777777" w:rsidR="00D73F50" w:rsidRPr="00283210" w:rsidRDefault="00D73F50" w:rsidP="00D73F50">
            <w:pPr>
              <w:rPr>
                <w:rFonts w:ascii="宋体" w:eastAsia="宋体" w:hAnsi="宋体"/>
              </w:rPr>
            </w:pPr>
            <w:r w:rsidRPr="00283210">
              <w:rPr>
                <w:rFonts w:ascii="宋体" w:eastAsia="宋体" w:hAnsi="宋体" w:hint="eastAsia"/>
              </w:rPr>
              <w:lastRenderedPageBreak/>
              <w:t>2</w:t>
            </w:r>
          </w:p>
        </w:tc>
        <w:tc>
          <w:tcPr>
            <w:tcW w:w="1465" w:type="dxa"/>
            <w:shd w:val="clear" w:color="auto" w:fill="FFF459"/>
            <w:tcMar>
              <w:top w:w="150" w:type="dxa"/>
              <w:left w:w="150" w:type="dxa"/>
              <w:bottom w:w="150" w:type="dxa"/>
              <w:right w:w="150" w:type="dxa"/>
            </w:tcMar>
            <w:vAlign w:val="center"/>
            <w:hideMark/>
          </w:tcPr>
          <w:p w14:paraId="3762685A" w14:textId="77777777" w:rsidR="00D73F50" w:rsidRPr="00283210" w:rsidRDefault="00D73F50" w:rsidP="00D73F50">
            <w:pPr>
              <w:rPr>
                <w:rFonts w:ascii="宋体" w:eastAsia="宋体" w:hAnsi="宋体"/>
              </w:rPr>
            </w:pPr>
          </w:p>
        </w:tc>
        <w:tc>
          <w:tcPr>
            <w:tcW w:w="3424" w:type="dxa"/>
            <w:shd w:val="clear" w:color="auto" w:fill="FFF459"/>
            <w:tcMar>
              <w:top w:w="150" w:type="dxa"/>
              <w:left w:w="150" w:type="dxa"/>
              <w:bottom w:w="150" w:type="dxa"/>
              <w:right w:w="150" w:type="dxa"/>
            </w:tcMar>
            <w:vAlign w:val="center"/>
            <w:hideMark/>
          </w:tcPr>
          <w:p w14:paraId="554A0F2C" w14:textId="77777777" w:rsidR="00D73F50" w:rsidRPr="00283210" w:rsidRDefault="00D73F50" w:rsidP="00D73F50">
            <w:pPr>
              <w:rPr>
                <w:rFonts w:ascii="宋体" w:eastAsia="宋体" w:hAnsi="宋体"/>
              </w:rPr>
            </w:pPr>
            <w:r w:rsidRPr="00283210">
              <w:rPr>
                <w:rFonts w:ascii="宋体" w:eastAsia="宋体" w:hAnsi="宋体" w:hint="eastAsia"/>
              </w:rPr>
              <w:t>关系型数据库</w:t>
            </w:r>
          </w:p>
        </w:tc>
        <w:tc>
          <w:tcPr>
            <w:tcW w:w="2596" w:type="dxa"/>
            <w:shd w:val="clear" w:color="auto" w:fill="FFF459"/>
            <w:tcMar>
              <w:top w:w="150" w:type="dxa"/>
              <w:left w:w="150" w:type="dxa"/>
              <w:bottom w:w="150" w:type="dxa"/>
              <w:right w:w="150" w:type="dxa"/>
            </w:tcMar>
            <w:vAlign w:val="center"/>
            <w:hideMark/>
          </w:tcPr>
          <w:p w14:paraId="1534F9F5" w14:textId="77777777" w:rsidR="00D73F50" w:rsidRPr="00283210" w:rsidRDefault="00D73F50" w:rsidP="00D73F50">
            <w:pPr>
              <w:rPr>
                <w:rFonts w:ascii="宋体" w:eastAsia="宋体" w:hAnsi="宋体"/>
              </w:rPr>
            </w:pPr>
            <w:r w:rsidRPr="00283210">
              <w:rPr>
                <w:rFonts w:ascii="宋体" w:eastAsia="宋体" w:hAnsi="宋体" w:hint="eastAsia"/>
              </w:rPr>
              <w:t>文件系统</w:t>
            </w:r>
          </w:p>
        </w:tc>
      </w:tr>
      <w:tr w:rsidR="00D73F50" w:rsidRPr="00283210" w14:paraId="52637C68" w14:textId="77777777" w:rsidTr="00D73F50">
        <w:trPr>
          <w:tblCellSpacing w:w="15" w:type="dxa"/>
        </w:trPr>
        <w:tc>
          <w:tcPr>
            <w:tcW w:w="0" w:type="auto"/>
            <w:vMerge/>
            <w:vAlign w:val="center"/>
            <w:hideMark/>
          </w:tcPr>
          <w:p w14:paraId="5B49A2B5"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32F3E4E7" w14:textId="77777777" w:rsidR="00D73F50" w:rsidRPr="00283210" w:rsidRDefault="00D73F50" w:rsidP="00D73F50">
            <w:pPr>
              <w:rPr>
                <w:rFonts w:ascii="宋体" w:eastAsia="宋体" w:hAnsi="宋体"/>
              </w:rPr>
            </w:pPr>
            <w:r w:rsidRPr="00283210">
              <w:rPr>
                <w:rFonts w:ascii="宋体" w:eastAsia="宋体" w:hAnsi="宋体" w:hint="eastAsia"/>
              </w:rPr>
              <w:t>设计难度</w:t>
            </w:r>
          </w:p>
        </w:tc>
        <w:tc>
          <w:tcPr>
            <w:tcW w:w="3424" w:type="dxa"/>
            <w:tcMar>
              <w:top w:w="150" w:type="dxa"/>
              <w:left w:w="150" w:type="dxa"/>
              <w:bottom w:w="150" w:type="dxa"/>
              <w:right w:w="150" w:type="dxa"/>
            </w:tcMar>
            <w:vAlign w:val="center"/>
            <w:hideMark/>
          </w:tcPr>
          <w:p w14:paraId="51A14204" w14:textId="18576E2C" w:rsidR="00D73F50" w:rsidRPr="00283210" w:rsidRDefault="00EF3FCC" w:rsidP="00D73F50">
            <w:pPr>
              <w:rPr>
                <w:rFonts w:ascii="宋体" w:eastAsia="宋体" w:hAnsi="宋体"/>
              </w:rPr>
            </w:pPr>
            <w:r w:rsidRPr="00283210">
              <w:rPr>
                <w:rFonts w:ascii="宋体" w:eastAsia="宋体" w:hAnsi="宋体" w:hint="eastAsia"/>
              </w:rPr>
              <w:t>x</w:t>
            </w:r>
            <w:r w:rsidRPr="00283210">
              <w:rPr>
                <w:rFonts w:ascii="宋体" w:eastAsia="宋体" w:hAnsi="宋体"/>
              </w:rPr>
              <w:t>xxxx</w:t>
            </w:r>
          </w:p>
        </w:tc>
        <w:tc>
          <w:tcPr>
            <w:tcW w:w="2596" w:type="dxa"/>
            <w:tcMar>
              <w:top w:w="150" w:type="dxa"/>
              <w:left w:w="150" w:type="dxa"/>
              <w:bottom w:w="150" w:type="dxa"/>
              <w:right w:w="150" w:type="dxa"/>
            </w:tcMar>
            <w:vAlign w:val="center"/>
            <w:hideMark/>
          </w:tcPr>
          <w:p w14:paraId="326E73F6" w14:textId="77777777" w:rsidR="00D73F50" w:rsidRPr="00283210" w:rsidRDefault="00D73F50" w:rsidP="00D73F50">
            <w:pPr>
              <w:rPr>
                <w:rFonts w:ascii="宋体" w:eastAsia="宋体" w:hAnsi="宋体"/>
              </w:rPr>
            </w:pPr>
            <w:r w:rsidRPr="00283210">
              <w:rPr>
                <w:rFonts w:ascii="宋体" w:eastAsia="宋体" w:hAnsi="宋体" w:hint="eastAsia"/>
              </w:rPr>
              <w:t>针对特定应用系统，难度较小</w:t>
            </w:r>
          </w:p>
        </w:tc>
      </w:tr>
      <w:tr w:rsidR="00D73F50" w:rsidRPr="00283210" w14:paraId="27967251" w14:textId="77777777" w:rsidTr="00D73F50">
        <w:trPr>
          <w:tblCellSpacing w:w="15" w:type="dxa"/>
        </w:trPr>
        <w:tc>
          <w:tcPr>
            <w:tcW w:w="0" w:type="auto"/>
            <w:vMerge/>
            <w:vAlign w:val="center"/>
            <w:hideMark/>
          </w:tcPr>
          <w:p w14:paraId="4DA88C07"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5610D81C" w14:textId="77777777" w:rsidR="00D73F50" w:rsidRPr="00283210" w:rsidRDefault="00D73F50" w:rsidP="00D73F50">
            <w:pPr>
              <w:rPr>
                <w:rFonts w:ascii="宋体" w:eastAsia="宋体" w:hAnsi="宋体"/>
              </w:rPr>
            </w:pPr>
            <w:r w:rsidRPr="00283210">
              <w:rPr>
                <w:rFonts w:ascii="宋体" w:eastAsia="宋体" w:hAnsi="宋体" w:hint="eastAsia"/>
              </w:rPr>
              <w:t>数据冗余</w:t>
            </w:r>
          </w:p>
        </w:tc>
        <w:tc>
          <w:tcPr>
            <w:tcW w:w="3424" w:type="dxa"/>
            <w:tcMar>
              <w:top w:w="150" w:type="dxa"/>
              <w:left w:w="150" w:type="dxa"/>
              <w:bottom w:w="150" w:type="dxa"/>
              <w:right w:w="150" w:type="dxa"/>
            </w:tcMar>
            <w:vAlign w:val="center"/>
            <w:hideMark/>
          </w:tcPr>
          <w:p w14:paraId="5F3F95C4" w14:textId="77777777" w:rsidR="00D73F50" w:rsidRPr="00283210" w:rsidRDefault="00D73F50" w:rsidP="00D73F50">
            <w:pPr>
              <w:rPr>
                <w:rFonts w:ascii="宋体" w:eastAsia="宋体" w:hAnsi="宋体"/>
              </w:rPr>
            </w:pPr>
            <w:r w:rsidRPr="00283210">
              <w:rPr>
                <w:rFonts w:ascii="宋体" w:eastAsia="宋体" w:hAnsi="宋体" w:hint="eastAsia"/>
              </w:rPr>
              <w:t>遵守数据库范式，冗余少</w:t>
            </w:r>
          </w:p>
        </w:tc>
        <w:tc>
          <w:tcPr>
            <w:tcW w:w="2596" w:type="dxa"/>
            <w:tcMar>
              <w:top w:w="150" w:type="dxa"/>
              <w:left w:w="150" w:type="dxa"/>
              <w:bottom w:w="150" w:type="dxa"/>
              <w:right w:w="150" w:type="dxa"/>
            </w:tcMar>
            <w:vAlign w:val="center"/>
            <w:hideMark/>
          </w:tcPr>
          <w:p w14:paraId="25617A1D" w14:textId="77777777" w:rsidR="00D73F50" w:rsidRPr="00283210" w:rsidRDefault="00D73F50" w:rsidP="00D73F50">
            <w:pPr>
              <w:rPr>
                <w:rFonts w:ascii="宋体" w:eastAsia="宋体" w:hAnsi="宋体"/>
              </w:rPr>
            </w:pPr>
            <w:r w:rsidRPr="00283210">
              <w:rPr>
                <w:rFonts w:ascii="宋体" w:eastAsia="宋体" w:hAnsi="宋体" w:hint="eastAsia"/>
              </w:rPr>
              <w:t>可能在多个文件中复制相同的数据属性，冗余大</w:t>
            </w:r>
          </w:p>
        </w:tc>
      </w:tr>
      <w:tr w:rsidR="00D73F50" w:rsidRPr="00283210" w14:paraId="3DE6056E" w14:textId="77777777" w:rsidTr="00D73F50">
        <w:trPr>
          <w:tblCellSpacing w:w="15" w:type="dxa"/>
        </w:trPr>
        <w:tc>
          <w:tcPr>
            <w:tcW w:w="0" w:type="auto"/>
            <w:vMerge/>
            <w:vAlign w:val="center"/>
            <w:hideMark/>
          </w:tcPr>
          <w:p w14:paraId="51AC67B7"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5E13AC99" w14:textId="77777777" w:rsidR="00D73F50" w:rsidRPr="00283210" w:rsidRDefault="00D73F50" w:rsidP="00D73F50">
            <w:pPr>
              <w:rPr>
                <w:rFonts w:ascii="宋体" w:eastAsia="宋体" w:hAnsi="宋体"/>
              </w:rPr>
            </w:pPr>
            <w:r w:rsidRPr="00283210">
              <w:rPr>
                <w:rFonts w:ascii="宋体" w:eastAsia="宋体" w:hAnsi="宋体" w:hint="eastAsia"/>
              </w:rPr>
              <w:t>数据架构</w:t>
            </w:r>
          </w:p>
        </w:tc>
        <w:tc>
          <w:tcPr>
            <w:tcW w:w="3424" w:type="dxa"/>
            <w:tcMar>
              <w:top w:w="150" w:type="dxa"/>
              <w:left w:w="150" w:type="dxa"/>
              <w:bottom w:w="150" w:type="dxa"/>
              <w:right w:w="150" w:type="dxa"/>
            </w:tcMar>
            <w:vAlign w:val="center"/>
            <w:hideMark/>
          </w:tcPr>
          <w:p w14:paraId="33D1509C" w14:textId="77777777" w:rsidR="00D73F50" w:rsidRPr="00283210" w:rsidRDefault="00D73F50" w:rsidP="00D73F50">
            <w:pPr>
              <w:rPr>
                <w:rFonts w:ascii="宋体" w:eastAsia="宋体" w:hAnsi="宋体"/>
              </w:rPr>
            </w:pPr>
            <w:r w:rsidRPr="00283210">
              <w:rPr>
                <w:rFonts w:ascii="宋体" w:eastAsia="宋体" w:hAnsi="宋体" w:hint="eastAsia"/>
              </w:rPr>
              <w:t>以数据库为中心，组织管理数据</w:t>
            </w:r>
          </w:p>
        </w:tc>
        <w:tc>
          <w:tcPr>
            <w:tcW w:w="2596" w:type="dxa"/>
            <w:tcMar>
              <w:top w:w="150" w:type="dxa"/>
              <w:left w:w="150" w:type="dxa"/>
              <w:bottom w:w="150" w:type="dxa"/>
              <w:right w:w="150" w:type="dxa"/>
            </w:tcMar>
            <w:vAlign w:val="center"/>
            <w:hideMark/>
          </w:tcPr>
          <w:p w14:paraId="000E4126" w14:textId="77777777" w:rsidR="00D73F50" w:rsidRPr="00283210" w:rsidRDefault="00D73F50" w:rsidP="00D73F50">
            <w:pPr>
              <w:rPr>
                <w:rFonts w:ascii="宋体" w:eastAsia="宋体" w:hAnsi="宋体"/>
              </w:rPr>
            </w:pPr>
            <w:r w:rsidRPr="00283210">
              <w:rPr>
                <w:rFonts w:ascii="宋体" w:eastAsia="宋体" w:hAnsi="宋体" w:hint="eastAsia"/>
              </w:rPr>
              <w:t>以应用为中心，管理数据</w:t>
            </w:r>
          </w:p>
        </w:tc>
      </w:tr>
      <w:tr w:rsidR="00D73F50" w:rsidRPr="00283210" w14:paraId="22F0F0A3" w14:textId="77777777" w:rsidTr="00D73F50">
        <w:trPr>
          <w:tblCellSpacing w:w="15" w:type="dxa"/>
        </w:trPr>
        <w:tc>
          <w:tcPr>
            <w:tcW w:w="0" w:type="auto"/>
            <w:vMerge/>
            <w:vAlign w:val="center"/>
            <w:hideMark/>
          </w:tcPr>
          <w:p w14:paraId="3C6B1066" w14:textId="77777777" w:rsidR="00D73F50" w:rsidRPr="00283210" w:rsidRDefault="00D73F50">
            <w:pPr>
              <w:rPr>
                <w:rFonts w:ascii="宋体" w:eastAsia="宋体" w:hAnsi="宋体" w:cs="宋体"/>
                <w:sz w:val="24"/>
              </w:rPr>
            </w:pPr>
          </w:p>
        </w:tc>
        <w:tc>
          <w:tcPr>
            <w:tcW w:w="1465" w:type="dxa"/>
            <w:tcMar>
              <w:top w:w="150" w:type="dxa"/>
              <w:left w:w="150" w:type="dxa"/>
              <w:bottom w:w="150" w:type="dxa"/>
              <w:right w:w="150" w:type="dxa"/>
            </w:tcMar>
            <w:vAlign w:val="center"/>
            <w:hideMark/>
          </w:tcPr>
          <w:p w14:paraId="7260EC72" w14:textId="77777777" w:rsidR="00D73F50" w:rsidRPr="00283210" w:rsidRDefault="00D73F50" w:rsidP="00D73F50">
            <w:pPr>
              <w:rPr>
                <w:rFonts w:ascii="宋体" w:eastAsia="宋体" w:hAnsi="宋体"/>
              </w:rPr>
            </w:pPr>
            <w:r w:rsidRPr="00283210">
              <w:rPr>
                <w:rFonts w:ascii="宋体" w:eastAsia="宋体" w:hAnsi="宋体" w:hint="eastAsia"/>
              </w:rPr>
              <w:t>应用扩展</w:t>
            </w:r>
          </w:p>
        </w:tc>
        <w:tc>
          <w:tcPr>
            <w:tcW w:w="3424" w:type="dxa"/>
            <w:tcMar>
              <w:top w:w="150" w:type="dxa"/>
              <w:left w:w="150" w:type="dxa"/>
              <w:bottom w:w="150" w:type="dxa"/>
              <w:right w:w="150" w:type="dxa"/>
            </w:tcMar>
            <w:vAlign w:val="center"/>
            <w:hideMark/>
          </w:tcPr>
          <w:p w14:paraId="0B5BD7FD" w14:textId="77777777" w:rsidR="00D73F50" w:rsidRPr="00283210" w:rsidRDefault="00D73F50" w:rsidP="00D73F50">
            <w:pPr>
              <w:rPr>
                <w:rFonts w:ascii="宋体" w:eastAsia="宋体" w:hAnsi="宋体"/>
              </w:rPr>
            </w:pPr>
            <w:r w:rsidRPr="00283210">
              <w:rPr>
                <w:rFonts w:ascii="宋体" w:eastAsia="宋体" w:hAnsi="宋体" w:hint="eastAsia"/>
              </w:rPr>
              <w:t>独立于系统应用，数据库接口标准化，易于在应用间共享</w:t>
            </w:r>
          </w:p>
        </w:tc>
        <w:tc>
          <w:tcPr>
            <w:tcW w:w="2596" w:type="dxa"/>
            <w:tcMar>
              <w:top w:w="150" w:type="dxa"/>
              <w:left w:w="150" w:type="dxa"/>
              <w:bottom w:w="150" w:type="dxa"/>
              <w:right w:w="150" w:type="dxa"/>
            </w:tcMar>
            <w:vAlign w:val="center"/>
            <w:hideMark/>
          </w:tcPr>
          <w:p w14:paraId="5D79C113" w14:textId="77777777" w:rsidR="00D73F50" w:rsidRPr="00283210" w:rsidRDefault="00D73F50" w:rsidP="00D73F50">
            <w:pPr>
              <w:rPr>
                <w:rFonts w:ascii="宋体" w:eastAsia="宋体" w:hAnsi="宋体"/>
              </w:rPr>
            </w:pPr>
            <w:r w:rsidRPr="00283210">
              <w:rPr>
                <w:rFonts w:ascii="宋体" w:eastAsia="宋体" w:hAnsi="宋体" w:hint="eastAsia"/>
              </w:rPr>
              <w:t>符合特定应用系统要求，文件数据很难在不同应用系统中共享</w:t>
            </w:r>
          </w:p>
        </w:tc>
      </w:tr>
      <w:tr w:rsidR="00D73F50" w:rsidRPr="00283210" w14:paraId="275C8BFB" w14:textId="77777777" w:rsidTr="00D73F50">
        <w:trPr>
          <w:tblCellSpacing w:w="15" w:type="dxa"/>
        </w:trPr>
        <w:tc>
          <w:tcPr>
            <w:tcW w:w="0" w:type="auto"/>
            <w:vMerge w:val="restart"/>
            <w:tcMar>
              <w:top w:w="150" w:type="dxa"/>
              <w:left w:w="150" w:type="dxa"/>
              <w:bottom w:w="150" w:type="dxa"/>
              <w:right w:w="150" w:type="dxa"/>
            </w:tcMar>
            <w:vAlign w:val="center"/>
            <w:hideMark/>
          </w:tcPr>
          <w:p w14:paraId="104C64ED" w14:textId="6FC73CC0" w:rsidR="00D73F50" w:rsidRPr="00283210" w:rsidRDefault="00D73F50" w:rsidP="00D73F50">
            <w:pPr>
              <w:rPr>
                <w:rFonts w:ascii="宋体" w:eastAsia="宋体" w:hAnsi="宋体"/>
              </w:rPr>
            </w:pPr>
            <w:r w:rsidRPr="00283210">
              <w:rPr>
                <w:rFonts w:ascii="宋体" w:eastAsia="宋体" w:hAnsi="宋体" w:hint="eastAsia"/>
              </w:rPr>
              <w:t>3</w:t>
            </w:r>
          </w:p>
        </w:tc>
        <w:tc>
          <w:tcPr>
            <w:tcW w:w="1465" w:type="dxa"/>
            <w:shd w:val="clear" w:color="auto" w:fill="FFFF00"/>
            <w:tcMar>
              <w:top w:w="150" w:type="dxa"/>
              <w:left w:w="150" w:type="dxa"/>
              <w:bottom w:w="150" w:type="dxa"/>
              <w:right w:w="150" w:type="dxa"/>
            </w:tcMar>
            <w:vAlign w:val="center"/>
            <w:hideMark/>
          </w:tcPr>
          <w:p w14:paraId="5DC8850E" w14:textId="77777777" w:rsidR="00D73F50" w:rsidRPr="00283210" w:rsidRDefault="00D73F50" w:rsidP="00D73F50">
            <w:pPr>
              <w:rPr>
                <w:rFonts w:ascii="宋体" w:eastAsia="宋体" w:hAnsi="宋体"/>
              </w:rPr>
            </w:pPr>
          </w:p>
        </w:tc>
        <w:tc>
          <w:tcPr>
            <w:tcW w:w="3424" w:type="dxa"/>
            <w:shd w:val="clear" w:color="auto" w:fill="FFFF00"/>
            <w:tcMar>
              <w:top w:w="150" w:type="dxa"/>
              <w:left w:w="150" w:type="dxa"/>
              <w:bottom w:w="150" w:type="dxa"/>
              <w:right w:w="150" w:type="dxa"/>
            </w:tcMar>
            <w:vAlign w:val="center"/>
            <w:hideMark/>
          </w:tcPr>
          <w:p w14:paraId="70A54353" w14:textId="3BC98E93" w:rsidR="00D73F50" w:rsidRPr="00283210" w:rsidRDefault="00D73F50" w:rsidP="00D73F50">
            <w:pPr>
              <w:rPr>
                <w:rFonts w:ascii="宋体" w:eastAsia="宋体" w:hAnsi="宋体"/>
              </w:rPr>
            </w:pPr>
            <w:r w:rsidRPr="00283210">
              <w:rPr>
                <w:rFonts w:ascii="宋体" w:eastAsia="宋体" w:hAnsi="宋体" w:hint="eastAsia"/>
              </w:rPr>
              <w:t>关系型数据库</w:t>
            </w:r>
          </w:p>
        </w:tc>
        <w:tc>
          <w:tcPr>
            <w:tcW w:w="2596" w:type="dxa"/>
            <w:shd w:val="clear" w:color="auto" w:fill="FFFF00"/>
            <w:tcMar>
              <w:top w:w="150" w:type="dxa"/>
              <w:left w:w="150" w:type="dxa"/>
              <w:bottom w:w="150" w:type="dxa"/>
              <w:right w:w="150" w:type="dxa"/>
            </w:tcMar>
            <w:vAlign w:val="center"/>
            <w:hideMark/>
          </w:tcPr>
          <w:p w14:paraId="0F14ADCF" w14:textId="17E50F58" w:rsidR="00D73F50" w:rsidRPr="00283210" w:rsidRDefault="00D73F50" w:rsidP="00D73F50">
            <w:pPr>
              <w:rPr>
                <w:rFonts w:ascii="宋体" w:eastAsia="宋体" w:hAnsi="宋体"/>
              </w:rPr>
            </w:pPr>
            <w:r w:rsidRPr="00283210">
              <w:rPr>
                <w:rFonts w:ascii="宋体" w:eastAsia="宋体" w:hAnsi="宋体" w:hint="eastAsia"/>
              </w:rPr>
              <w:t>内存型数据库</w:t>
            </w:r>
          </w:p>
        </w:tc>
      </w:tr>
      <w:tr w:rsidR="00D73F50" w:rsidRPr="00283210" w14:paraId="2DB2176E" w14:textId="77777777" w:rsidTr="00D73F50">
        <w:trPr>
          <w:tblCellSpacing w:w="15" w:type="dxa"/>
        </w:trPr>
        <w:tc>
          <w:tcPr>
            <w:tcW w:w="0" w:type="auto"/>
            <w:vMerge/>
            <w:tcMar>
              <w:top w:w="150" w:type="dxa"/>
              <w:left w:w="150" w:type="dxa"/>
              <w:bottom w:w="150" w:type="dxa"/>
              <w:right w:w="150" w:type="dxa"/>
            </w:tcMar>
            <w:vAlign w:val="center"/>
          </w:tcPr>
          <w:p w14:paraId="72E344B8" w14:textId="77777777" w:rsidR="00D73F50" w:rsidRPr="00283210" w:rsidRDefault="00D73F50" w:rsidP="00D73F50">
            <w:pPr>
              <w:rPr>
                <w:rFonts w:ascii="宋体" w:eastAsia="宋体" w:hAnsi="宋体"/>
              </w:rPr>
            </w:pPr>
          </w:p>
        </w:tc>
        <w:tc>
          <w:tcPr>
            <w:tcW w:w="1465" w:type="dxa"/>
            <w:tcMar>
              <w:top w:w="150" w:type="dxa"/>
              <w:left w:w="150" w:type="dxa"/>
              <w:bottom w:w="150" w:type="dxa"/>
              <w:right w:w="150" w:type="dxa"/>
            </w:tcMar>
            <w:vAlign w:val="center"/>
          </w:tcPr>
          <w:p w14:paraId="13D03717" w14:textId="77777777" w:rsidR="00D73F50" w:rsidRPr="00283210" w:rsidRDefault="00D73F50" w:rsidP="00D73F50">
            <w:pPr>
              <w:rPr>
                <w:rFonts w:ascii="宋体" w:eastAsia="宋体" w:hAnsi="宋体"/>
              </w:rPr>
            </w:pPr>
          </w:p>
        </w:tc>
        <w:tc>
          <w:tcPr>
            <w:tcW w:w="3424" w:type="dxa"/>
            <w:tcMar>
              <w:top w:w="150" w:type="dxa"/>
              <w:left w:w="150" w:type="dxa"/>
              <w:bottom w:w="150" w:type="dxa"/>
              <w:right w:w="150" w:type="dxa"/>
            </w:tcMar>
            <w:vAlign w:val="center"/>
          </w:tcPr>
          <w:p w14:paraId="35DE24BA" w14:textId="77777777" w:rsidR="00D73F50" w:rsidRPr="00283210" w:rsidRDefault="00D73F50" w:rsidP="00D73F50">
            <w:pPr>
              <w:rPr>
                <w:rFonts w:ascii="宋体" w:eastAsia="宋体" w:hAnsi="宋体"/>
              </w:rPr>
            </w:pPr>
          </w:p>
        </w:tc>
        <w:tc>
          <w:tcPr>
            <w:tcW w:w="2596" w:type="dxa"/>
            <w:tcMar>
              <w:top w:w="150" w:type="dxa"/>
              <w:left w:w="150" w:type="dxa"/>
              <w:bottom w:w="150" w:type="dxa"/>
              <w:right w:w="150" w:type="dxa"/>
            </w:tcMar>
            <w:vAlign w:val="center"/>
          </w:tcPr>
          <w:p w14:paraId="2633D654" w14:textId="77777777" w:rsidR="00D73F50" w:rsidRPr="00283210" w:rsidRDefault="00D73F50" w:rsidP="00D73F50">
            <w:pPr>
              <w:rPr>
                <w:rFonts w:ascii="宋体" w:eastAsia="宋体" w:hAnsi="宋体"/>
              </w:rPr>
            </w:pPr>
          </w:p>
        </w:tc>
      </w:tr>
      <w:tr w:rsidR="00D73F50" w:rsidRPr="00283210" w14:paraId="4C69E55F" w14:textId="77777777" w:rsidTr="00D73F50">
        <w:trPr>
          <w:tblCellSpacing w:w="15" w:type="dxa"/>
        </w:trPr>
        <w:tc>
          <w:tcPr>
            <w:tcW w:w="0" w:type="auto"/>
            <w:vMerge/>
            <w:tcMar>
              <w:top w:w="150" w:type="dxa"/>
              <w:left w:w="150" w:type="dxa"/>
              <w:bottom w:w="150" w:type="dxa"/>
              <w:right w:w="150" w:type="dxa"/>
            </w:tcMar>
            <w:vAlign w:val="center"/>
          </w:tcPr>
          <w:p w14:paraId="1F4DD79E" w14:textId="77777777" w:rsidR="00D73F50" w:rsidRPr="00283210" w:rsidRDefault="00D73F50" w:rsidP="00D73F50">
            <w:pPr>
              <w:rPr>
                <w:rFonts w:ascii="宋体" w:eastAsia="宋体" w:hAnsi="宋体"/>
              </w:rPr>
            </w:pPr>
          </w:p>
        </w:tc>
        <w:tc>
          <w:tcPr>
            <w:tcW w:w="1465" w:type="dxa"/>
            <w:tcMar>
              <w:top w:w="150" w:type="dxa"/>
              <w:left w:w="150" w:type="dxa"/>
              <w:bottom w:w="150" w:type="dxa"/>
              <w:right w:w="150" w:type="dxa"/>
            </w:tcMar>
            <w:vAlign w:val="center"/>
          </w:tcPr>
          <w:p w14:paraId="08558133" w14:textId="77777777" w:rsidR="00D73F50" w:rsidRPr="00283210" w:rsidRDefault="00D73F50" w:rsidP="00D73F50">
            <w:pPr>
              <w:rPr>
                <w:rFonts w:ascii="宋体" w:eastAsia="宋体" w:hAnsi="宋体"/>
              </w:rPr>
            </w:pPr>
          </w:p>
        </w:tc>
        <w:tc>
          <w:tcPr>
            <w:tcW w:w="3424" w:type="dxa"/>
            <w:tcMar>
              <w:top w:w="150" w:type="dxa"/>
              <w:left w:w="150" w:type="dxa"/>
              <w:bottom w:w="150" w:type="dxa"/>
              <w:right w:w="150" w:type="dxa"/>
            </w:tcMar>
            <w:vAlign w:val="center"/>
          </w:tcPr>
          <w:p w14:paraId="534A28DD" w14:textId="77777777" w:rsidR="00D73F50" w:rsidRPr="00283210" w:rsidRDefault="00D73F50" w:rsidP="00D73F50">
            <w:pPr>
              <w:rPr>
                <w:rFonts w:ascii="宋体" w:eastAsia="宋体" w:hAnsi="宋体"/>
              </w:rPr>
            </w:pPr>
          </w:p>
        </w:tc>
        <w:tc>
          <w:tcPr>
            <w:tcW w:w="2596" w:type="dxa"/>
            <w:tcMar>
              <w:top w:w="150" w:type="dxa"/>
              <w:left w:w="150" w:type="dxa"/>
              <w:bottom w:w="150" w:type="dxa"/>
              <w:right w:w="150" w:type="dxa"/>
            </w:tcMar>
            <w:vAlign w:val="center"/>
          </w:tcPr>
          <w:p w14:paraId="5F0E8DFC" w14:textId="77777777" w:rsidR="00D73F50" w:rsidRPr="00283210" w:rsidRDefault="00D73F50" w:rsidP="00D73F50">
            <w:pPr>
              <w:rPr>
                <w:rFonts w:ascii="宋体" w:eastAsia="宋体" w:hAnsi="宋体"/>
              </w:rPr>
            </w:pPr>
          </w:p>
        </w:tc>
      </w:tr>
      <w:tr w:rsidR="00D73F50" w:rsidRPr="00283210" w14:paraId="5731D061" w14:textId="77777777" w:rsidTr="00D73F50">
        <w:trPr>
          <w:tblCellSpacing w:w="15" w:type="dxa"/>
        </w:trPr>
        <w:tc>
          <w:tcPr>
            <w:tcW w:w="0" w:type="auto"/>
            <w:vMerge/>
            <w:tcMar>
              <w:top w:w="150" w:type="dxa"/>
              <w:left w:w="150" w:type="dxa"/>
              <w:bottom w:w="150" w:type="dxa"/>
              <w:right w:w="150" w:type="dxa"/>
            </w:tcMar>
            <w:vAlign w:val="center"/>
          </w:tcPr>
          <w:p w14:paraId="3EF67EF3" w14:textId="77777777" w:rsidR="00D73F50" w:rsidRPr="00283210" w:rsidRDefault="00D73F50" w:rsidP="00D73F50">
            <w:pPr>
              <w:rPr>
                <w:rFonts w:ascii="宋体" w:eastAsia="宋体" w:hAnsi="宋体"/>
              </w:rPr>
            </w:pPr>
          </w:p>
        </w:tc>
        <w:tc>
          <w:tcPr>
            <w:tcW w:w="1465" w:type="dxa"/>
            <w:tcMar>
              <w:top w:w="150" w:type="dxa"/>
              <w:left w:w="150" w:type="dxa"/>
              <w:bottom w:w="150" w:type="dxa"/>
              <w:right w:w="150" w:type="dxa"/>
            </w:tcMar>
            <w:vAlign w:val="center"/>
          </w:tcPr>
          <w:p w14:paraId="1170FF1B" w14:textId="77777777" w:rsidR="00D73F50" w:rsidRPr="00283210" w:rsidRDefault="00D73F50" w:rsidP="00D73F50">
            <w:pPr>
              <w:rPr>
                <w:rFonts w:ascii="宋体" w:eastAsia="宋体" w:hAnsi="宋体"/>
              </w:rPr>
            </w:pPr>
          </w:p>
        </w:tc>
        <w:tc>
          <w:tcPr>
            <w:tcW w:w="3424" w:type="dxa"/>
            <w:tcMar>
              <w:top w:w="150" w:type="dxa"/>
              <w:left w:w="150" w:type="dxa"/>
              <w:bottom w:w="150" w:type="dxa"/>
              <w:right w:w="150" w:type="dxa"/>
            </w:tcMar>
            <w:vAlign w:val="center"/>
          </w:tcPr>
          <w:p w14:paraId="36F76595" w14:textId="77777777" w:rsidR="00D73F50" w:rsidRPr="00283210" w:rsidRDefault="00D73F50" w:rsidP="00D73F50">
            <w:pPr>
              <w:rPr>
                <w:rFonts w:ascii="宋体" w:eastAsia="宋体" w:hAnsi="宋体"/>
              </w:rPr>
            </w:pPr>
          </w:p>
        </w:tc>
        <w:tc>
          <w:tcPr>
            <w:tcW w:w="2596" w:type="dxa"/>
            <w:tcMar>
              <w:top w:w="150" w:type="dxa"/>
              <w:left w:w="150" w:type="dxa"/>
              <w:bottom w:w="150" w:type="dxa"/>
              <w:right w:w="150" w:type="dxa"/>
            </w:tcMar>
            <w:vAlign w:val="center"/>
          </w:tcPr>
          <w:p w14:paraId="4C00D680" w14:textId="77777777" w:rsidR="00D73F50" w:rsidRPr="00283210" w:rsidRDefault="00D73F50" w:rsidP="00D73F50">
            <w:pPr>
              <w:rPr>
                <w:rFonts w:ascii="宋体" w:eastAsia="宋体" w:hAnsi="宋体"/>
              </w:rPr>
            </w:pPr>
          </w:p>
        </w:tc>
      </w:tr>
      <w:tr w:rsidR="00D73F50" w:rsidRPr="00283210" w14:paraId="78B46D00" w14:textId="77777777" w:rsidTr="00D73F50">
        <w:trPr>
          <w:tblCellSpacing w:w="15" w:type="dxa"/>
        </w:trPr>
        <w:tc>
          <w:tcPr>
            <w:tcW w:w="0" w:type="auto"/>
            <w:vMerge/>
            <w:tcMar>
              <w:top w:w="150" w:type="dxa"/>
              <w:left w:w="150" w:type="dxa"/>
              <w:bottom w:w="150" w:type="dxa"/>
              <w:right w:w="150" w:type="dxa"/>
            </w:tcMar>
            <w:vAlign w:val="center"/>
          </w:tcPr>
          <w:p w14:paraId="17F9B9F5" w14:textId="77777777" w:rsidR="00D73F50" w:rsidRPr="00283210" w:rsidRDefault="00D73F50" w:rsidP="00D73F50">
            <w:pPr>
              <w:rPr>
                <w:rFonts w:ascii="宋体" w:eastAsia="宋体" w:hAnsi="宋体"/>
              </w:rPr>
            </w:pPr>
          </w:p>
        </w:tc>
        <w:tc>
          <w:tcPr>
            <w:tcW w:w="1465" w:type="dxa"/>
            <w:tcMar>
              <w:top w:w="150" w:type="dxa"/>
              <w:left w:w="150" w:type="dxa"/>
              <w:bottom w:w="150" w:type="dxa"/>
              <w:right w:w="150" w:type="dxa"/>
            </w:tcMar>
            <w:vAlign w:val="center"/>
          </w:tcPr>
          <w:p w14:paraId="625FAFBD" w14:textId="77777777" w:rsidR="00D73F50" w:rsidRPr="00283210" w:rsidRDefault="00D73F50" w:rsidP="00D73F50">
            <w:pPr>
              <w:rPr>
                <w:rFonts w:ascii="宋体" w:eastAsia="宋体" w:hAnsi="宋体"/>
              </w:rPr>
            </w:pPr>
          </w:p>
        </w:tc>
        <w:tc>
          <w:tcPr>
            <w:tcW w:w="3424" w:type="dxa"/>
            <w:tcMar>
              <w:top w:w="150" w:type="dxa"/>
              <w:left w:w="150" w:type="dxa"/>
              <w:bottom w:w="150" w:type="dxa"/>
              <w:right w:w="150" w:type="dxa"/>
            </w:tcMar>
            <w:vAlign w:val="center"/>
          </w:tcPr>
          <w:p w14:paraId="0BE5C74C" w14:textId="77777777" w:rsidR="00D73F50" w:rsidRPr="00283210" w:rsidRDefault="00D73F50" w:rsidP="00D73F50">
            <w:pPr>
              <w:rPr>
                <w:rFonts w:ascii="宋体" w:eastAsia="宋体" w:hAnsi="宋体"/>
              </w:rPr>
            </w:pPr>
          </w:p>
        </w:tc>
        <w:tc>
          <w:tcPr>
            <w:tcW w:w="2596" w:type="dxa"/>
            <w:tcMar>
              <w:top w:w="150" w:type="dxa"/>
              <w:left w:w="150" w:type="dxa"/>
              <w:bottom w:w="150" w:type="dxa"/>
              <w:right w:w="150" w:type="dxa"/>
            </w:tcMar>
            <w:vAlign w:val="center"/>
          </w:tcPr>
          <w:p w14:paraId="091B55BA" w14:textId="77777777" w:rsidR="00D73F50" w:rsidRPr="00283210" w:rsidRDefault="00D73F50" w:rsidP="00D73F50">
            <w:pPr>
              <w:rPr>
                <w:rFonts w:ascii="宋体" w:eastAsia="宋体" w:hAnsi="宋体"/>
              </w:rPr>
            </w:pPr>
          </w:p>
        </w:tc>
      </w:tr>
    </w:tbl>
    <w:p w14:paraId="78604562" w14:textId="77777777" w:rsidR="00D73F50" w:rsidRPr="00283210" w:rsidRDefault="00D73F50" w:rsidP="00D73F50">
      <w:pPr>
        <w:rPr>
          <w:rFonts w:ascii="宋体" w:eastAsia="宋体" w:hAnsi="宋体" w:hint="eastAsia"/>
        </w:rPr>
      </w:pPr>
    </w:p>
    <w:p w14:paraId="124957B5" w14:textId="702A9AC0" w:rsidR="003130CC" w:rsidRPr="00283210" w:rsidRDefault="003130CC" w:rsidP="003130CC">
      <w:pPr>
        <w:pStyle w:val="3"/>
        <w:rPr>
          <w:rFonts w:ascii="宋体" w:eastAsia="宋体" w:hAnsi="宋体"/>
          <w:sz w:val="28"/>
          <w:szCs w:val="28"/>
        </w:rPr>
      </w:pPr>
      <w:r w:rsidRPr="00283210">
        <w:rPr>
          <w:rFonts w:ascii="宋体" w:eastAsia="宋体" w:hAnsi="宋体" w:hint="eastAsia"/>
          <w:sz w:val="28"/>
          <w:szCs w:val="28"/>
        </w:rPr>
        <w:t>数据库</w:t>
      </w:r>
      <w:r w:rsidRPr="00283210">
        <w:rPr>
          <w:rFonts w:ascii="宋体" w:eastAsia="宋体" w:hAnsi="宋体"/>
          <w:sz w:val="28"/>
          <w:szCs w:val="28"/>
        </w:rPr>
        <w:t>事务的实现方式</w:t>
      </w:r>
    </w:p>
    <w:p w14:paraId="22B6701B"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1、原子性。数据库中实现原子性和持久性最简单的策略是“影子拷贝”，该策略假定某个时刻只有一个活动的事务，首先对数据库做副本，所有的写操作都在数据库副本上执行，而保持原始数据库不变，若任一时刻操作终止，只需要删除副本即可，原始数据不受影响。</w:t>
      </w:r>
    </w:p>
    <w:p w14:paraId="4BF77BDF"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2、一致性。常见完整性约束检查保持一致性。</w:t>
      </w:r>
    </w:p>
    <w:p w14:paraId="7057FF7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3、隔离性。两段锁协议是实现隔离性的常见方案。通过定义锁的增长、收缩两个阶段约束事务的加锁、解锁过程，保证事务串行化</w:t>
      </w:r>
      <w:r w:rsidRPr="00283210">
        <w:rPr>
          <w:rFonts w:ascii="宋体" w:eastAsia="宋体" w:hAnsi="宋体"/>
          <w:sz w:val="28"/>
          <w:szCs w:val="28"/>
        </w:rPr>
        <w:lastRenderedPageBreak/>
        <w:t>执行，但由于事务不能一次性获得所有的锁，有可能死锁。</w:t>
      </w:r>
    </w:p>
    <w:p w14:paraId="7F206F14" w14:textId="7D7E3AEC"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4、持久性。所有的数据库修改操作均在日志中记录，事务的写操作等到事务提交后才会执行。日中中记录事务开始、事务结束时间、以及事务修改的新值。</w:t>
      </w:r>
    </w:p>
    <w:p w14:paraId="2A8384A8" w14:textId="77777777" w:rsidR="00573E3F" w:rsidRPr="00283210" w:rsidRDefault="00573E3F" w:rsidP="003934D9">
      <w:pPr>
        <w:pStyle w:val="3"/>
        <w:rPr>
          <w:rFonts w:ascii="宋体" w:eastAsia="宋体" w:hAnsi="宋体"/>
          <w:sz w:val="28"/>
          <w:szCs w:val="28"/>
        </w:rPr>
      </w:pPr>
      <w:r w:rsidRPr="00283210">
        <w:rPr>
          <w:rFonts w:ascii="宋体" w:eastAsia="宋体" w:hAnsi="宋体" w:hint="eastAsia"/>
          <w:sz w:val="28"/>
          <w:szCs w:val="28"/>
        </w:rPr>
        <w:t>为什么要用Memcac</w:t>
      </w:r>
      <w:r w:rsidRPr="00283210">
        <w:rPr>
          <w:rFonts w:ascii="宋体" w:eastAsia="宋体" w:hAnsi="宋体"/>
          <w:sz w:val="28"/>
          <w:szCs w:val="28"/>
        </w:rPr>
        <w:t>hed</w:t>
      </w:r>
      <w:r w:rsidRPr="00283210">
        <w:rPr>
          <w:rFonts w:ascii="宋体" w:eastAsia="宋体" w:hAnsi="宋体" w:hint="eastAsia"/>
          <w:sz w:val="28"/>
          <w:szCs w:val="28"/>
        </w:rPr>
        <w:t>缓存代替数据库查询缓存</w:t>
      </w:r>
    </w:p>
    <w:p w14:paraId="1284F494" w14:textId="77777777" w:rsidR="00573E3F" w:rsidRPr="00283210" w:rsidRDefault="00573E3F" w:rsidP="00573E3F">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w:t>
      </w:r>
      <w:r w:rsidRPr="00283210">
        <w:rPr>
          <w:rFonts w:ascii="宋体" w:eastAsia="宋体" w:hAnsi="宋体" w:hint="eastAsia"/>
          <w:sz w:val="28"/>
          <w:szCs w:val="28"/>
        </w:rPr>
        <w:t>缓存架构，数据库查询缓存通常每个数据库只有一个实例，因此存储内容受数据库服务器内存限制，可缓存数据有限。而Memcached可采用高速分布式缓存服务器结构，不受数据库服务器约束，可拓展性更好。</w:t>
      </w:r>
    </w:p>
    <w:p w14:paraId="11A7998D" w14:textId="77777777" w:rsidR="00573E3F" w:rsidRPr="00283210" w:rsidRDefault="00573E3F" w:rsidP="00573E3F">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w:t>
      </w:r>
      <w:r w:rsidRPr="00283210">
        <w:rPr>
          <w:rFonts w:ascii="宋体" w:eastAsia="宋体" w:hAnsi="宋体" w:hint="eastAsia"/>
          <w:sz w:val="28"/>
          <w:szCs w:val="28"/>
        </w:rPr>
        <w:t>缓存有效性：数据库查询缓存只要发生写操作就会失效，即使更新的是数据库中的其他行。而Memcached可通过键值对将数据散列缓存，有效降低缓存的更新频率，从而提高缓存有效性。</w:t>
      </w:r>
    </w:p>
    <w:p w14:paraId="6EA77D6C" w14:textId="3DD03D05" w:rsidR="00573E3F" w:rsidRPr="00283210" w:rsidRDefault="00573E3F" w:rsidP="003130CC">
      <w:pPr>
        <w:ind w:firstLineChars="200" w:firstLine="560"/>
        <w:rPr>
          <w:rFonts w:ascii="宋体" w:eastAsia="宋体" w:hAnsi="宋体"/>
          <w:sz w:val="28"/>
          <w:szCs w:val="28"/>
        </w:rPr>
      </w:pPr>
      <w:r w:rsidRPr="00283210">
        <w:rPr>
          <w:rFonts w:ascii="宋体" w:eastAsia="宋体" w:hAnsi="宋体" w:hint="eastAsia"/>
          <w:sz w:val="28"/>
          <w:szCs w:val="28"/>
        </w:rPr>
        <w:t>3</w:t>
      </w:r>
      <w:r w:rsidRPr="00283210">
        <w:rPr>
          <w:rFonts w:ascii="宋体" w:eastAsia="宋体" w:hAnsi="宋体"/>
          <w:sz w:val="28"/>
          <w:szCs w:val="28"/>
        </w:rPr>
        <w:t>.</w:t>
      </w:r>
      <w:r w:rsidRPr="00283210">
        <w:rPr>
          <w:rFonts w:ascii="宋体" w:eastAsia="宋体" w:hAnsi="宋体" w:hint="eastAsia"/>
          <w:sz w:val="28"/>
          <w:szCs w:val="28"/>
        </w:rPr>
        <w:t>缓存数据类型：数据库查询缓存只能缓存数据库行，而Memcached理论上可以缓存任何内容，可将分散在数据库的关系或列表组合后缓存，提高缓存针对性和效率。</w:t>
      </w:r>
    </w:p>
    <w:p w14:paraId="78C1CA4C" w14:textId="6A40F6B6" w:rsidR="00891B6E" w:rsidRPr="00283210" w:rsidRDefault="00891B6E" w:rsidP="00891B6E">
      <w:pPr>
        <w:pStyle w:val="3"/>
        <w:rPr>
          <w:rFonts w:ascii="宋体" w:eastAsia="宋体" w:hAnsi="宋体" w:hint="eastAsia"/>
          <w:sz w:val="28"/>
          <w:szCs w:val="28"/>
        </w:rPr>
      </w:pPr>
      <w:r w:rsidRPr="00283210">
        <w:rPr>
          <w:rFonts w:ascii="宋体" w:eastAsia="宋体" w:hAnsi="宋体" w:hint="eastAsia"/>
          <w:sz w:val="28"/>
          <w:szCs w:val="28"/>
        </w:rPr>
        <w:t>分布式缓存</w:t>
      </w:r>
    </w:p>
    <w:p w14:paraId="079A4358" w14:textId="01EDA373" w:rsidR="00891B6E" w:rsidRDefault="00891B6E" w:rsidP="00891B6E">
      <w:pPr>
        <w:ind w:firstLineChars="200" w:firstLine="560"/>
        <w:rPr>
          <w:rFonts w:ascii="宋体" w:eastAsia="宋体" w:hAnsi="宋体"/>
          <w:sz w:val="28"/>
          <w:szCs w:val="28"/>
        </w:rPr>
      </w:pPr>
      <w:r w:rsidRPr="00283210">
        <w:rPr>
          <w:rFonts w:ascii="宋体" w:eastAsia="宋体" w:hAnsi="宋体" w:hint="eastAsia"/>
          <w:sz w:val="28"/>
          <w:szCs w:val="28"/>
        </w:rPr>
        <w:t>分布式缓存指的是在高并发环境下，为减轻数据库压力和提高系统响应时间，在数据库系统和应用系统之间增加的独立缓存系统。</w:t>
      </w:r>
    </w:p>
    <w:p w14:paraId="79C96CDC" w14:textId="77777777" w:rsidR="00154120" w:rsidRPr="00154120" w:rsidRDefault="00154120" w:rsidP="00154120">
      <w:pPr>
        <w:pStyle w:val="3"/>
        <w:rPr>
          <w:rFonts w:ascii="宋体" w:eastAsia="宋体" w:hAnsi="宋体"/>
          <w:sz w:val="28"/>
          <w:szCs w:val="28"/>
        </w:rPr>
      </w:pPr>
      <w:r w:rsidRPr="00154120">
        <w:rPr>
          <w:rFonts w:ascii="宋体" w:eastAsia="宋体" w:hAnsi="宋体" w:hint="eastAsia"/>
          <w:sz w:val="28"/>
          <w:szCs w:val="28"/>
        </w:rPr>
        <w:t>集中式数据库 VS</w:t>
      </w:r>
      <w:r w:rsidRPr="00154120">
        <w:rPr>
          <w:rFonts w:ascii="宋体" w:eastAsia="宋体" w:hAnsi="宋体"/>
          <w:sz w:val="28"/>
          <w:szCs w:val="28"/>
        </w:rPr>
        <w:t xml:space="preserve"> </w:t>
      </w:r>
      <w:r w:rsidRPr="00154120">
        <w:rPr>
          <w:rFonts w:ascii="宋体" w:eastAsia="宋体" w:hAnsi="宋体" w:hint="eastAsia"/>
          <w:sz w:val="28"/>
          <w:szCs w:val="28"/>
        </w:rPr>
        <w:t>分布式数据库，两种如何实现拓展</w:t>
      </w:r>
    </w:p>
    <w:p w14:paraId="3F623207"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集中式数据库架构是一个由处理器、与它相关的数据存储设备以</w:t>
      </w:r>
      <w:r w:rsidRPr="00154120">
        <w:rPr>
          <w:rFonts w:ascii="宋体" w:eastAsia="宋体" w:hAnsi="宋体" w:hint="eastAsia"/>
          <w:sz w:val="28"/>
          <w:szCs w:val="28"/>
        </w:rPr>
        <w:lastRenderedPageBreak/>
        <w:t>及其他外围设备组成，它被物理地定义到单个位置，系统提供数据处理能力，用户可以在同样的站点上操作，也可以在地理位置隔开的其他站点上通过远程终端操作。</w:t>
      </w:r>
    </w:p>
    <w:p w14:paraId="352604FE"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分布式数据架构可以使用多个计算机系统的多个局部数据库系统组成，数据可以在多个不同的局部数据库中进行传送，由不同的数据库管理系统软件进行管理，运行在不同的计算机上，支持多种不同的操作系统，这些机器位于不同的地理位置并通过多种通信网络连接在一起，一个应用程序可以操作位于不同地理位置机器上的数据。</w:t>
      </w:r>
    </w:p>
    <w:p w14:paraId="0E9A64EF"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集中式数据库通过向上扩展提升，具体实现方式包括硬件扩容（增加CPU数量、内存容量、磁盘数量）和硬件升级（更换高端主机或高速磁盘）。</w:t>
      </w:r>
    </w:p>
    <w:p w14:paraId="3951864E" w14:textId="5359AB2F" w:rsidR="00891B6E" w:rsidRDefault="00154120" w:rsidP="003130CC">
      <w:pPr>
        <w:ind w:firstLineChars="200" w:firstLine="560"/>
        <w:rPr>
          <w:rFonts w:ascii="宋体" w:eastAsia="宋体" w:hAnsi="宋体"/>
          <w:sz w:val="28"/>
          <w:szCs w:val="28"/>
        </w:rPr>
      </w:pPr>
      <w:r w:rsidRPr="00154120">
        <w:rPr>
          <w:rFonts w:ascii="宋体" w:eastAsia="宋体" w:hAnsi="宋体" w:hint="eastAsia"/>
          <w:sz w:val="28"/>
          <w:szCs w:val="28"/>
        </w:rPr>
        <w:t>分布式数据架构通过向外扩展提升，具体的实现方式包括数据复制、数据垂直切分或水平切分、缓存和全文搜索</w:t>
      </w:r>
      <w:r>
        <w:rPr>
          <w:rFonts w:ascii="宋体" w:eastAsia="宋体" w:hAnsi="宋体" w:hint="eastAsia"/>
          <w:sz w:val="28"/>
          <w:szCs w:val="28"/>
        </w:rPr>
        <w:t>。</w:t>
      </w:r>
    </w:p>
    <w:p w14:paraId="224EF27F" w14:textId="77777777" w:rsidR="00CB2F83" w:rsidRPr="00CB2F83" w:rsidRDefault="00CB2F83" w:rsidP="00CB2F83">
      <w:pPr>
        <w:pStyle w:val="3"/>
        <w:rPr>
          <w:rFonts w:ascii="宋体" w:eastAsia="宋体" w:hAnsi="宋体"/>
          <w:sz w:val="28"/>
          <w:szCs w:val="28"/>
        </w:rPr>
      </w:pPr>
      <w:r w:rsidRPr="00CB2F83">
        <w:rPr>
          <w:rFonts w:ascii="宋体" w:eastAsia="宋体" w:hAnsi="宋体" w:hint="eastAsia"/>
          <w:sz w:val="28"/>
          <w:szCs w:val="28"/>
        </w:rPr>
        <w:t xml:space="preserve">“局部数据库+缓存”的读写分离 </w:t>
      </w:r>
      <w:r w:rsidRPr="00CB2F83">
        <w:rPr>
          <w:rFonts w:ascii="宋体" w:eastAsia="宋体" w:hAnsi="宋体"/>
          <w:sz w:val="28"/>
          <w:szCs w:val="28"/>
        </w:rPr>
        <w:t xml:space="preserve">+ </w:t>
      </w:r>
      <w:r w:rsidRPr="00CB2F83">
        <w:rPr>
          <w:rFonts w:ascii="宋体" w:eastAsia="宋体" w:hAnsi="宋体" w:hint="eastAsia"/>
          <w:sz w:val="28"/>
          <w:szCs w:val="28"/>
        </w:rPr>
        <w:t xml:space="preserve">分布式 </w:t>
      </w:r>
      <w:r w:rsidRPr="00CB2F83">
        <w:rPr>
          <w:rFonts w:ascii="宋体" w:eastAsia="宋体" w:hAnsi="宋体"/>
          <w:sz w:val="28"/>
          <w:szCs w:val="28"/>
        </w:rPr>
        <w:t xml:space="preserve">+ </w:t>
      </w:r>
      <w:r w:rsidRPr="00CB2F83">
        <w:rPr>
          <w:rFonts w:ascii="宋体" w:eastAsia="宋体" w:hAnsi="宋体" w:hint="eastAsia"/>
          <w:sz w:val="28"/>
          <w:szCs w:val="28"/>
        </w:rPr>
        <w:t>避免单点故障的建设方案</w:t>
      </w:r>
    </w:p>
    <w:p w14:paraId="49B9B67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局部数据库+缓存的读写分离为：局部数据库写，缓存读</w:t>
      </w:r>
    </w:p>
    <w:p w14:paraId="749A0C9B"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分布式：多个数据库系统</w:t>
      </w:r>
    </w:p>
    <w:p w14:paraId="54E28F8B"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避免单点故障：热备份数据库系统</w:t>
      </w:r>
    </w:p>
    <w:p w14:paraId="12A99D7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故，以上的建设方案为：</w:t>
      </w:r>
    </w:p>
    <w:p w14:paraId="1009B8A4"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由多个局部数据库系统、多个热备份数据库系统、多个数据缓存组成。</w:t>
      </w:r>
    </w:p>
    <w:p w14:paraId="5FFD351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lastRenderedPageBreak/>
        <w:t>局部数据库负责数据的写入，多个热备份数据库系统用以解决单点故障的问题，多个数据缓存负责为应用提供所读取的数据。</w:t>
      </w:r>
    </w:p>
    <w:p w14:paraId="0FEA47B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读取操作：应用层访问缓存，若命中则返回，否则从局部数据库中读取并将数据加载至缓存后返回。</w:t>
      </w:r>
    </w:p>
    <w:p w14:paraId="29CEE0B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添加操作：采用延迟加载策略，将数据直接写入局部数据库。</w:t>
      </w:r>
    </w:p>
    <w:p w14:paraId="008FE27E"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修改操作：更改局部数据库中的数据，将缓存中的数据标记为无效。</w:t>
      </w:r>
    </w:p>
    <w:p w14:paraId="2AF0A19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删除操作：删除局部数据库中的数据，将缓存中的数据标记为无效。</w:t>
      </w:r>
    </w:p>
    <w:p w14:paraId="6C74D375" w14:textId="212226A5" w:rsidR="00CB2F83" w:rsidRPr="00CB2F83" w:rsidRDefault="00CB2F83" w:rsidP="00CB2F83">
      <w:pPr>
        <w:pStyle w:val="3"/>
        <w:rPr>
          <w:rFonts w:ascii="宋体" w:eastAsia="宋体" w:hAnsi="宋体"/>
          <w:sz w:val="28"/>
          <w:szCs w:val="28"/>
        </w:rPr>
      </w:pPr>
      <w:r w:rsidRPr="00CB2F83">
        <w:rPr>
          <w:rFonts w:ascii="宋体" w:eastAsia="宋体" w:hAnsi="宋体" w:hint="eastAsia"/>
          <w:sz w:val="28"/>
          <w:szCs w:val="28"/>
        </w:rPr>
        <w:t>数据库规范化设计定义、反规范化设计定义、优点、缺点、实现技术</w:t>
      </w:r>
    </w:p>
    <w:p w14:paraId="58E12986"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规范化设计：通过对数据库表的设计，降低数据库冗余程度，是数据库系统设计的重要技术。</w:t>
      </w:r>
    </w:p>
    <w:p w14:paraId="5102DF3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反规范化设计：规范化设计后，数据库设计者希望牺牲部分规范化提高性能，这种从规范化设计回退的方法称为反规范化技术。</w:t>
      </w:r>
    </w:p>
    <w:p w14:paraId="7639D2C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优点：</w:t>
      </w:r>
    </w:p>
    <w:p w14:paraId="2359583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1</w:t>
      </w:r>
      <w:r w:rsidRPr="00CB2F83">
        <w:rPr>
          <w:rFonts w:ascii="宋体" w:eastAsia="宋体" w:hAnsi="宋体"/>
          <w:sz w:val="28"/>
          <w:szCs w:val="28"/>
        </w:rPr>
        <w:t>.</w:t>
      </w:r>
      <w:r w:rsidRPr="00CB2F83">
        <w:rPr>
          <w:rFonts w:ascii="宋体" w:eastAsia="宋体" w:hAnsi="宋体" w:hint="eastAsia"/>
          <w:sz w:val="28"/>
          <w:szCs w:val="28"/>
        </w:rPr>
        <w:t>降低连接操作的需求</w:t>
      </w:r>
    </w:p>
    <w:p w14:paraId="359B24E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2</w:t>
      </w:r>
      <w:r w:rsidRPr="00CB2F83">
        <w:rPr>
          <w:rFonts w:ascii="宋体" w:eastAsia="宋体" w:hAnsi="宋体"/>
          <w:sz w:val="28"/>
          <w:szCs w:val="28"/>
        </w:rPr>
        <w:t>.</w:t>
      </w:r>
      <w:r w:rsidRPr="00CB2F83">
        <w:rPr>
          <w:rFonts w:ascii="宋体" w:eastAsia="宋体" w:hAnsi="宋体" w:hint="eastAsia"/>
          <w:sz w:val="28"/>
          <w:szCs w:val="28"/>
        </w:rPr>
        <w:t>降低外键和索引的数目</w:t>
      </w:r>
    </w:p>
    <w:p w14:paraId="1BE39EB7"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提高查询效率</w:t>
      </w:r>
    </w:p>
    <w:p w14:paraId="064CA26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有可能减少表的数目</w:t>
      </w:r>
    </w:p>
    <w:p w14:paraId="4500288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缺点：</w:t>
      </w:r>
    </w:p>
    <w:p w14:paraId="321FC9B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lastRenderedPageBreak/>
        <w:t>1</w:t>
      </w:r>
      <w:r w:rsidRPr="00CB2F83">
        <w:rPr>
          <w:rFonts w:ascii="宋体" w:eastAsia="宋体" w:hAnsi="宋体"/>
          <w:sz w:val="28"/>
          <w:szCs w:val="28"/>
        </w:rPr>
        <w:t>.</w:t>
      </w:r>
      <w:r w:rsidRPr="00CB2F83">
        <w:rPr>
          <w:rFonts w:ascii="宋体" w:eastAsia="宋体" w:hAnsi="宋体" w:hint="eastAsia"/>
          <w:sz w:val="28"/>
          <w:szCs w:val="28"/>
        </w:rPr>
        <w:t>数据重复存储，浪费磁盘空间</w:t>
      </w:r>
    </w:p>
    <w:p w14:paraId="08894E7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sz w:val="28"/>
          <w:szCs w:val="28"/>
        </w:rPr>
        <w:t>2.</w:t>
      </w:r>
      <w:r w:rsidRPr="00CB2F83">
        <w:rPr>
          <w:rFonts w:ascii="宋体" w:eastAsia="宋体" w:hAnsi="宋体" w:hint="eastAsia"/>
          <w:sz w:val="28"/>
          <w:szCs w:val="28"/>
        </w:rPr>
        <w:t>可能出现数据完整性问题</w:t>
      </w:r>
    </w:p>
    <w:p w14:paraId="1692EEF0"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为保障数据一致性，增加了数据维护的复杂度</w:t>
      </w:r>
    </w:p>
    <w:p w14:paraId="1DE5354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降低了修改速度</w:t>
      </w:r>
    </w:p>
    <w:p w14:paraId="7D3967D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实现技术：</w:t>
      </w:r>
    </w:p>
    <w:p w14:paraId="1E52744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1</w:t>
      </w:r>
      <w:r w:rsidRPr="00CB2F83">
        <w:rPr>
          <w:rFonts w:ascii="宋体" w:eastAsia="宋体" w:hAnsi="宋体"/>
          <w:sz w:val="28"/>
          <w:szCs w:val="28"/>
        </w:rPr>
        <w:t>.</w:t>
      </w:r>
      <w:r w:rsidRPr="00CB2F83">
        <w:rPr>
          <w:rFonts w:ascii="宋体" w:eastAsia="宋体" w:hAnsi="宋体" w:hint="eastAsia"/>
          <w:sz w:val="28"/>
          <w:szCs w:val="28"/>
        </w:rPr>
        <w:t>增加冗余列。在多个表中保留相同的列，通过增加冗余，减少或避免查询时的连接操作。</w:t>
      </w:r>
    </w:p>
    <w:p w14:paraId="5C43D6AE"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sz w:val="28"/>
          <w:szCs w:val="28"/>
        </w:rPr>
        <w:t>2.</w:t>
      </w:r>
      <w:r w:rsidRPr="00CB2F83">
        <w:rPr>
          <w:rFonts w:ascii="宋体" w:eastAsia="宋体" w:hAnsi="宋体" w:hint="eastAsia"/>
          <w:sz w:val="28"/>
          <w:szCs w:val="28"/>
        </w:rPr>
        <w:t>增加派生列。在表中增加可有本表或其他表中数据计算生成的列，减少查询的连接操作，避免计算或使用集合函数。</w:t>
      </w:r>
    </w:p>
    <w:p w14:paraId="318FB9F6"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重新组表。如果许多用户需要查看两个表连接出来的结果数据，则把两个表重新组成一个表，减少连接提高性能。</w:t>
      </w:r>
    </w:p>
    <w:p w14:paraId="71DDE9A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水平切分表。根据一列或多列数据的值，把数据放在多个独立的表中，主要用于表数据规模很大、表中数据相对独立或数据需要存放在多个介质上时使用。</w:t>
      </w:r>
    </w:p>
    <w:p w14:paraId="32091A9E" w14:textId="14D7D261" w:rsidR="00CB2F83" w:rsidRPr="00283210" w:rsidRDefault="00CB2F83" w:rsidP="00CB2F83">
      <w:pPr>
        <w:ind w:firstLineChars="200" w:firstLine="560"/>
        <w:rPr>
          <w:rFonts w:ascii="宋体" w:eastAsia="宋体" w:hAnsi="宋体" w:hint="eastAsia"/>
          <w:sz w:val="28"/>
          <w:szCs w:val="28"/>
        </w:rPr>
      </w:pPr>
      <w:r w:rsidRPr="00CB2F83">
        <w:rPr>
          <w:rFonts w:ascii="宋体" w:eastAsia="宋体" w:hAnsi="宋体" w:hint="eastAsia"/>
          <w:sz w:val="28"/>
          <w:szCs w:val="28"/>
        </w:rPr>
        <w:t>5</w:t>
      </w:r>
      <w:r w:rsidRPr="00CB2F83">
        <w:rPr>
          <w:rFonts w:ascii="宋体" w:eastAsia="宋体" w:hAnsi="宋体"/>
          <w:sz w:val="28"/>
          <w:szCs w:val="28"/>
        </w:rPr>
        <w:t>.</w:t>
      </w:r>
      <w:r w:rsidRPr="00CB2F83">
        <w:rPr>
          <w:rFonts w:ascii="宋体" w:eastAsia="宋体" w:hAnsi="宋体" w:hint="eastAsia"/>
          <w:sz w:val="28"/>
          <w:szCs w:val="28"/>
        </w:rPr>
        <w:t>垂直切分表。将主键和部分列放在一个表中，主键和其他列放在另外一个表中，在查询时减少IO次数</w:t>
      </w:r>
      <w:r>
        <w:rPr>
          <w:rFonts w:ascii="宋体" w:eastAsia="宋体" w:hAnsi="宋体" w:hint="eastAsia"/>
          <w:sz w:val="28"/>
          <w:szCs w:val="28"/>
        </w:rPr>
        <w:t>。</w:t>
      </w:r>
    </w:p>
    <w:p w14:paraId="669C70E5" w14:textId="1EBE16E2"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Redis</w:t>
      </w:r>
    </w:p>
    <w:p w14:paraId="1497374E" w14:textId="0D536FA1" w:rsidR="006E7FFA" w:rsidRPr="00283210" w:rsidRDefault="006E7FFA" w:rsidP="00EA0588">
      <w:pPr>
        <w:pStyle w:val="3"/>
        <w:rPr>
          <w:rFonts w:ascii="宋体" w:eastAsia="宋体" w:hAnsi="宋体"/>
          <w:sz w:val="28"/>
          <w:szCs w:val="28"/>
        </w:rPr>
      </w:pPr>
      <w:r w:rsidRPr="00283210">
        <w:rPr>
          <w:rFonts w:ascii="宋体" w:eastAsia="宋体" w:hAnsi="宋体" w:hint="eastAsia"/>
          <w:sz w:val="28"/>
          <w:szCs w:val="28"/>
        </w:rPr>
        <w:t>Redis分布式存储方案</w:t>
      </w:r>
    </w:p>
    <w:p w14:paraId="0831796A"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Redis分布式存储常见方案：</w:t>
      </w:r>
    </w:p>
    <w:p w14:paraId="6D0B9552" w14:textId="296320B6"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1、主从模式</w:t>
      </w:r>
      <w:r w:rsidR="009A6F68" w:rsidRPr="00283210">
        <w:rPr>
          <w:rFonts w:ascii="宋体" w:eastAsia="宋体" w:hAnsi="宋体" w:hint="eastAsia"/>
          <w:sz w:val="28"/>
          <w:szCs w:val="28"/>
        </w:rPr>
        <w:t>：一主多从，故障时手动切换</w:t>
      </w:r>
    </w:p>
    <w:p w14:paraId="706C655E" w14:textId="5DBED8B9" w:rsidR="006E7FFA" w:rsidRPr="00283210" w:rsidRDefault="006E7FFA" w:rsidP="006E7FFA">
      <w:pPr>
        <w:ind w:firstLineChars="200" w:firstLine="560"/>
        <w:rPr>
          <w:rFonts w:ascii="宋体" w:eastAsia="宋体" w:hAnsi="宋体" w:hint="eastAsia"/>
          <w:sz w:val="28"/>
          <w:szCs w:val="28"/>
        </w:rPr>
      </w:pPr>
      <w:r w:rsidRPr="00283210">
        <w:rPr>
          <w:rFonts w:ascii="宋体" w:eastAsia="宋体" w:hAnsi="宋体" w:hint="eastAsia"/>
          <w:sz w:val="28"/>
          <w:szCs w:val="28"/>
        </w:rPr>
        <w:t>2、哨兵模式</w:t>
      </w:r>
      <w:r w:rsidR="009A6F68" w:rsidRPr="00283210">
        <w:rPr>
          <w:rFonts w:ascii="宋体" w:eastAsia="宋体" w:hAnsi="宋体" w:hint="eastAsia"/>
          <w:sz w:val="28"/>
          <w:szCs w:val="28"/>
        </w:rPr>
        <w:t>：带哨兵的一主多从，主节点故障时自动选择新的</w:t>
      </w:r>
      <w:r w:rsidR="009A6F68" w:rsidRPr="00283210">
        <w:rPr>
          <w:rFonts w:ascii="宋体" w:eastAsia="宋体" w:hAnsi="宋体" w:hint="eastAsia"/>
          <w:sz w:val="28"/>
          <w:szCs w:val="28"/>
        </w:rPr>
        <w:lastRenderedPageBreak/>
        <w:t>˙主节点</w:t>
      </w:r>
    </w:p>
    <w:p w14:paraId="0979CDA6" w14:textId="4E7B463A" w:rsidR="006E7FFA" w:rsidRPr="00283210" w:rsidRDefault="006E7FFA" w:rsidP="006E7FFA">
      <w:pPr>
        <w:ind w:firstLineChars="200" w:firstLine="560"/>
        <w:rPr>
          <w:rFonts w:ascii="宋体" w:eastAsia="宋体" w:hAnsi="宋体" w:hint="eastAsia"/>
          <w:sz w:val="28"/>
          <w:szCs w:val="28"/>
        </w:rPr>
      </w:pPr>
      <w:r w:rsidRPr="00283210">
        <w:rPr>
          <w:rFonts w:ascii="宋体" w:eastAsia="宋体" w:hAnsi="宋体" w:hint="eastAsia"/>
          <w:sz w:val="28"/>
          <w:szCs w:val="28"/>
        </w:rPr>
        <w:t>3、集群模式</w:t>
      </w:r>
      <w:r w:rsidR="003C78B0" w:rsidRPr="00283210">
        <w:rPr>
          <w:rFonts w:ascii="宋体" w:eastAsia="宋体" w:hAnsi="宋体" w:hint="eastAsia"/>
          <w:sz w:val="28"/>
          <w:szCs w:val="28"/>
        </w:rPr>
        <w:t>：分节点对等集群，分s</w:t>
      </w:r>
      <w:r w:rsidR="003C78B0" w:rsidRPr="00283210">
        <w:rPr>
          <w:rFonts w:ascii="宋体" w:eastAsia="宋体" w:hAnsi="宋体"/>
          <w:sz w:val="28"/>
          <w:szCs w:val="28"/>
        </w:rPr>
        <w:t>lots</w:t>
      </w:r>
      <w:r w:rsidR="003C78B0" w:rsidRPr="00283210">
        <w:rPr>
          <w:rFonts w:ascii="宋体" w:eastAsia="宋体" w:hAnsi="宋体" w:hint="eastAsia"/>
          <w:sz w:val="28"/>
          <w:szCs w:val="28"/>
        </w:rPr>
        <w:t>，不同的s</w:t>
      </w:r>
      <w:r w:rsidR="003C78B0" w:rsidRPr="00283210">
        <w:rPr>
          <w:rFonts w:ascii="宋体" w:eastAsia="宋体" w:hAnsi="宋体"/>
          <w:sz w:val="28"/>
          <w:szCs w:val="28"/>
        </w:rPr>
        <w:t>lot</w:t>
      </w:r>
      <w:r w:rsidR="003C78B0" w:rsidRPr="00283210">
        <w:rPr>
          <w:rFonts w:ascii="宋体" w:eastAsia="宋体" w:hAnsi="宋体" w:hint="eastAsia"/>
          <w:sz w:val="28"/>
          <w:szCs w:val="28"/>
        </w:rPr>
        <w:t>信息存储到不同的节点。</w:t>
      </w:r>
    </w:p>
    <w:p w14:paraId="1041DEBB" w14:textId="4A0A7776" w:rsidR="001D0691" w:rsidRPr="00283210" w:rsidRDefault="001D0691" w:rsidP="001D0691">
      <w:pPr>
        <w:pStyle w:val="3"/>
        <w:rPr>
          <w:rFonts w:ascii="宋体" w:eastAsia="宋体" w:hAnsi="宋体" w:hint="eastAsia"/>
          <w:sz w:val="28"/>
          <w:szCs w:val="28"/>
        </w:rPr>
      </w:pPr>
      <w:r w:rsidRPr="00283210">
        <w:rPr>
          <w:rFonts w:ascii="宋体" w:eastAsia="宋体" w:hAnsi="宋体" w:hint="eastAsia"/>
          <w:sz w:val="28"/>
          <w:szCs w:val="28"/>
        </w:rPr>
        <w:t>Redis集群切片的常见方式</w:t>
      </w:r>
    </w:p>
    <w:p w14:paraId="20D30E95"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Redis集群切片常见方式：</w:t>
      </w:r>
    </w:p>
    <w:p w14:paraId="5BE32339" w14:textId="2C669E75"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1、客户端切片，客户端</w:t>
      </w:r>
      <w:r w:rsidR="003C78B0" w:rsidRPr="00283210">
        <w:rPr>
          <w:rFonts w:ascii="宋体" w:eastAsia="宋体" w:hAnsi="宋体" w:hint="eastAsia"/>
          <w:sz w:val="28"/>
          <w:szCs w:val="28"/>
        </w:rPr>
        <w:t>通过</w:t>
      </w:r>
      <w:r w:rsidRPr="00283210">
        <w:rPr>
          <w:rFonts w:ascii="宋体" w:eastAsia="宋体" w:hAnsi="宋体" w:hint="eastAsia"/>
          <w:sz w:val="28"/>
          <w:szCs w:val="28"/>
        </w:rPr>
        <w:t>k</w:t>
      </w:r>
      <w:r w:rsidRPr="00283210">
        <w:rPr>
          <w:rFonts w:ascii="宋体" w:eastAsia="宋体" w:hAnsi="宋体"/>
          <w:sz w:val="28"/>
          <w:szCs w:val="28"/>
        </w:rPr>
        <w:t>ey</w:t>
      </w:r>
      <w:r w:rsidRPr="00283210">
        <w:rPr>
          <w:rFonts w:ascii="宋体" w:eastAsia="宋体" w:hAnsi="宋体" w:hint="eastAsia"/>
          <w:sz w:val="28"/>
          <w:szCs w:val="28"/>
        </w:rPr>
        <w:t>的哈希值对应到不同的服务器</w:t>
      </w:r>
      <w:r w:rsidR="00A82157" w:rsidRPr="00283210">
        <w:rPr>
          <w:rFonts w:ascii="宋体" w:eastAsia="宋体" w:hAnsi="宋体" w:hint="eastAsia"/>
          <w:sz w:val="28"/>
          <w:szCs w:val="28"/>
        </w:rPr>
        <w:t>。</w:t>
      </w:r>
    </w:p>
    <w:p w14:paraId="33CB2B48"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、中间件切片，在应用软件和Redis之间，由中间件实现服务到后台Redis节点的路由分派。</w:t>
      </w:r>
    </w:p>
    <w:p w14:paraId="0367C3F3" w14:textId="77D9AEB7" w:rsidR="00C273B3" w:rsidRPr="00283210" w:rsidRDefault="006E7FFA" w:rsidP="006E7FFA">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、客户端服务端协作分片。客户端采用一致性哈希，服务端提供错误节点的重定向服务，对应到不同的服务器。</w:t>
      </w:r>
    </w:p>
    <w:p w14:paraId="751095DE" w14:textId="6F7E2D05" w:rsidR="00A82157" w:rsidRPr="00283210" w:rsidRDefault="00A82157" w:rsidP="00A82157">
      <w:pPr>
        <w:pStyle w:val="3"/>
        <w:rPr>
          <w:rFonts w:ascii="宋体" w:eastAsia="宋体" w:hAnsi="宋体"/>
          <w:sz w:val="28"/>
          <w:szCs w:val="28"/>
        </w:rPr>
      </w:pPr>
      <w:r w:rsidRPr="00283210">
        <w:rPr>
          <w:rFonts w:ascii="宋体" w:eastAsia="宋体" w:hAnsi="宋体" w:hint="eastAsia"/>
          <w:sz w:val="28"/>
          <w:szCs w:val="28"/>
        </w:rPr>
        <w:t>Redis分片方案</w:t>
      </w:r>
    </w:p>
    <w:p w14:paraId="569218A5" w14:textId="0581BAA8"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t>1、范围分片</w:t>
      </w:r>
    </w:p>
    <w:p w14:paraId="5CE2744E" w14:textId="4A7F2A48"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t>2、哈希分片</w:t>
      </w:r>
    </w:p>
    <w:p w14:paraId="0B85FB47" w14:textId="504BAEC8"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t>3、一致性哈希分片</w:t>
      </w:r>
    </w:p>
    <w:p w14:paraId="027D0880" w14:textId="0B776403" w:rsidR="00A82157" w:rsidRPr="00283210" w:rsidRDefault="00A82157" w:rsidP="00A82157">
      <w:pPr>
        <w:pStyle w:val="3"/>
        <w:rPr>
          <w:rFonts w:ascii="宋体" w:eastAsia="宋体" w:hAnsi="宋体"/>
          <w:sz w:val="28"/>
          <w:szCs w:val="28"/>
        </w:rPr>
      </w:pPr>
      <w:r w:rsidRPr="00283210">
        <w:rPr>
          <w:rFonts w:ascii="宋体" w:eastAsia="宋体" w:hAnsi="宋体" w:hint="eastAsia"/>
          <w:sz w:val="28"/>
          <w:szCs w:val="28"/>
        </w:rPr>
        <w:t>Redis常见问题</w:t>
      </w:r>
    </w:p>
    <w:p w14:paraId="7E447EC2" w14:textId="7A9B82C8" w:rsidR="00A82157" w:rsidRPr="00283210" w:rsidRDefault="00A82157" w:rsidP="00A82157">
      <w:pPr>
        <w:pStyle w:val="4"/>
        <w:rPr>
          <w:rFonts w:ascii="宋体" w:eastAsia="宋体" w:hAnsi="宋体"/>
        </w:rPr>
      </w:pPr>
      <w:r w:rsidRPr="00283210">
        <w:rPr>
          <w:rFonts w:ascii="宋体" w:eastAsia="宋体" w:hAnsi="宋体" w:hint="eastAsia"/>
        </w:rPr>
        <w:t>缓存雪崩</w:t>
      </w:r>
    </w:p>
    <w:p w14:paraId="3AF52D2A" w14:textId="6AD27D7F" w:rsidR="00A82157" w:rsidRPr="00283210" w:rsidRDefault="00A82157" w:rsidP="00A82157">
      <w:pPr>
        <w:rPr>
          <w:rFonts w:ascii="宋体" w:eastAsia="宋体" w:hAnsi="宋体"/>
        </w:rPr>
      </w:pPr>
    </w:p>
    <w:p w14:paraId="282557CA" w14:textId="19033D4D" w:rsidR="00A82157" w:rsidRPr="00283210" w:rsidRDefault="00A82157" w:rsidP="00A82157">
      <w:pPr>
        <w:pStyle w:val="4"/>
        <w:rPr>
          <w:rFonts w:ascii="宋体" w:eastAsia="宋体" w:hAnsi="宋体"/>
        </w:rPr>
      </w:pPr>
      <w:r w:rsidRPr="00283210">
        <w:rPr>
          <w:rFonts w:ascii="宋体" w:eastAsia="宋体" w:hAnsi="宋体" w:hint="eastAsia"/>
        </w:rPr>
        <w:t>缓存穿透</w:t>
      </w:r>
    </w:p>
    <w:p w14:paraId="2C53810D" w14:textId="1A8A8D8B" w:rsidR="00A82157" w:rsidRPr="00283210" w:rsidRDefault="00A82157" w:rsidP="00A82157">
      <w:pPr>
        <w:rPr>
          <w:rFonts w:ascii="宋体" w:eastAsia="宋体" w:hAnsi="宋体"/>
        </w:rPr>
      </w:pPr>
    </w:p>
    <w:p w14:paraId="5064BB5A" w14:textId="40FBFA3E" w:rsidR="00A82157" w:rsidRPr="00283210" w:rsidRDefault="00A82157" w:rsidP="00A82157">
      <w:pPr>
        <w:pStyle w:val="4"/>
        <w:rPr>
          <w:rFonts w:ascii="宋体" w:eastAsia="宋体" w:hAnsi="宋体"/>
        </w:rPr>
      </w:pPr>
      <w:r w:rsidRPr="00283210">
        <w:rPr>
          <w:rFonts w:ascii="宋体" w:eastAsia="宋体" w:hAnsi="宋体" w:hint="eastAsia"/>
        </w:rPr>
        <w:lastRenderedPageBreak/>
        <w:t>缓存预热</w:t>
      </w:r>
    </w:p>
    <w:p w14:paraId="1DBC03DA" w14:textId="50EC882D" w:rsidR="00A82157" w:rsidRPr="00283210" w:rsidRDefault="00A82157" w:rsidP="00A82157">
      <w:pPr>
        <w:rPr>
          <w:rFonts w:ascii="宋体" w:eastAsia="宋体" w:hAnsi="宋体"/>
        </w:rPr>
      </w:pPr>
    </w:p>
    <w:p w14:paraId="1D311937" w14:textId="5A48AA73" w:rsidR="00A82157" w:rsidRPr="00283210" w:rsidRDefault="00A82157" w:rsidP="00A82157">
      <w:pPr>
        <w:pStyle w:val="4"/>
        <w:rPr>
          <w:rFonts w:ascii="宋体" w:eastAsia="宋体" w:hAnsi="宋体"/>
        </w:rPr>
      </w:pPr>
      <w:r w:rsidRPr="00283210">
        <w:rPr>
          <w:rFonts w:ascii="宋体" w:eastAsia="宋体" w:hAnsi="宋体" w:hint="eastAsia"/>
        </w:rPr>
        <w:t>缓存更新</w:t>
      </w:r>
    </w:p>
    <w:p w14:paraId="30BFF118" w14:textId="4E90EE19" w:rsidR="00A82157" w:rsidRPr="00283210" w:rsidRDefault="00A82157" w:rsidP="00A82157">
      <w:pPr>
        <w:rPr>
          <w:rFonts w:ascii="宋体" w:eastAsia="宋体" w:hAnsi="宋体"/>
        </w:rPr>
      </w:pPr>
    </w:p>
    <w:p w14:paraId="290B20C1" w14:textId="4FBCCFCE" w:rsidR="00A82157" w:rsidRPr="00283210" w:rsidRDefault="00A82157" w:rsidP="00A82157">
      <w:pPr>
        <w:pStyle w:val="4"/>
        <w:rPr>
          <w:rFonts w:ascii="宋体" w:eastAsia="宋体" w:hAnsi="宋体" w:hint="eastAsia"/>
        </w:rPr>
      </w:pPr>
      <w:r w:rsidRPr="00283210">
        <w:rPr>
          <w:rFonts w:ascii="宋体" w:eastAsia="宋体" w:hAnsi="宋体" w:hint="eastAsia"/>
        </w:rPr>
        <w:t>缓存降级</w:t>
      </w:r>
    </w:p>
    <w:p w14:paraId="0F2D22F1" w14:textId="77777777" w:rsidR="00A82157" w:rsidRPr="00283210" w:rsidRDefault="00A82157" w:rsidP="006E7FFA">
      <w:pPr>
        <w:ind w:firstLineChars="200" w:firstLine="560"/>
        <w:rPr>
          <w:rFonts w:ascii="宋体" w:eastAsia="宋体" w:hAnsi="宋体" w:hint="eastAsia"/>
          <w:sz w:val="28"/>
          <w:szCs w:val="28"/>
        </w:rPr>
      </w:pPr>
    </w:p>
    <w:p w14:paraId="3CA7DAE5" w14:textId="023AD43E" w:rsidR="00E46A48" w:rsidRPr="00283210" w:rsidRDefault="00E46A48" w:rsidP="00EA0588">
      <w:pPr>
        <w:pStyle w:val="3"/>
        <w:rPr>
          <w:rFonts w:ascii="宋体" w:eastAsia="宋体" w:hAnsi="宋体"/>
          <w:sz w:val="28"/>
          <w:szCs w:val="28"/>
        </w:rPr>
      </w:pPr>
      <w:r w:rsidRPr="00283210">
        <w:rPr>
          <w:rFonts w:ascii="宋体" w:eastAsia="宋体" w:hAnsi="宋体" w:hint="eastAsia"/>
          <w:sz w:val="28"/>
          <w:szCs w:val="28"/>
        </w:rPr>
        <w:t>Redis的存储类型</w:t>
      </w:r>
    </w:p>
    <w:p w14:paraId="48E4DE5E" w14:textId="22BBB590" w:rsidR="00E46A48"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1、String</w:t>
      </w:r>
    </w:p>
    <w:p w14:paraId="16310EEF" w14:textId="4C2C0957"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2、List</w:t>
      </w:r>
    </w:p>
    <w:p w14:paraId="506F3388" w14:textId="1FCC0333"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3、HashMap（用于结构化存储）</w:t>
      </w:r>
    </w:p>
    <w:p w14:paraId="65E77D11" w14:textId="0F44122E"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4、Set</w:t>
      </w:r>
    </w:p>
    <w:p w14:paraId="417A2DF3" w14:textId="4CCCE457"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5、Sorted</w:t>
      </w:r>
      <w:r w:rsidRPr="00283210">
        <w:rPr>
          <w:rFonts w:ascii="宋体" w:eastAsia="宋体" w:hAnsi="宋体"/>
          <w:sz w:val="28"/>
          <w:szCs w:val="28"/>
        </w:rPr>
        <w:t xml:space="preserve"> Set</w:t>
      </w:r>
    </w:p>
    <w:p w14:paraId="6B60B485" w14:textId="5F20A3DA" w:rsidR="00343DD1" w:rsidRPr="00283210" w:rsidRDefault="00343DD1" w:rsidP="00343DD1">
      <w:pPr>
        <w:pStyle w:val="3"/>
        <w:rPr>
          <w:rFonts w:ascii="宋体" w:eastAsia="宋体" w:hAnsi="宋体"/>
          <w:sz w:val="28"/>
          <w:szCs w:val="28"/>
        </w:rPr>
      </w:pPr>
      <w:r w:rsidRPr="00283210">
        <w:rPr>
          <w:rFonts w:ascii="宋体" w:eastAsia="宋体" w:hAnsi="宋体" w:hint="eastAsia"/>
          <w:sz w:val="28"/>
          <w:szCs w:val="28"/>
        </w:rPr>
        <w:t>Redis过期删除</w:t>
      </w:r>
    </w:p>
    <w:p w14:paraId="31EC9411" w14:textId="77777777" w:rsidR="00343DD1" w:rsidRPr="00283210" w:rsidRDefault="00343DD1" w:rsidP="00343DD1">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定时删除</w:t>
      </w:r>
      <w:r w:rsidRPr="00283210">
        <w:rPr>
          <w:rFonts w:ascii="宋体" w:eastAsia="宋体" w:hAnsi="宋体" w:hint="eastAsia"/>
          <w:sz w:val="28"/>
          <w:szCs w:val="28"/>
        </w:rPr>
        <w:t>：</w:t>
      </w:r>
      <w:r w:rsidRPr="00283210">
        <w:rPr>
          <w:rFonts w:ascii="宋体" w:eastAsia="宋体" w:hAnsi="宋体"/>
          <w:sz w:val="28"/>
          <w:szCs w:val="28"/>
        </w:rPr>
        <w:t>在设置某个key 的过期时间同时，我们创建一个定时器，让定时器在该过期时间到来时，立即执行对其进行删除的操作。</w:t>
      </w:r>
    </w:p>
    <w:p w14:paraId="07878F5F" w14:textId="68D6F4C7"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优点：定时删除对内存是最友好的，能够保存内存的key一旦过期就能立即从内存中删除。</w:t>
      </w:r>
    </w:p>
    <w:p w14:paraId="21BFDDDC" w14:textId="67610C23"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缺点：对CPU最不友好，在过期键比较多的时候，删除过期键会</w:t>
      </w:r>
      <w:r w:rsidRPr="00283210">
        <w:rPr>
          <w:rFonts w:ascii="宋体" w:eastAsia="宋体" w:hAnsi="宋体"/>
          <w:sz w:val="28"/>
          <w:szCs w:val="28"/>
        </w:rPr>
        <w:lastRenderedPageBreak/>
        <w:t>占用一部分 CPU 时间，对服务器的响应时间和吞吐量造成影响。</w:t>
      </w:r>
    </w:p>
    <w:p w14:paraId="39DB666A" w14:textId="5859BA75"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惰性删除</w:t>
      </w:r>
      <w:r w:rsidRPr="00283210">
        <w:rPr>
          <w:rFonts w:ascii="宋体" w:eastAsia="宋体" w:hAnsi="宋体" w:hint="eastAsia"/>
          <w:sz w:val="28"/>
          <w:szCs w:val="28"/>
        </w:rPr>
        <w:t>：</w:t>
      </w:r>
      <w:r w:rsidRPr="00283210">
        <w:rPr>
          <w:rFonts w:ascii="宋体" w:eastAsia="宋体" w:hAnsi="宋体"/>
          <w:sz w:val="28"/>
          <w:szCs w:val="28"/>
        </w:rPr>
        <w:t>设置该key 过期时间后，我们不去管它，当需要该key时，我们在检查其是否过期，如果过期，我们就删掉它，反之返回该key。</w:t>
      </w:r>
    </w:p>
    <w:p w14:paraId="3A3467CE" w14:textId="0552FBFD"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优点：对 CPU友好，我们只会在使用该键时才会进行过期检查，对于很多用不到的key不用浪费时间进行过期检查。</w:t>
      </w:r>
    </w:p>
    <w:p w14:paraId="34770AC9" w14:textId="5B99D873"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缺点：对内存不友好，如果一个键已经过期，但是一直没有使用，那么该键就会一直存在内存中，如果数据库中有很多这种使用不到的过期键，这些键便永远不会被删除，内存永远不会释放。从而造成内存泄漏。</w:t>
      </w:r>
    </w:p>
    <w:p w14:paraId="10C0DD91" w14:textId="679AD1C2" w:rsidR="00343DD1" w:rsidRPr="00283210" w:rsidRDefault="00727B26" w:rsidP="00727B26">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00343DD1" w:rsidRPr="00283210">
        <w:rPr>
          <w:rFonts w:ascii="宋体" w:eastAsia="宋体" w:hAnsi="宋体"/>
          <w:sz w:val="28"/>
          <w:szCs w:val="28"/>
        </w:rPr>
        <w:t>定期删除</w:t>
      </w:r>
      <w:r w:rsidRPr="00283210">
        <w:rPr>
          <w:rFonts w:ascii="宋体" w:eastAsia="宋体" w:hAnsi="宋体" w:hint="eastAsia"/>
          <w:sz w:val="28"/>
          <w:szCs w:val="28"/>
        </w:rPr>
        <w:t>：</w:t>
      </w:r>
      <w:r w:rsidR="00343DD1" w:rsidRPr="00283210">
        <w:rPr>
          <w:rFonts w:ascii="宋体" w:eastAsia="宋体" w:hAnsi="宋体"/>
          <w:sz w:val="28"/>
          <w:szCs w:val="28"/>
        </w:rPr>
        <w:t>每隔一段时间，我们就对一些key进行检查，删除里面过期的key。</w:t>
      </w:r>
    </w:p>
    <w:p w14:paraId="00D560F7" w14:textId="396DE9CD"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优点：可以通过限制删除操作执行的时长和频率来减少删除操作对 CPU 的影响。另外定期删除，也能有效释放过期键占用的内存。</w:t>
      </w:r>
    </w:p>
    <w:p w14:paraId="362EE2DE" w14:textId="524B6601" w:rsidR="00343DD1" w:rsidRPr="00283210" w:rsidRDefault="00343DD1" w:rsidP="00727B26">
      <w:pPr>
        <w:ind w:firstLineChars="200" w:firstLine="560"/>
        <w:rPr>
          <w:rFonts w:ascii="宋体" w:eastAsia="宋体" w:hAnsi="宋体"/>
          <w:sz w:val="28"/>
          <w:szCs w:val="28"/>
        </w:rPr>
      </w:pPr>
      <w:r w:rsidRPr="00283210">
        <w:rPr>
          <w:rFonts w:ascii="宋体" w:eastAsia="宋体" w:hAnsi="宋体"/>
          <w:sz w:val="28"/>
          <w:szCs w:val="28"/>
        </w:rPr>
        <w:t>缺点：难以确定删除操作执行的时长和频率。另外最重要的是，在获取某个键时，如果某个键的过期时间已经到了，但是还没执行定期删除，那么就会返回这个键的值，这是业务不能忍受的错误。</w:t>
      </w:r>
    </w:p>
    <w:p w14:paraId="31952069" w14:textId="333E4D9D" w:rsidR="00727B26" w:rsidRPr="00283210" w:rsidRDefault="00727B26" w:rsidP="00727B26">
      <w:pPr>
        <w:ind w:firstLineChars="200" w:firstLine="560"/>
        <w:rPr>
          <w:rFonts w:ascii="宋体" w:eastAsia="宋体" w:hAnsi="宋体"/>
          <w:color w:val="FF0000"/>
          <w:sz w:val="28"/>
          <w:szCs w:val="28"/>
        </w:rPr>
      </w:pPr>
      <w:r w:rsidRPr="00283210">
        <w:rPr>
          <w:rFonts w:ascii="宋体" w:eastAsia="宋体" w:hAnsi="宋体" w:hint="eastAsia"/>
          <w:sz w:val="28"/>
          <w:szCs w:val="28"/>
        </w:rPr>
        <w:t>4、定期删除和惰性删除结合的方式，</w:t>
      </w:r>
      <w:r w:rsidRPr="00283210">
        <w:rPr>
          <w:rFonts w:ascii="宋体" w:eastAsia="宋体" w:hAnsi="宋体" w:hint="eastAsia"/>
          <w:sz w:val="28"/>
          <w:szCs w:val="28"/>
          <w:highlight w:val="yellow"/>
        </w:rPr>
        <w:t>这种方式的失效场景是Redis中key的过期时间都设置的相同，Redis同时失效，导致所有请求转发到数据库，数据库压力增大。</w:t>
      </w:r>
    </w:p>
    <w:p w14:paraId="10F1D4B7" w14:textId="18BE7F26" w:rsidR="00343DD1" w:rsidRPr="00283210" w:rsidRDefault="00343DD1" w:rsidP="00343DD1">
      <w:pPr>
        <w:pStyle w:val="3"/>
        <w:rPr>
          <w:rFonts w:ascii="宋体" w:eastAsia="宋体" w:hAnsi="宋体"/>
          <w:sz w:val="28"/>
          <w:szCs w:val="28"/>
        </w:rPr>
      </w:pPr>
      <w:r w:rsidRPr="00283210">
        <w:rPr>
          <w:rFonts w:ascii="宋体" w:eastAsia="宋体" w:hAnsi="宋体"/>
          <w:sz w:val="28"/>
          <w:szCs w:val="28"/>
        </w:rPr>
        <w:lastRenderedPageBreak/>
        <w:t xml:space="preserve"> </w:t>
      </w:r>
      <w:r w:rsidRPr="00283210">
        <w:rPr>
          <w:rFonts w:ascii="宋体" w:eastAsia="宋体" w:hAnsi="宋体" w:hint="eastAsia"/>
          <w:sz w:val="28"/>
          <w:szCs w:val="28"/>
        </w:rPr>
        <w:t>Redis内存淘汰</w:t>
      </w:r>
      <w:r w:rsidR="00D520DE" w:rsidRPr="00283210">
        <w:rPr>
          <w:rFonts w:ascii="宋体" w:eastAsia="宋体" w:hAnsi="宋体" w:hint="eastAsia"/>
          <w:sz w:val="28"/>
          <w:szCs w:val="28"/>
        </w:rPr>
        <w:t>机制</w:t>
      </w:r>
    </w:p>
    <w:p w14:paraId="3AA81702" w14:textId="11E17532"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1</w:t>
      </w:r>
      <w:r w:rsidRPr="00283210">
        <w:rPr>
          <w:rFonts w:ascii="宋体" w:eastAsia="宋体" w:hAnsi="宋体" w:hint="eastAsia"/>
          <w:sz w:val="28"/>
          <w:szCs w:val="28"/>
        </w:rPr>
        <w:t>、</w:t>
      </w:r>
      <w:r w:rsidRPr="00283210">
        <w:rPr>
          <w:rFonts w:ascii="宋体" w:eastAsia="宋体" w:hAnsi="宋体"/>
          <w:sz w:val="28"/>
          <w:szCs w:val="28"/>
        </w:rPr>
        <w:t>noeviction：当内存使用超过配置的时候会返回错误，不会驱逐任何键</w:t>
      </w:r>
      <w:r w:rsidRPr="00283210">
        <w:rPr>
          <w:rFonts w:ascii="宋体" w:eastAsia="宋体" w:hAnsi="宋体" w:hint="eastAsia"/>
          <w:sz w:val="28"/>
          <w:szCs w:val="28"/>
        </w:rPr>
        <w:t>，默认机制。</w:t>
      </w:r>
    </w:p>
    <w:p w14:paraId="1159C1B4" w14:textId="7EA5802B" w:rsidR="00DD25FC" w:rsidRPr="00283210" w:rsidRDefault="00DD25FC" w:rsidP="00681F20">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volatile-ttl：从配置了过期时间的键中驱逐马上就要过期的键</w:t>
      </w:r>
      <w:r w:rsidRPr="00283210">
        <w:rPr>
          <w:rFonts w:ascii="宋体" w:eastAsia="宋体" w:hAnsi="宋体" w:hint="eastAsia"/>
          <w:sz w:val="28"/>
          <w:szCs w:val="28"/>
        </w:rPr>
        <w:t>，tt</w:t>
      </w:r>
      <w:r w:rsidRPr="00283210">
        <w:rPr>
          <w:rFonts w:ascii="宋体" w:eastAsia="宋体" w:hAnsi="宋体"/>
          <w:sz w:val="28"/>
          <w:szCs w:val="28"/>
        </w:rPr>
        <w:t>l</w:t>
      </w:r>
      <w:r w:rsidRPr="00283210">
        <w:rPr>
          <w:rFonts w:ascii="宋体" w:eastAsia="宋体" w:hAnsi="宋体" w:hint="eastAsia"/>
          <w:sz w:val="28"/>
          <w:szCs w:val="28"/>
        </w:rPr>
        <w:t>值越大，越快过期。</w:t>
      </w:r>
    </w:p>
    <w:p w14:paraId="5D878CBA" w14:textId="024A2973"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Pr="00283210">
        <w:rPr>
          <w:rFonts w:ascii="宋体" w:eastAsia="宋体" w:hAnsi="宋体"/>
          <w:sz w:val="28"/>
          <w:szCs w:val="28"/>
        </w:rPr>
        <w:t>allkeys-lru：加入键的时候，如果过限，首先通过LRU算法驱逐最久没有使用的键</w:t>
      </w:r>
    </w:p>
    <w:p w14:paraId="342EB614" w14:textId="0793EE73"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4</w:t>
      </w:r>
      <w:r w:rsidRPr="00283210">
        <w:rPr>
          <w:rFonts w:ascii="宋体" w:eastAsia="宋体" w:hAnsi="宋体" w:hint="eastAsia"/>
          <w:sz w:val="28"/>
          <w:szCs w:val="28"/>
        </w:rPr>
        <w:t>、</w:t>
      </w:r>
      <w:r w:rsidRPr="00283210">
        <w:rPr>
          <w:rFonts w:ascii="宋体" w:eastAsia="宋体" w:hAnsi="宋体"/>
          <w:sz w:val="28"/>
          <w:szCs w:val="28"/>
        </w:rPr>
        <w:t>volatile-lru：加入键的时候如果过限，首先从设置了过期时间的键集合中驱逐最久没有使用的键</w:t>
      </w:r>
    </w:p>
    <w:p w14:paraId="7F0BF66D" w14:textId="2326B675"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5</w:t>
      </w:r>
      <w:r w:rsidRPr="00283210">
        <w:rPr>
          <w:rFonts w:ascii="宋体" w:eastAsia="宋体" w:hAnsi="宋体" w:hint="eastAsia"/>
          <w:sz w:val="28"/>
          <w:szCs w:val="28"/>
        </w:rPr>
        <w:t>、</w:t>
      </w:r>
      <w:r w:rsidRPr="00283210">
        <w:rPr>
          <w:rFonts w:ascii="宋体" w:eastAsia="宋体" w:hAnsi="宋体"/>
          <w:sz w:val="28"/>
          <w:szCs w:val="28"/>
        </w:rPr>
        <w:t>allkeys-random：加入键的时候如果过限，从所有key随机删除</w:t>
      </w:r>
    </w:p>
    <w:p w14:paraId="6F53C721" w14:textId="6E6FCD47"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6</w:t>
      </w:r>
      <w:r w:rsidRPr="00283210">
        <w:rPr>
          <w:rFonts w:ascii="宋体" w:eastAsia="宋体" w:hAnsi="宋体" w:hint="eastAsia"/>
          <w:sz w:val="28"/>
          <w:szCs w:val="28"/>
        </w:rPr>
        <w:t>、</w:t>
      </w:r>
      <w:r w:rsidRPr="00283210">
        <w:rPr>
          <w:rFonts w:ascii="宋体" w:eastAsia="宋体" w:hAnsi="宋体"/>
          <w:sz w:val="28"/>
          <w:szCs w:val="28"/>
        </w:rPr>
        <w:t>volatile-random：加入键的时候如果过限，从过期键的集合中随机驱逐</w:t>
      </w:r>
    </w:p>
    <w:p w14:paraId="7C0B352B" w14:textId="26224B26"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7</w:t>
      </w:r>
      <w:r w:rsidRPr="00283210">
        <w:rPr>
          <w:rFonts w:ascii="宋体" w:eastAsia="宋体" w:hAnsi="宋体" w:hint="eastAsia"/>
          <w:sz w:val="28"/>
          <w:szCs w:val="28"/>
        </w:rPr>
        <w:t>、</w:t>
      </w:r>
      <w:r w:rsidRPr="00283210">
        <w:rPr>
          <w:rFonts w:ascii="宋体" w:eastAsia="宋体" w:hAnsi="宋体"/>
          <w:sz w:val="28"/>
          <w:szCs w:val="28"/>
        </w:rPr>
        <w:t>volatile-lfu：从所有配置了过期时间的键中驱逐使用频率最少的键</w:t>
      </w:r>
    </w:p>
    <w:p w14:paraId="5503C04F" w14:textId="63804AC8"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8</w:t>
      </w:r>
      <w:r w:rsidRPr="00283210">
        <w:rPr>
          <w:rFonts w:ascii="宋体" w:eastAsia="宋体" w:hAnsi="宋体" w:hint="eastAsia"/>
          <w:sz w:val="28"/>
          <w:szCs w:val="28"/>
        </w:rPr>
        <w:t>、</w:t>
      </w:r>
      <w:r w:rsidRPr="00283210">
        <w:rPr>
          <w:rFonts w:ascii="宋体" w:eastAsia="宋体" w:hAnsi="宋体"/>
          <w:sz w:val="28"/>
          <w:szCs w:val="28"/>
        </w:rPr>
        <w:t>allkeys-lfu：从所有键中驱逐使用频率最少的键</w:t>
      </w:r>
    </w:p>
    <w:p w14:paraId="0BF58320" w14:textId="10420B09"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总结下来就是：</w:t>
      </w:r>
    </w:p>
    <w:p w14:paraId="50AE0F31" w14:textId="70DA4D66"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1、不淘汰</w:t>
      </w:r>
    </w:p>
    <w:p w14:paraId="01D84675" w14:textId="04B16DFD"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、tt</w:t>
      </w:r>
      <w:r w:rsidRPr="00283210">
        <w:rPr>
          <w:rFonts w:ascii="宋体" w:eastAsia="宋体" w:hAnsi="宋体"/>
          <w:sz w:val="28"/>
          <w:szCs w:val="28"/>
        </w:rPr>
        <w:t>l</w:t>
      </w:r>
    </w:p>
    <w:p w14:paraId="25D541C7" w14:textId="6E18E6FF"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、随机</w:t>
      </w:r>
    </w:p>
    <w:p w14:paraId="4C62B747" w14:textId="424D8F1B"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4、lru</w:t>
      </w:r>
      <w:r w:rsidR="005912ED" w:rsidRPr="00283210">
        <w:rPr>
          <w:rFonts w:ascii="宋体" w:eastAsia="宋体" w:hAnsi="宋体"/>
          <w:sz w:val="28"/>
          <w:szCs w:val="28"/>
        </w:rPr>
        <w:t xml:space="preserve"> (least Recently Used)</w:t>
      </w:r>
      <w:r w:rsidR="007469D8" w:rsidRPr="00283210">
        <w:rPr>
          <w:rFonts w:ascii="宋体" w:eastAsia="宋体" w:hAnsi="宋体" w:hint="eastAsia"/>
          <w:sz w:val="28"/>
          <w:szCs w:val="28"/>
        </w:rPr>
        <w:t>最少</w:t>
      </w:r>
      <w:r w:rsidR="005912ED" w:rsidRPr="00283210">
        <w:rPr>
          <w:rFonts w:ascii="宋体" w:eastAsia="宋体" w:hAnsi="宋体" w:hint="eastAsia"/>
          <w:sz w:val="28"/>
          <w:szCs w:val="28"/>
        </w:rPr>
        <w:t>访问</w:t>
      </w:r>
    </w:p>
    <w:p w14:paraId="56CA6E00" w14:textId="243CBCF6"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5、lfu</w:t>
      </w:r>
      <w:r w:rsidR="005912ED" w:rsidRPr="00283210">
        <w:rPr>
          <w:rFonts w:ascii="宋体" w:eastAsia="宋体" w:hAnsi="宋体"/>
          <w:sz w:val="28"/>
          <w:szCs w:val="28"/>
        </w:rPr>
        <w:t xml:space="preserve"> </w:t>
      </w:r>
      <w:r w:rsidR="005912ED" w:rsidRPr="00283210">
        <w:rPr>
          <w:rFonts w:ascii="宋体" w:eastAsia="宋体" w:hAnsi="宋体" w:hint="eastAsia"/>
          <w:sz w:val="28"/>
          <w:szCs w:val="28"/>
        </w:rPr>
        <w:t>(</w:t>
      </w:r>
      <w:r w:rsidR="005912ED" w:rsidRPr="00283210">
        <w:rPr>
          <w:rFonts w:ascii="宋体" w:eastAsia="宋体" w:hAnsi="宋体"/>
          <w:sz w:val="28"/>
          <w:szCs w:val="28"/>
        </w:rPr>
        <w:t>Least Frequently Used)</w:t>
      </w:r>
      <w:r w:rsidR="005912ED" w:rsidRPr="00283210">
        <w:rPr>
          <w:rFonts w:ascii="宋体" w:eastAsia="宋体" w:hAnsi="宋体" w:hint="eastAsia"/>
          <w:sz w:val="28"/>
          <w:szCs w:val="28"/>
        </w:rPr>
        <w:t>）最不经常访问</w:t>
      </w:r>
    </w:p>
    <w:p w14:paraId="4929E35D" w14:textId="2183EE06" w:rsidR="00CF655E" w:rsidRPr="00283210" w:rsidRDefault="00CF655E" w:rsidP="00CF655E">
      <w:pPr>
        <w:pStyle w:val="3"/>
        <w:rPr>
          <w:rFonts w:ascii="宋体" w:eastAsia="宋体" w:hAnsi="宋体"/>
          <w:sz w:val="28"/>
          <w:szCs w:val="28"/>
        </w:rPr>
      </w:pPr>
      <w:r w:rsidRPr="00283210">
        <w:rPr>
          <w:rFonts w:ascii="宋体" w:eastAsia="宋体" w:hAnsi="宋体" w:hint="eastAsia"/>
          <w:sz w:val="28"/>
          <w:szCs w:val="28"/>
        </w:rPr>
        <w:lastRenderedPageBreak/>
        <w:t>Redis</w:t>
      </w:r>
      <w:r w:rsidR="00A82157" w:rsidRPr="00283210">
        <w:rPr>
          <w:rFonts w:ascii="宋体" w:eastAsia="宋体" w:hAnsi="宋体" w:hint="eastAsia"/>
          <w:sz w:val="28"/>
          <w:szCs w:val="28"/>
        </w:rPr>
        <w:t>持久化</w:t>
      </w:r>
    </w:p>
    <w:p w14:paraId="7D50FCD8" w14:textId="20E879A0" w:rsidR="00CF655E" w:rsidRPr="00283210" w:rsidRDefault="00CF655E" w:rsidP="00CF655E">
      <w:pPr>
        <w:ind w:firstLineChars="200" w:firstLine="560"/>
        <w:rPr>
          <w:rFonts w:ascii="宋体" w:eastAsia="宋体" w:hAnsi="宋体"/>
          <w:sz w:val="28"/>
          <w:szCs w:val="28"/>
        </w:rPr>
      </w:pPr>
      <w:r w:rsidRPr="00283210">
        <w:rPr>
          <w:rFonts w:ascii="宋体" w:eastAsia="宋体" w:hAnsi="宋体"/>
          <w:sz w:val="28"/>
          <w:szCs w:val="28"/>
        </w:rPr>
        <w:t>1</w:t>
      </w:r>
      <w:r w:rsidRPr="00283210">
        <w:rPr>
          <w:rFonts w:ascii="宋体" w:eastAsia="宋体" w:hAnsi="宋体" w:hint="eastAsia"/>
          <w:sz w:val="28"/>
          <w:szCs w:val="28"/>
        </w:rPr>
        <w:t>、</w:t>
      </w:r>
      <w:r w:rsidRPr="00283210">
        <w:rPr>
          <w:rFonts w:ascii="宋体" w:eastAsia="宋体" w:hAnsi="宋体"/>
          <w:sz w:val="28"/>
          <w:szCs w:val="28"/>
        </w:rPr>
        <w:t>RDB 持久化可以在指定的时间间隔内生成数据集的时间点快照（point-in-time snapshot）。</w:t>
      </w:r>
    </w:p>
    <w:p w14:paraId="42B4AFB6" w14:textId="51DB5384" w:rsidR="00CF655E" w:rsidRPr="00283210" w:rsidRDefault="00CF655E" w:rsidP="00CF655E">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AOF 持久化记录服务器执行的所有写操作命令，并在服务器启动时，通过重新执行这些命令来还原数据集。</w:t>
      </w:r>
    </w:p>
    <w:tbl>
      <w:tblPr>
        <w:tblStyle w:val="a3"/>
        <w:tblW w:w="0" w:type="auto"/>
        <w:tblLook w:val="04A0" w:firstRow="1" w:lastRow="0" w:firstColumn="1" w:lastColumn="0" w:noHBand="0" w:noVBand="1"/>
      </w:tblPr>
      <w:tblGrid>
        <w:gridCol w:w="2764"/>
        <w:gridCol w:w="2763"/>
        <w:gridCol w:w="2763"/>
      </w:tblGrid>
      <w:tr w:rsidR="00CF655E" w:rsidRPr="00283210" w14:paraId="04AD9DB6" w14:textId="77777777" w:rsidTr="00CF655E">
        <w:tc>
          <w:tcPr>
            <w:tcW w:w="2764" w:type="dxa"/>
            <w:vAlign w:val="center"/>
          </w:tcPr>
          <w:p w14:paraId="431BF039" w14:textId="77777777" w:rsidR="00CF655E" w:rsidRPr="00283210" w:rsidRDefault="00CF655E" w:rsidP="00CF655E">
            <w:pPr>
              <w:jc w:val="center"/>
              <w:rPr>
                <w:rFonts w:ascii="宋体" w:eastAsia="宋体" w:hAnsi="宋体"/>
                <w:sz w:val="28"/>
                <w:szCs w:val="28"/>
              </w:rPr>
            </w:pPr>
          </w:p>
        </w:tc>
        <w:tc>
          <w:tcPr>
            <w:tcW w:w="2763" w:type="dxa"/>
            <w:vAlign w:val="center"/>
          </w:tcPr>
          <w:p w14:paraId="0330E416" w14:textId="64D2E2DC" w:rsidR="00CF655E" w:rsidRPr="00283210" w:rsidRDefault="00CF655E" w:rsidP="00CF655E">
            <w:pPr>
              <w:jc w:val="center"/>
              <w:rPr>
                <w:rFonts w:ascii="宋体" w:eastAsia="宋体" w:hAnsi="宋体"/>
                <w:sz w:val="28"/>
                <w:szCs w:val="28"/>
              </w:rPr>
            </w:pPr>
            <w:r w:rsidRPr="00283210">
              <w:rPr>
                <w:rFonts w:ascii="宋体" w:eastAsia="宋体" w:hAnsi="宋体" w:hint="eastAsia"/>
                <w:sz w:val="28"/>
                <w:szCs w:val="28"/>
              </w:rPr>
              <w:t>RDB</w:t>
            </w:r>
          </w:p>
        </w:tc>
        <w:tc>
          <w:tcPr>
            <w:tcW w:w="2763" w:type="dxa"/>
            <w:vAlign w:val="center"/>
          </w:tcPr>
          <w:p w14:paraId="05AACE01" w14:textId="3D11C305" w:rsidR="00CF655E" w:rsidRPr="00283210" w:rsidRDefault="00CF655E" w:rsidP="00CF655E">
            <w:pPr>
              <w:jc w:val="center"/>
              <w:rPr>
                <w:rFonts w:ascii="宋体" w:eastAsia="宋体" w:hAnsi="宋体"/>
                <w:sz w:val="28"/>
                <w:szCs w:val="28"/>
              </w:rPr>
            </w:pPr>
            <w:r w:rsidRPr="00283210">
              <w:rPr>
                <w:rFonts w:ascii="宋体" w:eastAsia="宋体" w:hAnsi="宋体" w:hint="eastAsia"/>
                <w:sz w:val="28"/>
                <w:szCs w:val="28"/>
              </w:rPr>
              <w:t>AOF</w:t>
            </w:r>
          </w:p>
        </w:tc>
      </w:tr>
      <w:tr w:rsidR="00CF655E" w:rsidRPr="00283210" w14:paraId="33AB00F0" w14:textId="77777777" w:rsidTr="00CF655E">
        <w:tc>
          <w:tcPr>
            <w:tcW w:w="2764" w:type="dxa"/>
            <w:vAlign w:val="center"/>
          </w:tcPr>
          <w:p w14:paraId="02513458" w14:textId="34302863" w:rsidR="00CF655E" w:rsidRPr="00283210" w:rsidRDefault="00CF655E" w:rsidP="00CF655E">
            <w:pPr>
              <w:jc w:val="center"/>
              <w:rPr>
                <w:rFonts w:ascii="宋体" w:eastAsia="宋体" w:hAnsi="宋体"/>
                <w:sz w:val="28"/>
                <w:szCs w:val="28"/>
              </w:rPr>
            </w:pPr>
            <w:r w:rsidRPr="00283210">
              <w:rPr>
                <w:rFonts w:ascii="宋体" w:eastAsia="宋体" w:hAnsi="宋体" w:hint="eastAsia"/>
                <w:sz w:val="28"/>
                <w:szCs w:val="28"/>
              </w:rPr>
              <w:t>恢复性能</w:t>
            </w:r>
          </w:p>
        </w:tc>
        <w:tc>
          <w:tcPr>
            <w:tcW w:w="2763" w:type="dxa"/>
            <w:vAlign w:val="center"/>
          </w:tcPr>
          <w:p w14:paraId="13881312" w14:textId="24459642" w:rsidR="00CF655E" w:rsidRPr="00283210" w:rsidRDefault="00CF655E" w:rsidP="009372AD">
            <w:pPr>
              <w:jc w:val="left"/>
              <w:rPr>
                <w:rFonts w:ascii="宋体" w:eastAsia="宋体" w:hAnsi="宋体"/>
                <w:sz w:val="28"/>
                <w:szCs w:val="28"/>
              </w:rPr>
            </w:pPr>
            <w:r w:rsidRPr="00283210">
              <w:rPr>
                <w:rFonts w:ascii="宋体" w:eastAsia="宋体" w:hAnsi="宋体"/>
                <w:sz w:val="28"/>
                <w:szCs w:val="28"/>
              </w:rPr>
              <w:t>恢复大数据集的时候会更快</w:t>
            </w:r>
          </w:p>
        </w:tc>
        <w:tc>
          <w:tcPr>
            <w:tcW w:w="2763" w:type="dxa"/>
            <w:vAlign w:val="center"/>
          </w:tcPr>
          <w:p w14:paraId="66505A74" w14:textId="5103FCB6"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数据恢复比较慢</w:t>
            </w:r>
          </w:p>
        </w:tc>
      </w:tr>
      <w:tr w:rsidR="00CF655E" w:rsidRPr="00283210" w14:paraId="354CC604" w14:textId="77777777" w:rsidTr="00CF655E">
        <w:tc>
          <w:tcPr>
            <w:tcW w:w="2764" w:type="dxa"/>
            <w:vAlign w:val="center"/>
          </w:tcPr>
          <w:p w14:paraId="790E5AFA" w14:textId="67029632" w:rsidR="00CF655E" w:rsidRPr="00283210" w:rsidRDefault="00CF655E" w:rsidP="00CF655E">
            <w:pPr>
              <w:jc w:val="center"/>
              <w:rPr>
                <w:rFonts w:ascii="宋体" w:eastAsia="宋体" w:hAnsi="宋体"/>
                <w:sz w:val="28"/>
                <w:szCs w:val="28"/>
              </w:rPr>
            </w:pPr>
            <w:r w:rsidRPr="00283210">
              <w:rPr>
                <w:rFonts w:ascii="宋体" w:eastAsia="宋体" w:hAnsi="宋体" w:hint="eastAsia"/>
                <w:sz w:val="28"/>
                <w:szCs w:val="28"/>
              </w:rPr>
              <w:t>文件大小</w:t>
            </w:r>
          </w:p>
        </w:tc>
        <w:tc>
          <w:tcPr>
            <w:tcW w:w="2763" w:type="dxa"/>
            <w:vAlign w:val="center"/>
          </w:tcPr>
          <w:p w14:paraId="36C51FBB" w14:textId="0A94A1A1" w:rsidR="00CF655E" w:rsidRPr="00283210" w:rsidRDefault="00CF655E" w:rsidP="009372AD">
            <w:pPr>
              <w:jc w:val="left"/>
              <w:rPr>
                <w:rFonts w:ascii="宋体" w:eastAsia="宋体" w:hAnsi="宋体"/>
                <w:sz w:val="28"/>
                <w:szCs w:val="28"/>
              </w:rPr>
            </w:pPr>
            <w:r w:rsidRPr="00283210">
              <w:rPr>
                <w:rFonts w:ascii="宋体" w:eastAsia="宋体" w:hAnsi="宋体"/>
                <w:sz w:val="28"/>
                <w:szCs w:val="28"/>
              </w:rPr>
              <w:t>压缩过的非常紧凑的文件</w:t>
            </w:r>
          </w:p>
        </w:tc>
        <w:tc>
          <w:tcPr>
            <w:tcW w:w="2763" w:type="dxa"/>
            <w:vAlign w:val="center"/>
          </w:tcPr>
          <w:p w14:paraId="435F2CF7" w14:textId="5CA3731B"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对于相同的数据集，AOF文件的体积要大于RDB文件</w:t>
            </w:r>
          </w:p>
        </w:tc>
      </w:tr>
      <w:tr w:rsidR="00CF655E" w:rsidRPr="00283210" w14:paraId="1469A753" w14:textId="77777777" w:rsidTr="00CF655E">
        <w:tc>
          <w:tcPr>
            <w:tcW w:w="2764" w:type="dxa"/>
            <w:vAlign w:val="center"/>
          </w:tcPr>
          <w:p w14:paraId="78E01995" w14:textId="20747C9D" w:rsidR="00CF655E" w:rsidRPr="00283210" w:rsidRDefault="00CF655E" w:rsidP="00CF655E">
            <w:pPr>
              <w:jc w:val="center"/>
              <w:rPr>
                <w:rFonts w:ascii="宋体" w:eastAsia="宋体" w:hAnsi="宋体"/>
                <w:sz w:val="28"/>
                <w:szCs w:val="28"/>
              </w:rPr>
            </w:pPr>
            <w:r w:rsidRPr="00283210">
              <w:rPr>
                <w:rFonts w:ascii="宋体" w:eastAsia="宋体" w:hAnsi="宋体" w:hint="eastAsia"/>
                <w:sz w:val="28"/>
                <w:szCs w:val="28"/>
              </w:rPr>
              <w:t>数据安全</w:t>
            </w:r>
          </w:p>
        </w:tc>
        <w:tc>
          <w:tcPr>
            <w:tcW w:w="2763" w:type="dxa"/>
            <w:vAlign w:val="center"/>
          </w:tcPr>
          <w:p w14:paraId="48426296" w14:textId="6D0FB77D"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数据安全性不如AOF</w:t>
            </w:r>
          </w:p>
        </w:tc>
        <w:tc>
          <w:tcPr>
            <w:tcW w:w="2763" w:type="dxa"/>
            <w:vAlign w:val="center"/>
          </w:tcPr>
          <w:p w14:paraId="35CCFF44" w14:textId="23F5C9C2"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安全性更高</w:t>
            </w:r>
          </w:p>
        </w:tc>
      </w:tr>
      <w:tr w:rsidR="00CF655E" w:rsidRPr="00283210" w14:paraId="6DD4850C" w14:textId="77777777" w:rsidTr="00CF655E">
        <w:tc>
          <w:tcPr>
            <w:tcW w:w="2764" w:type="dxa"/>
            <w:vAlign w:val="center"/>
          </w:tcPr>
          <w:p w14:paraId="67A42B4F" w14:textId="294F105B" w:rsidR="00CF655E" w:rsidRPr="00283210" w:rsidRDefault="009372AD" w:rsidP="00CF655E">
            <w:pPr>
              <w:jc w:val="center"/>
              <w:rPr>
                <w:rFonts w:ascii="宋体" w:eastAsia="宋体" w:hAnsi="宋体"/>
                <w:sz w:val="28"/>
                <w:szCs w:val="28"/>
              </w:rPr>
            </w:pPr>
            <w:r w:rsidRPr="00283210">
              <w:rPr>
                <w:rFonts w:ascii="宋体" w:eastAsia="宋体" w:hAnsi="宋体" w:hint="eastAsia"/>
                <w:sz w:val="28"/>
                <w:szCs w:val="28"/>
              </w:rPr>
              <w:t>保存过程</w:t>
            </w:r>
          </w:p>
        </w:tc>
        <w:tc>
          <w:tcPr>
            <w:tcW w:w="2763" w:type="dxa"/>
            <w:vAlign w:val="center"/>
          </w:tcPr>
          <w:p w14:paraId="201E6904" w14:textId="39280B3E"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保存整个数据集的过程是比繁重的，比较耗CPU、耗时</w:t>
            </w:r>
          </w:p>
        </w:tc>
        <w:tc>
          <w:tcPr>
            <w:tcW w:w="2763" w:type="dxa"/>
            <w:vAlign w:val="center"/>
          </w:tcPr>
          <w:p w14:paraId="49AF86D5" w14:textId="290BA2C2" w:rsidR="00CF655E" w:rsidRPr="00283210" w:rsidRDefault="009372AD" w:rsidP="009372AD">
            <w:pPr>
              <w:jc w:val="left"/>
              <w:rPr>
                <w:rFonts w:ascii="宋体" w:eastAsia="宋体" w:hAnsi="宋体"/>
                <w:sz w:val="28"/>
                <w:szCs w:val="28"/>
              </w:rPr>
            </w:pPr>
            <w:r w:rsidRPr="00283210">
              <w:rPr>
                <w:rFonts w:ascii="宋体" w:eastAsia="宋体" w:hAnsi="宋体"/>
                <w:sz w:val="28"/>
                <w:szCs w:val="28"/>
              </w:rPr>
              <w:t>AOF文件是一个只进行追加的日志文件</w:t>
            </w:r>
            <w:r w:rsidRPr="00283210">
              <w:rPr>
                <w:rFonts w:ascii="宋体" w:eastAsia="宋体" w:hAnsi="宋体" w:hint="eastAsia"/>
                <w:sz w:val="28"/>
                <w:szCs w:val="28"/>
              </w:rPr>
              <w:t>，保存过程轻量</w:t>
            </w:r>
          </w:p>
        </w:tc>
      </w:tr>
      <w:tr w:rsidR="009372AD" w:rsidRPr="00283210" w14:paraId="18D16160" w14:textId="77777777" w:rsidTr="00CF655E">
        <w:tc>
          <w:tcPr>
            <w:tcW w:w="2764" w:type="dxa"/>
            <w:vAlign w:val="center"/>
          </w:tcPr>
          <w:p w14:paraId="0FE9D162" w14:textId="52E9C65B" w:rsidR="009372AD" w:rsidRPr="00283210" w:rsidRDefault="009372AD" w:rsidP="00CF655E">
            <w:pPr>
              <w:jc w:val="center"/>
              <w:rPr>
                <w:rFonts w:ascii="宋体" w:eastAsia="宋体" w:hAnsi="宋体"/>
                <w:sz w:val="28"/>
                <w:szCs w:val="28"/>
              </w:rPr>
            </w:pPr>
            <w:r w:rsidRPr="00283210">
              <w:rPr>
                <w:rFonts w:ascii="宋体" w:eastAsia="宋体" w:hAnsi="宋体" w:hint="eastAsia"/>
                <w:sz w:val="28"/>
                <w:szCs w:val="28"/>
              </w:rPr>
              <w:t>数据丢失</w:t>
            </w:r>
          </w:p>
        </w:tc>
        <w:tc>
          <w:tcPr>
            <w:tcW w:w="2763" w:type="dxa"/>
            <w:vAlign w:val="center"/>
          </w:tcPr>
          <w:p w14:paraId="18126835" w14:textId="094BB9EA" w:rsidR="009372AD" w:rsidRPr="00283210" w:rsidRDefault="009372AD" w:rsidP="009372AD">
            <w:pPr>
              <w:jc w:val="left"/>
              <w:rPr>
                <w:rFonts w:ascii="宋体" w:eastAsia="宋体" w:hAnsi="宋体"/>
                <w:sz w:val="28"/>
                <w:szCs w:val="28"/>
              </w:rPr>
            </w:pPr>
            <w:r w:rsidRPr="00283210">
              <w:rPr>
                <w:rFonts w:ascii="宋体" w:eastAsia="宋体" w:hAnsi="宋体"/>
                <w:sz w:val="28"/>
                <w:szCs w:val="28"/>
              </w:rPr>
              <w:t>如果服务器宕机，那么就可能丢失几分钟的数据</w:t>
            </w:r>
          </w:p>
        </w:tc>
        <w:tc>
          <w:tcPr>
            <w:tcW w:w="2763" w:type="dxa"/>
            <w:vAlign w:val="center"/>
          </w:tcPr>
          <w:p w14:paraId="1534774C" w14:textId="6D6B7563" w:rsidR="009372AD" w:rsidRPr="00283210" w:rsidRDefault="009372AD" w:rsidP="009372AD">
            <w:pPr>
              <w:jc w:val="left"/>
              <w:rPr>
                <w:rFonts w:ascii="宋体" w:eastAsia="宋体" w:hAnsi="宋体"/>
                <w:sz w:val="28"/>
                <w:szCs w:val="28"/>
              </w:rPr>
            </w:pPr>
            <w:r w:rsidRPr="00283210">
              <w:rPr>
                <w:rFonts w:ascii="宋体" w:eastAsia="宋体" w:hAnsi="宋体"/>
                <w:sz w:val="28"/>
                <w:szCs w:val="28"/>
              </w:rPr>
              <w:t>数据更完整，，秒级数据丢失</w:t>
            </w:r>
          </w:p>
        </w:tc>
      </w:tr>
    </w:tbl>
    <w:p w14:paraId="5FB7B0E6" w14:textId="7B79499C" w:rsidR="00CF655E" w:rsidRPr="00283210" w:rsidRDefault="00CF655E" w:rsidP="009372AD">
      <w:pPr>
        <w:rPr>
          <w:rFonts w:ascii="宋体" w:eastAsia="宋体" w:hAnsi="宋体"/>
          <w:sz w:val="28"/>
          <w:szCs w:val="28"/>
        </w:rPr>
      </w:pPr>
    </w:p>
    <w:p w14:paraId="08265FAA" w14:textId="7D80A23B"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lastRenderedPageBreak/>
        <w:t>Memcache</w:t>
      </w:r>
      <w:r w:rsidRPr="00283210">
        <w:rPr>
          <w:rFonts w:ascii="宋体" w:eastAsia="宋体" w:hAnsi="宋体"/>
          <w:sz w:val="28"/>
          <w:szCs w:val="28"/>
        </w:rPr>
        <w:t>d</w:t>
      </w:r>
    </w:p>
    <w:p w14:paraId="2F4661C2" w14:textId="4ADCB23C" w:rsidR="00A82157" w:rsidRPr="00283210" w:rsidRDefault="006E7FFA" w:rsidP="00EA0588">
      <w:pPr>
        <w:pStyle w:val="3"/>
        <w:rPr>
          <w:rFonts w:ascii="宋体" w:eastAsia="宋体" w:hAnsi="宋体"/>
          <w:sz w:val="28"/>
          <w:szCs w:val="28"/>
        </w:rPr>
      </w:pPr>
      <w:r w:rsidRPr="00283210">
        <w:rPr>
          <w:rFonts w:ascii="宋体" w:eastAsia="宋体" w:hAnsi="宋体" w:hint="eastAsia"/>
          <w:sz w:val="28"/>
          <w:szCs w:val="28"/>
        </w:rPr>
        <w:t>Memcached缓存 VS</w:t>
      </w:r>
      <w:r w:rsidRPr="00283210">
        <w:rPr>
          <w:rFonts w:ascii="宋体" w:eastAsia="宋体" w:hAnsi="宋体"/>
          <w:sz w:val="28"/>
          <w:szCs w:val="28"/>
        </w:rPr>
        <w:t xml:space="preserve"> </w:t>
      </w:r>
      <w:r w:rsidRPr="00283210">
        <w:rPr>
          <w:rFonts w:ascii="宋体" w:eastAsia="宋体" w:hAnsi="宋体" w:hint="eastAsia"/>
          <w:sz w:val="28"/>
          <w:szCs w:val="28"/>
        </w:rPr>
        <w:t>Redis缓存</w:t>
      </w:r>
    </w:p>
    <w:p w14:paraId="3BC44C47"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Memcache:</w:t>
      </w:r>
    </w:p>
    <w:p w14:paraId="74AF03E6"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1、数据类型：key</w:t>
      </w:r>
      <w:r w:rsidRPr="00283210">
        <w:rPr>
          <w:rFonts w:ascii="宋体" w:eastAsia="宋体" w:hAnsi="宋体"/>
          <w:sz w:val="28"/>
          <w:szCs w:val="28"/>
        </w:rPr>
        <w:t>-value</w:t>
      </w:r>
    </w:p>
    <w:p w14:paraId="79359306"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2、不支持持久化</w:t>
      </w:r>
    </w:p>
    <w:p w14:paraId="175652C8"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、分布式存储方式为客户端哈希分片、一致性哈希</w:t>
      </w:r>
    </w:p>
    <w:p w14:paraId="65B27109"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4、支持多线程</w:t>
      </w:r>
    </w:p>
    <w:p w14:paraId="09A750D2"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5、支持内存管理，有私有内存池</w:t>
      </w:r>
    </w:p>
    <w:p w14:paraId="72D44700"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6、不支持事务</w:t>
      </w:r>
    </w:p>
    <w:p w14:paraId="54B4CC7A"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Redis：</w:t>
      </w:r>
    </w:p>
    <w:p w14:paraId="3715395D"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1、数据类型有key</w:t>
      </w:r>
      <w:r w:rsidRPr="00283210">
        <w:rPr>
          <w:rFonts w:ascii="宋体" w:eastAsia="宋体" w:hAnsi="宋体"/>
          <w:sz w:val="28"/>
          <w:szCs w:val="28"/>
        </w:rPr>
        <w:t>-value</w:t>
      </w:r>
      <w:r w:rsidRPr="00283210">
        <w:rPr>
          <w:rFonts w:ascii="宋体" w:eastAsia="宋体" w:hAnsi="宋体" w:hint="eastAsia"/>
          <w:sz w:val="28"/>
          <w:szCs w:val="28"/>
        </w:rPr>
        <w:t>，list、set、hash等多种数据结构</w:t>
      </w:r>
    </w:p>
    <w:p w14:paraId="444684D8"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2、支持持久化</w:t>
      </w:r>
    </w:p>
    <w:p w14:paraId="60632710"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3、多种分布式存储方式，主从、哨兵、集群</w:t>
      </w:r>
    </w:p>
    <w:p w14:paraId="56DE6D6C"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4、不支持多线程</w:t>
      </w:r>
    </w:p>
    <w:p w14:paraId="2E18B58E" w14:textId="77777777" w:rsidR="00A82157" w:rsidRPr="00283210" w:rsidRDefault="00A82157" w:rsidP="00A82157">
      <w:pPr>
        <w:ind w:firstLineChars="200" w:firstLine="560"/>
        <w:rPr>
          <w:rFonts w:ascii="宋体" w:eastAsia="宋体" w:hAnsi="宋体"/>
          <w:sz w:val="28"/>
          <w:szCs w:val="28"/>
        </w:rPr>
      </w:pPr>
      <w:r w:rsidRPr="00283210">
        <w:rPr>
          <w:rFonts w:ascii="宋体" w:eastAsia="宋体" w:hAnsi="宋体" w:hint="eastAsia"/>
          <w:sz w:val="28"/>
          <w:szCs w:val="28"/>
        </w:rPr>
        <w:t>5、无内存管理</w:t>
      </w:r>
    </w:p>
    <w:p w14:paraId="3523DC39" w14:textId="04F9E2F4" w:rsidR="00A82157" w:rsidRPr="00283210" w:rsidRDefault="00A82157" w:rsidP="00A82157">
      <w:pPr>
        <w:rPr>
          <w:rFonts w:ascii="宋体" w:eastAsia="宋体" w:hAnsi="宋体" w:hint="eastAsia"/>
        </w:rPr>
      </w:pPr>
      <w:r w:rsidRPr="00283210">
        <w:rPr>
          <w:rFonts w:ascii="宋体" w:eastAsia="宋体" w:hAnsi="宋体" w:hint="eastAsia"/>
          <w:sz w:val="28"/>
          <w:szCs w:val="28"/>
        </w:rPr>
        <w:t>6、有限支持事务</w:t>
      </w:r>
    </w:p>
    <w:p w14:paraId="4ECC7378" w14:textId="7D3457F9" w:rsidR="006E7FFA" w:rsidRPr="00283210" w:rsidRDefault="006E7FFA" w:rsidP="00A82157">
      <w:pPr>
        <w:pStyle w:val="3"/>
        <w:rPr>
          <w:rFonts w:ascii="宋体" w:eastAsia="宋体" w:hAnsi="宋体" w:hint="eastAsia"/>
          <w:sz w:val="28"/>
          <w:szCs w:val="28"/>
        </w:rPr>
      </w:pPr>
      <w:r w:rsidRPr="00283210">
        <w:rPr>
          <w:rFonts w:ascii="宋体" w:eastAsia="宋体" w:hAnsi="宋体" w:hint="eastAsia"/>
          <w:sz w:val="28"/>
          <w:szCs w:val="28"/>
        </w:rPr>
        <w:t>Memcached缓存可靠性和一致性问题</w:t>
      </w:r>
    </w:p>
    <w:p w14:paraId="1476A8B9"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Memcache缓存可靠性和一致性问题：</w:t>
      </w:r>
    </w:p>
    <w:p w14:paraId="27338ACA"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1、MemCache没有持久化功能，掉电后数据全部丢失，且无法恢复，存在可靠性问题。</w:t>
      </w:r>
    </w:p>
    <w:p w14:paraId="4E01286C" w14:textId="5C1FEE35" w:rsidR="006E7FFA" w:rsidRPr="00283210" w:rsidRDefault="006E7FFA" w:rsidP="006E7FFA">
      <w:pPr>
        <w:ind w:firstLineChars="200" w:firstLine="560"/>
        <w:rPr>
          <w:rFonts w:ascii="宋体" w:eastAsia="宋体" w:hAnsi="宋体" w:hint="eastAsia"/>
          <w:sz w:val="28"/>
          <w:szCs w:val="28"/>
        </w:rPr>
      </w:pPr>
      <w:r w:rsidRPr="00283210">
        <w:rPr>
          <w:rFonts w:ascii="宋体" w:eastAsia="宋体" w:hAnsi="宋体"/>
          <w:sz w:val="28"/>
          <w:szCs w:val="28"/>
        </w:rPr>
        <w:lastRenderedPageBreak/>
        <w:t>2</w:t>
      </w:r>
      <w:r w:rsidRPr="00283210">
        <w:rPr>
          <w:rFonts w:ascii="宋体" w:eastAsia="宋体" w:hAnsi="宋体" w:hint="eastAsia"/>
          <w:sz w:val="28"/>
          <w:szCs w:val="28"/>
        </w:rPr>
        <w:t>、MemCache不支持事务，操作过程中存在数据不一致问题。</w:t>
      </w:r>
    </w:p>
    <w:p w14:paraId="70FE9544" w14:textId="0FAE8AEE" w:rsidR="00C273B3" w:rsidRPr="00283210" w:rsidRDefault="006E7FFA" w:rsidP="006E7FFA">
      <w:pPr>
        <w:pStyle w:val="2"/>
        <w:rPr>
          <w:rFonts w:ascii="宋体" w:eastAsia="宋体" w:hAnsi="宋体"/>
          <w:sz w:val="28"/>
          <w:szCs w:val="28"/>
        </w:rPr>
      </w:pPr>
      <w:r w:rsidRPr="00283210">
        <w:rPr>
          <w:rFonts w:ascii="宋体" w:eastAsia="宋体" w:hAnsi="宋体" w:hint="eastAsia"/>
          <w:sz w:val="28"/>
          <w:szCs w:val="28"/>
        </w:rPr>
        <w:t>其他</w:t>
      </w:r>
    </w:p>
    <w:p w14:paraId="1BD30609" w14:textId="1AC1FAC5" w:rsidR="006E7FFA" w:rsidRPr="00283210" w:rsidRDefault="006E7FFA" w:rsidP="00EA0588">
      <w:pPr>
        <w:pStyle w:val="3"/>
        <w:rPr>
          <w:rFonts w:ascii="宋体" w:eastAsia="宋体" w:hAnsi="宋体"/>
          <w:sz w:val="28"/>
          <w:szCs w:val="28"/>
        </w:rPr>
      </w:pPr>
      <w:r w:rsidRPr="00283210">
        <w:rPr>
          <w:rFonts w:ascii="宋体" w:eastAsia="宋体" w:hAnsi="宋体" w:hint="eastAsia"/>
          <w:sz w:val="28"/>
          <w:szCs w:val="28"/>
        </w:rPr>
        <w:t>分布式缓存定义</w:t>
      </w:r>
    </w:p>
    <w:p w14:paraId="099B5679"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分布式缓存指的是在高并发环境下，为减轻数据库压力和提高系统响应时间，在数据库系统和应用系统之间增加的独立缓存系统。</w:t>
      </w:r>
    </w:p>
    <w:p w14:paraId="19F224E4" w14:textId="102CF4EE" w:rsidR="006E7FFA" w:rsidRPr="00283210" w:rsidRDefault="00961B03" w:rsidP="00EA0588">
      <w:pPr>
        <w:pStyle w:val="3"/>
        <w:rPr>
          <w:rFonts w:ascii="宋体" w:eastAsia="宋体" w:hAnsi="宋体"/>
          <w:sz w:val="28"/>
          <w:szCs w:val="28"/>
        </w:rPr>
      </w:pPr>
      <w:r w:rsidRPr="00283210">
        <w:rPr>
          <w:rFonts w:ascii="宋体" w:eastAsia="宋体" w:hAnsi="宋体" w:hint="eastAsia"/>
          <w:sz w:val="28"/>
          <w:szCs w:val="28"/>
        </w:rPr>
        <w:t>解决缓存雪崩</w:t>
      </w:r>
    </w:p>
    <w:p w14:paraId="627819D8" w14:textId="5A44BCCD"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1、缓存失效后，通知加排它锁或者队列的方式控制数据库写缓存的线程数量，缓存更新串行化</w:t>
      </w:r>
    </w:p>
    <w:p w14:paraId="3D0A2D62" w14:textId="1B4CAC2D"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2、给不同</w:t>
      </w:r>
      <w:r w:rsidRPr="00283210">
        <w:rPr>
          <w:rFonts w:ascii="宋体" w:eastAsia="宋体" w:hAnsi="宋体"/>
          <w:sz w:val="28"/>
          <w:szCs w:val="28"/>
        </w:rPr>
        <w:t>key</w:t>
      </w:r>
      <w:r w:rsidRPr="00283210">
        <w:rPr>
          <w:rFonts w:ascii="宋体" w:eastAsia="宋体" w:hAnsi="宋体" w:hint="eastAsia"/>
          <w:sz w:val="28"/>
          <w:szCs w:val="28"/>
        </w:rPr>
        <w:t>设置随机或者不同的失效时间，使得失效时间尽量均匀</w:t>
      </w:r>
    </w:p>
    <w:p w14:paraId="6775EF3F" w14:textId="253B267C"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3、设置两级或多级缓存，避免访问数据库</w:t>
      </w:r>
    </w:p>
    <w:p w14:paraId="694035B1" w14:textId="4D45F74C" w:rsidR="00E35B9F" w:rsidRPr="00283210" w:rsidRDefault="00E35B9F" w:rsidP="00EA0588">
      <w:pPr>
        <w:pStyle w:val="3"/>
        <w:rPr>
          <w:rFonts w:ascii="宋体" w:eastAsia="宋体" w:hAnsi="宋体"/>
          <w:sz w:val="28"/>
          <w:szCs w:val="28"/>
        </w:rPr>
      </w:pPr>
      <w:r w:rsidRPr="00283210">
        <w:rPr>
          <w:rFonts w:ascii="宋体" w:eastAsia="宋体" w:hAnsi="宋体" w:hint="eastAsia"/>
          <w:sz w:val="28"/>
          <w:szCs w:val="28"/>
        </w:rPr>
        <w:t>解决黑客伪造大量无效k</w:t>
      </w:r>
      <w:r w:rsidRPr="00283210">
        <w:rPr>
          <w:rFonts w:ascii="宋体" w:eastAsia="宋体" w:hAnsi="宋体"/>
          <w:sz w:val="28"/>
          <w:szCs w:val="28"/>
        </w:rPr>
        <w:t>ey</w:t>
      </w:r>
      <w:r w:rsidRPr="00283210">
        <w:rPr>
          <w:rFonts w:ascii="宋体" w:eastAsia="宋体" w:hAnsi="宋体" w:hint="eastAsia"/>
          <w:sz w:val="28"/>
          <w:szCs w:val="28"/>
        </w:rPr>
        <w:t>，导致查询数据库的问题</w:t>
      </w:r>
    </w:p>
    <w:p w14:paraId="636FF2E8" w14:textId="289F4EEF"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无效解决方案为无效的k</w:t>
      </w:r>
      <w:r w:rsidRPr="00283210">
        <w:rPr>
          <w:rFonts w:ascii="宋体" w:eastAsia="宋体" w:hAnsi="宋体"/>
          <w:sz w:val="28"/>
          <w:szCs w:val="28"/>
        </w:rPr>
        <w:t>ey</w:t>
      </w:r>
      <w:r w:rsidRPr="00283210">
        <w:rPr>
          <w:rFonts w:ascii="宋体" w:eastAsia="宋体" w:hAnsi="宋体" w:hint="eastAsia"/>
          <w:sz w:val="28"/>
          <w:szCs w:val="28"/>
        </w:rPr>
        <w:t>置空值的问题：不在系统的ke</w:t>
      </w:r>
      <w:r w:rsidRPr="00283210">
        <w:rPr>
          <w:rFonts w:ascii="宋体" w:eastAsia="宋体" w:hAnsi="宋体"/>
          <w:sz w:val="28"/>
          <w:szCs w:val="28"/>
        </w:rPr>
        <w:t>y</w:t>
      </w:r>
      <w:r w:rsidRPr="00283210">
        <w:rPr>
          <w:rFonts w:ascii="宋体" w:eastAsia="宋体" w:hAnsi="宋体" w:hint="eastAsia"/>
          <w:sz w:val="28"/>
          <w:szCs w:val="28"/>
        </w:rPr>
        <w:t>值是无限的，如果均设置为空，会造成内存资源的极大浪费，导致性能急剧下降。</w:t>
      </w:r>
    </w:p>
    <w:p w14:paraId="02A3E76B" w14:textId="4FAFE10B"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正确解决方案：查询缓存之前，首先对key值进行过滤，只允许系统中存在的key值进行后续操作。</w:t>
      </w:r>
    </w:p>
    <w:p w14:paraId="2959441B" w14:textId="36148BDA" w:rsidR="00E35B9F" w:rsidRPr="00283210" w:rsidRDefault="00E35B9F" w:rsidP="00EA0588">
      <w:pPr>
        <w:pStyle w:val="3"/>
        <w:rPr>
          <w:rFonts w:ascii="宋体" w:eastAsia="宋体" w:hAnsi="宋体"/>
          <w:sz w:val="28"/>
          <w:szCs w:val="28"/>
        </w:rPr>
      </w:pPr>
      <w:r w:rsidRPr="00283210">
        <w:rPr>
          <w:rFonts w:ascii="宋体" w:eastAsia="宋体" w:hAnsi="宋体" w:hint="eastAsia"/>
          <w:sz w:val="28"/>
          <w:szCs w:val="28"/>
        </w:rPr>
        <w:lastRenderedPageBreak/>
        <w:t>下面数据库缓存读写方式为什么没有解决数据不一致的问题</w:t>
      </w:r>
    </w:p>
    <w:p w14:paraId="46758AE5" w14:textId="3F5CAA10"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“应用程序读取数据时，首先读缓存，如果缓存不存在再读取数据库；写数据时，先写缓存再写数据库或先写数据库再写缓存”</w:t>
      </w:r>
    </w:p>
    <w:p w14:paraId="60F4F3B7" w14:textId="481350FA"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问题在于：在写数据时，有可能存在缓存写成功、数据库写失败或者数据库写成功、缓存写失败的情况，从而导致数据不一致。也有可能在多个请求发生时，产生读写冲突的并发行为。</w:t>
      </w:r>
    </w:p>
    <w:p w14:paraId="3B7D58FF" w14:textId="54D82DF3" w:rsidR="00C273B3"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 xml:space="preserve">第四题 </w:t>
      </w:r>
      <w:r w:rsidR="00F245CB" w:rsidRPr="00283210">
        <w:rPr>
          <w:rFonts w:ascii="宋体" w:eastAsia="宋体" w:hAnsi="宋体" w:hint="eastAsia"/>
          <w:sz w:val="30"/>
          <w:szCs w:val="30"/>
        </w:rPr>
        <w:t>Web架构</w:t>
      </w:r>
    </w:p>
    <w:p w14:paraId="0467AB22" w14:textId="6A766E46" w:rsidR="00F245CB" w:rsidRPr="00283210" w:rsidRDefault="00F245CB" w:rsidP="00F245CB">
      <w:pPr>
        <w:pStyle w:val="2"/>
        <w:rPr>
          <w:rFonts w:ascii="宋体" w:eastAsia="宋体" w:hAnsi="宋体"/>
          <w:sz w:val="28"/>
          <w:szCs w:val="28"/>
        </w:rPr>
      </w:pPr>
      <w:r w:rsidRPr="00283210">
        <w:rPr>
          <w:rFonts w:ascii="宋体" w:eastAsia="宋体" w:hAnsi="宋体" w:hint="eastAsia"/>
          <w:sz w:val="28"/>
          <w:szCs w:val="28"/>
        </w:rPr>
        <w:t>层次型软件架构</w:t>
      </w:r>
    </w:p>
    <w:p w14:paraId="5C715F40" w14:textId="01295023" w:rsidR="00F245CB" w:rsidRPr="00283210" w:rsidRDefault="006609D0" w:rsidP="006609D0">
      <w:pPr>
        <w:pStyle w:val="3"/>
        <w:rPr>
          <w:rFonts w:ascii="宋体" w:eastAsia="宋体" w:hAnsi="宋体"/>
          <w:sz w:val="28"/>
          <w:szCs w:val="28"/>
        </w:rPr>
      </w:pPr>
      <w:r w:rsidRPr="00283210">
        <w:rPr>
          <w:rFonts w:ascii="宋体" w:eastAsia="宋体" w:hAnsi="宋体" w:hint="eastAsia"/>
          <w:sz w:val="28"/>
          <w:szCs w:val="28"/>
        </w:rPr>
        <w:t>MVC</w:t>
      </w:r>
      <w:r w:rsidRPr="00283210">
        <w:rPr>
          <w:rFonts w:ascii="宋体" w:eastAsia="宋体" w:hAnsi="宋体"/>
          <w:sz w:val="28"/>
          <w:szCs w:val="28"/>
        </w:rPr>
        <w:t xml:space="preserve"> </w:t>
      </w:r>
    </w:p>
    <w:p w14:paraId="1D318BF5" w14:textId="77777777"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MVC架构风格按照业务逻辑、数据、界面显示分离的方法组织代码，将业务逻辑聚集在一个部件里，在改进和个性化定制界面时，不需要重新编写业务逻辑。</w:t>
      </w:r>
    </w:p>
    <w:p w14:paraId="10D2F09A" w14:textId="77777777"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MVC构架把整个软件系统分为模型、视图和控制器三个部分。</w:t>
      </w:r>
    </w:p>
    <w:p w14:paraId="0764F913" w14:textId="17740F29" w:rsidR="00283210" w:rsidRPr="00283210" w:rsidRDefault="00283210" w:rsidP="00283210">
      <w:pPr>
        <w:ind w:firstLineChars="200" w:firstLine="560"/>
        <w:rPr>
          <w:rFonts w:ascii="宋体" w:eastAsia="宋体" w:hAnsi="宋体"/>
          <w:sz w:val="28"/>
          <w:szCs w:val="28"/>
        </w:rPr>
      </w:pPr>
      <w:r>
        <w:rPr>
          <w:rFonts w:ascii="宋体" w:eastAsia="宋体" w:hAnsi="宋体" w:hint="eastAsia"/>
          <w:sz w:val="28"/>
          <w:szCs w:val="28"/>
        </w:rPr>
        <w:t>1、</w:t>
      </w:r>
      <w:r w:rsidRPr="00283210">
        <w:rPr>
          <w:rFonts w:ascii="宋体" w:eastAsia="宋体" w:hAnsi="宋体" w:hint="eastAsia"/>
          <w:sz w:val="28"/>
          <w:szCs w:val="28"/>
        </w:rPr>
        <w:t>模型负责维护持久性的业务数据，实现业务处理功能，并将业务数据的变化及时通知给视图。</w:t>
      </w:r>
    </w:p>
    <w:p w14:paraId="47B3F910" w14:textId="0A4709E2" w:rsidR="00283210" w:rsidRPr="00283210" w:rsidRDefault="00283210" w:rsidP="00283210">
      <w:pPr>
        <w:ind w:firstLineChars="200" w:firstLine="560"/>
        <w:rPr>
          <w:rFonts w:ascii="宋体" w:eastAsia="宋体" w:hAnsi="宋体"/>
          <w:sz w:val="28"/>
          <w:szCs w:val="28"/>
        </w:rPr>
      </w:pPr>
      <w:r>
        <w:rPr>
          <w:rFonts w:ascii="宋体" w:eastAsia="宋体" w:hAnsi="宋体"/>
          <w:sz w:val="28"/>
          <w:szCs w:val="28"/>
        </w:rPr>
        <w:t>2</w:t>
      </w:r>
      <w:r>
        <w:rPr>
          <w:rFonts w:ascii="宋体" w:eastAsia="宋体" w:hAnsi="宋体" w:hint="eastAsia"/>
          <w:sz w:val="28"/>
          <w:szCs w:val="28"/>
        </w:rPr>
        <w:t>、</w:t>
      </w:r>
      <w:r w:rsidRPr="00283210">
        <w:rPr>
          <w:rFonts w:ascii="宋体" w:eastAsia="宋体" w:hAnsi="宋体" w:hint="eastAsia"/>
          <w:sz w:val="28"/>
          <w:szCs w:val="28"/>
        </w:rPr>
        <w:t>视图负责呈现模型中包含的业务数据，响应模型变化，更新呈现形式，并向控制器传递用户的界面动作。</w:t>
      </w:r>
    </w:p>
    <w:p w14:paraId="5E66A644" w14:textId="1D0D73D0" w:rsidR="00283210" w:rsidRPr="00283210" w:rsidRDefault="00283210" w:rsidP="00283210">
      <w:pPr>
        <w:ind w:firstLineChars="200" w:firstLine="560"/>
        <w:rPr>
          <w:rFonts w:ascii="宋体" w:eastAsia="宋体" w:hAnsi="宋体"/>
          <w:sz w:val="28"/>
          <w:szCs w:val="28"/>
        </w:rPr>
      </w:pPr>
      <w:r>
        <w:rPr>
          <w:rFonts w:ascii="宋体" w:eastAsia="宋体" w:hAnsi="宋体"/>
          <w:sz w:val="28"/>
          <w:szCs w:val="28"/>
        </w:rPr>
        <w:t>3</w:t>
      </w:r>
      <w:r>
        <w:rPr>
          <w:rFonts w:ascii="宋体" w:eastAsia="宋体" w:hAnsi="宋体" w:hint="eastAsia"/>
          <w:sz w:val="28"/>
          <w:szCs w:val="28"/>
        </w:rPr>
        <w:t>、</w:t>
      </w:r>
      <w:r w:rsidRPr="00283210">
        <w:rPr>
          <w:rFonts w:ascii="宋体" w:eastAsia="宋体" w:hAnsi="宋体" w:hint="eastAsia"/>
          <w:sz w:val="28"/>
          <w:szCs w:val="28"/>
        </w:rPr>
        <w:t>控制器负责将用户的界面动作映射为模型的业务处理功能，并调用模型，根据返回结果选择新的视图。</w:t>
      </w:r>
    </w:p>
    <w:p w14:paraId="2305552C" w14:textId="417EB223"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MVC模式允许多种界面的拓展，视图的变更与增加，与模型无关</w:t>
      </w:r>
      <w:r w:rsidR="00DE3242">
        <w:rPr>
          <w:rFonts w:ascii="宋体" w:eastAsia="宋体" w:hAnsi="宋体" w:hint="eastAsia"/>
          <w:sz w:val="28"/>
          <w:szCs w:val="28"/>
        </w:rPr>
        <w:t>。</w:t>
      </w:r>
    </w:p>
    <w:p w14:paraId="1EA143FD" w14:textId="0162AC75"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lastRenderedPageBreak/>
        <w:t>MVC模式易于维护，控制器和视图随着模型的扩展而扩展，只需要保持公共接口，旧版本可继续使用</w:t>
      </w:r>
      <w:r w:rsidR="00DE3242">
        <w:rPr>
          <w:rFonts w:ascii="宋体" w:eastAsia="宋体" w:hAnsi="宋体" w:hint="eastAsia"/>
          <w:sz w:val="28"/>
          <w:szCs w:val="28"/>
        </w:rPr>
        <w:t>。</w:t>
      </w:r>
    </w:p>
    <w:p w14:paraId="28F3F9CD" w14:textId="4C054631" w:rsidR="006609D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MVC模式可支持强大功能的界面</w:t>
      </w:r>
      <w:r w:rsidR="00DE3242">
        <w:rPr>
          <w:rFonts w:ascii="宋体" w:eastAsia="宋体" w:hAnsi="宋体" w:hint="eastAsia"/>
          <w:sz w:val="28"/>
          <w:szCs w:val="28"/>
        </w:rPr>
        <w:t>。</w:t>
      </w:r>
    </w:p>
    <w:p w14:paraId="7BC92A17" w14:textId="0E45C1AA" w:rsidR="006609D0" w:rsidRPr="00283210" w:rsidRDefault="006609D0" w:rsidP="006609D0">
      <w:pPr>
        <w:pStyle w:val="3"/>
        <w:rPr>
          <w:rFonts w:ascii="宋体" w:eastAsia="宋体" w:hAnsi="宋体"/>
          <w:sz w:val="28"/>
          <w:szCs w:val="28"/>
        </w:rPr>
      </w:pPr>
      <w:r w:rsidRPr="00283210">
        <w:rPr>
          <w:rFonts w:ascii="宋体" w:eastAsia="宋体" w:hAnsi="宋体" w:hint="eastAsia"/>
          <w:sz w:val="28"/>
          <w:szCs w:val="28"/>
        </w:rPr>
        <w:t>MVP</w:t>
      </w:r>
    </w:p>
    <w:p w14:paraId="25233FF8" w14:textId="5459E32F" w:rsidR="006609D0" w:rsidRPr="00283210" w:rsidRDefault="006609D0" w:rsidP="00F245CB">
      <w:pPr>
        <w:rPr>
          <w:rFonts w:ascii="宋体" w:eastAsia="宋体" w:hAnsi="宋体"/>
        </w:rPr>
      </w:pPr>
    </w:p>
    <w:p w14:paraId="176D76F7" w14:textId="73E54A26" w:rsidR="006609D0" w:rsidRPr="00283210" w:rsidRDefault="006609D0" w:rsidP="006609D0">
      <w:pPr>
        <w:pStyle w:val="3"/>
        <w:rPr>
          <w:rFonts w:ascii="宋体" w:eastAsia="宋体" w:hAnsi="宋体"/>
          <w:sz w:val="28"/>
          <w:szCs w:val="28"/>
        </w:rPr>
      </w:pPr>
      <w:r w:rsidRPr="00283210">
        <w:rPr>
          <w:rFonts w:ascii="宋体" w:eastAsia="宋体" w:hAnsi="宋体" w:hint="eastAsia"/>
          <w:sz w:val="28"/>
          <w:szCs w:val="28"/>
        </w:rPr>
        <w:t>MVVM</w:t>
      </w:r>
    </w:p>
    <w:p w14:paraId="3E5A8758" w14:textId="7B2F66A7" w:rsidR="00D64893" w:rsidRPr="00283210" w:rsidRDefault="00D64893" w:rsidP="00D64893">
      <w:pPr>
        <w:rPr>
          <w:rFonts w:ascii="宋体" w:eastAsia="宋体" w:hAnsi="宋体"/>
        </w:rPr>
      </w:pPr>
    </w:p>
    <w:p w14:paraId="64820D13" w14:textId="3C04290C" w:rsidR="0061016F" w:rsidRPr="00283210" w:rsidRDefault="0061016F" w:rsidP="0061016F">
      <w:pPr>
        <w:pStyle w:val="3"/>
        <w:rPr>
          <w:rFonts w:ascii="宋体" w:eastAsia="宋体" w:hAnsi="宋体"/>
          <w:sz w:val="28"/>
          <w:szCs w:val="28"/>
        </w:rPr>
      </w:pPr>
      <w:r w:rsidRPr="00283210">
        <w:rPr>
          <w:rFonts w:ascii="宋体" w:eastAsia="宋体" w:hAnsi="宋体" w:hint="eastAsia"/>
          <w:sz w:val="28"/>
          <w:szCs w:val="28"/>
        </w:rPr>
        <w:t>数据访问/持久层</w:t>
      </w:r>
    </w:p>
    <w:p w14:paraId="06A7905F" w14:textId="7E2121F2" w:rsidR="0061016F" w:rsidRPr="00283210" w:rsidRDefault="0061016F" w:rsidP="0061016F">
      <w:pPr>
        <w:pStyle w:val="4"/>
        <w:rPr>
          <w:rFonts w:ascii="宋体" w:eastAsia="宋体" w:hAnsi="宋体"/>
        </w:rPr>
      </w:pPr>
      <w:r w:rsidRPr="00283210">
        <w:rPr>
          <w:rFonts w:ascii="宋体" w:eastAsia="宋体" w:hAnsi="宋体" w:hint="eastAsia"/>
        </w:rPr>
        <w:t>定义</w:t>
      </w:r>
    </w:p>
    <w:p w14:paraId="29ADE15F" w14:textId="55F8E272" w:rsidR="00A7376A" w:rsidRPr="00283210" w:rsidRDefault="00A7376A" w:rsidP="00A7376A">
      <w:pPr>
        <w:ind w:firstLineChars="200" w:firstLine="560"/>
        <w:rPr>
          <w:rFonts w:ascii="宋体" w:eastAsia="宋体" w:hAnsi="宋体" w:hint="eastAsia"/>
          <w:sz w:val="28"/>
          <w:szCs w:val="28"/>
        </w:rPr>
      </w:pPr>
      <w:r w:rsidRPr="00283210">
        <w:rPr>
          <w:rFonts w:ascii="宋体" w:eastAsia="宋体" w:hAnsi="宋体"/>
          <w:sz w:val="28"/>
          <w:szCs w:val="28"/>
        </w:rPr>
        <w:t>数据</w:t>
      </w:r>
      <w:r w:rsidRPr="00283210">
        <w:rPr>
          <w:rFonts w:ascii="宋体" w:eastAsia="宋体" w:hAnsi="宋体" w:hint="eastAsia"/>
          <w:sz w:val="28"/>
          <w:szCs w:val="28"/>
        </w:rPr>
        <w:t>持久</w:t>
      </w:r>
      <w:r w:rsidRPr="00283210">
        <w:rPr>
          <w:rFonts w:ascii="宋体" w:eastAsia="宋体" w:hAnsi="宋体"/>
          <w:sz w:val="28"/>
          <w:szCs w:val="28"/>
        </w:rPr>
        <w:t>层</w:t>
      </w:r>
      <w:r w:rsidRPr="00283210">
        <w:rPr>
          <w:rFonts w:ascii="宋体" w:eastAsia="宋体" w:hAnsi="宋体" w:hint="eastAsia"/>
          <w:sz w:val="28"/>
          <w:szCs w:val="28"/>
        </w:rPr>
        <w:t>根据分层思想，通过建立逻辑操作接口，采取一定关系/对象映射策略，隐藏数据库访问代码细节，向业务人员提供透明化的数据操作机制。</w:t>
      </w:r>
    </w:p>
    <w:p w14:paraId="2F9CF340" w14:textId="4BCE14E3" w:rsidR="0061016F" w:rsidRPr="00283210" w:rsidRDefault="0061016F" w:rsidP="0061016F">
      <w:pPr>
        <w:pStyle w:val="4"/>
        <w:rPr>
          <w:rFonts w:ascii="宋体" w:eastAsia="宋体" w:hAnsi="宋体" w:hint="eastAsia"/>
        </w:rPr>
      </w:pPr>
      <w:r w:rsidRPr="00283210">
        <w:rPr>
          <w:rFonts w:ascii="宋体" w:eastAsia="宋体" w:hAnsi="宋体" w:hint="eastAsia"/>
        </w:rPr>
        <w:t>带来的好处</w:t>
      </w:r>
    </w:p>
    <w:p w14:paraId="214AE0F8"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.程序代码重用性强，即便更改数据库，只需修改配置文件，不必重写代码程序</w:t>
      </w:r>
    </w:p>
    <w:p w14:paraId="50A55699"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.业务逻辑代码可读性强，不会有大量SQL</w:t>
      </w:r>
    </w:p>
    <w:p w14:paraId="71F80784"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sz w:val="28"/>
          <w:szCs w:val="28"/>
        </w:rPr>
        <w:t>3.持久化技术可自动优化，减少对数据库访问，提高效率</w:t>
      </w:r>
    </w:p>
    <w:p w14:paraId="53454E49"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4</w:t>
      </w:r>
      <w:r w:rsidRPr="00283210">
        <w:rPr>
          <w:rFonts w:ascii="宋体" w:eastAsia="宋体" w:hAnsi="宋体"/>
          <w:sz w:val="28"/>
          <w:szCs w:val="28"/>
        </w:rPr>
        <w:t>.通过OR映射，向业务逻辑提供面向对象的访问</w:t>
      </w:r>
    </w:p>
    <w:p w14:paraId="24D91FC3" w14:textId="1CEB457E" w:rsidR="0092058A" w:rsidRPr="00283210" w:rsidRDefault="0092058A" w:rsidP="0092058A">
      <w:pPr>
        <w:ind w:firstLineChars="200" w:firstLine="560"/>
        <w:rPr>
          <w:rFonts w:ascii="宋体" w:eastAsia="宋体" w:hAnsi="宋体"/>
          <w:sz w:val="28"/>
          <w:szCs w:val="28"/>
        </w:rPr>
      </w:pPr>
      <w:r w:rsidRPr="00283210">
        <w:rPr>
          <w:rFonts w:ascii="宋体" w:eastAsia="宋体" w:hAnsi="宋体"/>
          <w:sz w:val="28"/>
          <w:szCs w:val="28"/>
        </w:rPr>
        <w:t>5.简化开发工作，关注于业务逻辑开发</w:t>
      </w:r>
    </w:p>
    <w:p w14:paraId="3108EB0F" w14:textId="4C4C7B20" w:rsidR="0092058A" w:rsidRPr="00283210" w:rsidRDefault="0092058A" w:rsidP="0092058A">
      <w:pPr>
        <w:pStyle w:val="4"/>
        <w:rPr>
          <w:rFonts w:ascii="宋体" w:eastAsia="宋体" w:hAnsi="宋体"/>
        </w:rPr>
      </w:pPr>
      <w:r w:rsidRPr="00283210">
        <w:rPr>
          <w:rFonts w:ascii="宋体" w:eastAsia="宋体" w:hAnsi="宋体"/>
        </w:rPr>
        <w:lastRenderedPageBreak/>
        <w:t>在持久层设计阶段需要考虑的问题</w:t>
      </w:r>
    </w:p>
    <w:p w14:paraId="3E2E7D16"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.网络流量问题；</w:t>
      </w:r>
    </w:p>
    <w:p w14:paraId="18817848"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.返回结果集的问题；</w:t>
      </w:r>
    </w:p>
    <w:p w14:paraId="39F019FB"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3</w:t>
      </w:r>
      <w:r w:rsidRPr="00283210">
        <w:rPr>
          <w:rFonts w:ascii="宋体" w:eastAsia="宋体" w:hAnsi="宋体"/>
          <w:sz w:val="28"/>
          <w:szCs w:val="28"/>
        </w:rPr>
        <w:t xml:space="preserve">.查询或锁定超时的问题； </w:t>
      </w:r>
    </w:p>
    <w:p w14:paraId="4B217206"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4</w:t>
      </w:r>
      <w:r w:rsidRPr="00283210">
        <w:rPr>
          <w:rFonts w:ascii="宋体" w:eastAsia="宋体" w:hAnsi="宋体"/>
          <w:sz w:val="28"/>
          <w:szCs w:val="28"/>
        </w:rPr>
        <w:t>.应用程序开发工具的问题；</w:t>
      </w:r>
    </w:p>
    <w:p w14:paraId="5D2020BA"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5</w:t>
      </w:r>
      <w:r w:rsidRPr="00283210">
        <w:rPr>
          <w:rFonts w:ascii="宋体" w:eastAsia="宋体" w:hAnsi="宋体"/>
          <w:sz w:val="28"/>
          <w:szCs w:val="28"/>
        </w:rPr>
        <w:t>.使用游标的问题；</w:t>
      </w:r>
    </w:p>
    <w:p w14:paraId="08D5C50C" w14:textId="34946387" w:rsidR="0092058A" w:rsidRPr="00283210" w:rsidRDefault="0092058A" w:rsidP="0092058A">
      <w:pPr>
        <w:ind w:firstLineChars="200" w:firstLine="560"/>
        <w:rPr>
          <w:rFonts w:ascii="宋体" w:eastAsia="宋体" w:hAnsi="宋体" w:hint="eastAsia"/>
          <w:sz w:val="28"/>
          <w:szCs w:val="28"/>
        </w:rPr>
      </w:pPr>
      <w:r w:rsidRPr="00283210">
        <w:rPr>
          <w:rFonts w:ascii="宋体" w:eastAsia="宋体" w:hAnsi="宋体" w:hint="eastAsia"/>
          <w:sz w:val="28"/>
          <w:szCs w:val="28"/>
        </w:rPr>
        <w:t>6</w:t>
      </w:r>
      <w:r w:rsidRPr="00283210">
        <w:rPr>
          <w:rFonts w:ascii="宋体" w:eastAsia="宋体" w:hAnsi="宋体"/>
          <w:sz w:val="28"/>
          <w:szCs w:val="28"/>
        </w:rPr>
        <w:t>.应用层设计的问题等</w:t>
      </w:r>
    </w:p>
    <w:p w14:paraId="4E24C479" w14:textId="77777777" w:rsidR="0061016F" w:rsidRPr="00283210" w:rsidRDefault="0061016F" w:rsidP="0092058A">
      <w:pPr>
        <w:ind w:firstLineChars="200" w:firstLine="560"/>
        <w:rPr>
          <w:rFonts w:ascii="宋体" w:eastAsia="宋体" w:hAnsi="宋体" w:hint="eastAsia"/>
          <w:sz w:val="28"/>
          <w:szCs w:val="28"/>
        </w:rPr>
      </w:pPr>
    </w:p>
    <w:p w14:paraId="39C241D8" w14:textId="25385228" w:rsidR="0061016F" w:rsidRPr="00283210" w:rsidRDefault="0061016F" w:rsidP="0061016F">
      <w:pPr>
        <w:pStyle w:val="4"/>
        <w:rPr>
          <w:rFonts w:ascii="宋体" w:eastAsia="宋体" w:hAnsi="宋体"/>
        </w:rPr>
      </w:pPr>
      <w:r w:rsidRPr="00283210">
        <w:rPr>
          <w:rFonts w:ascii="宋体" w:eastAsia="宋体" w:hAnsi="宋体" w:hint="eastAsia"/>
        </w:rPr>
        <w:t>Hibernate</w:t>
      </w:r>
      <w:r w:rsidRPr="00283210">
        <w:rPr>
          <w:rFonts w:ascii="宋体" w:eastAsia="宋体" w:hAnsi="宋体"/>
        </w:rPr>
        <w:t xml:space="preserve"> </w:t>
      </w:r>
      <w:r w:rsidRPr="00283210">
        <w:rPr>
          <w:rFonts w:ascii="宋体" w:eastAsia="宋体" w:hAnsi="宋体" w:hint="eastAsia"/>
        </w:rPr>
        <w:t>VS</w:t>
      </w:r>
      <w:r w:rsidRPr="00283210">
        <w:rPr>
          <w:rFonts w:ascii="宋体" w:eastAsia="宋体" w:hAnsi="宋体"/>
        </w:rPr>
        <w:t xml:space="preserve"> </w:t>
      </w:r>
      <w:r w:rsidRPr="00283210">
        <w:rPr>
          <w:rFonts w:ascii="宋体" w:eastAsia="宋体" w:hAnsi="宋体" w:hint="eastAsia"/>
        </w:rPr>
        <w:t>Mybatis</w:t>
      </w:r>
    </w:p>
    <w:p w14:paraId="7CB4927B" w14:textId="3664839A" w:rsidR="003130CC" w:rsidRPr="00283210" w:rsidRDefault="003130CC" w:rsidP="003130CC">
      <w:pPr>
        <w:rPr>
          <w:rFonts w:ascii="宋体" w:eastAsia="宋体" w:hAnsi="宋体"/>
        </w:rPr>
      </w:pPr>
    </w:p>
    <w:p w14:paraId="363EC9B7" w14:textId="77777777" w:rsidR="003130CC" w:rsidRPr="00283210" w:rsidRDefault="003130CC" w:rsidP="003130CC">
      <w:pPr>
        <w:pStyle w:val="4"/>
        <w:rPr>
          <w:rFonts w:ascii="宋体" w:eastAsia="宋体" w:hAnsi="宋体"/>
        </w:rPr>
      </w:pPr>
      <w:r w:rsidRPr="00283210">
        <w:rPr>
          <w:rFonts w:ascii="宋体" w:eastAsia="宋体" w:hAnsi="宋体"/>
        </w:rPr>
        <w:t>数据在线访问的优缺点</w:t>
      </w:r>
    </w:p>
    <w:p w14:paraId="21CD3AD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优点：</w:t>
      </w:r>
    </w:p>
    <w:p w14:paraId="5956F6E9"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 xml:space="preserve">1、性能比直接SQL好 </w:t>
      </w:r>
    </w:p>
    <w:p w14:paraId="784B3A4F"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2、可以处理复杂查询语句</w:t>
      </w:r>
    </w:p>
    <w:p w14:paraId="7908D797"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缺点：</w:t>
      </w:r>
    </w:p>
    <w:p w14:paraId="6343B57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1、要求程序员懂SQL语句</w:t>
      </w:r>
    </w:p>
    <w:p w14:paraId="49197BCB" w14:textId="09FED26C"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2、修改与维护相对困难</w:t>
      </w:r>
    </w:p>
    <w:p w14:paraId="67B0A3E1" w14:textId="77777777" w:rsidR="002A5025" w:rsidRPr="00283210" w:rsidRDefault="002A5025" w:rsidP="002A5025">
      <w:pPr>
        <w:pStyle w:val="4"/>
        <w:rPr>
          <w:rFonts w:ascii="宋体" w:eastAsia="宋体" w:hAnsi="宋体"/>
        </w:rPr>
      </w:pPr>
      <w:r w:rsidRPr="00283210">
        <w:rPr>
          <w:rFonts w:ascii="宋体" w:eastAsia="宋体" w:hAnsi="宋体" w:hint="eastAsia"/>
        </w:rPr>
        <w:t>ORM和SQLMapping定义及优缺点</w:t>
      </w:r>
    </w:p>
    <w:p w14:paraId="7E8BE652"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ORM对象关系映射，在对象模型和关系型数据库之间建立起对应</w:t>
      </w:r>
      <w:r w:rsidRPr="00283210">
        <w:rPr>
          <w:rFonts w:ascii="宋体" w:eastAsia="宋体" w:hAnsi="宋体"/>
          <w:sz w:val="28"/>
          <w:szCs w:val="28"/>
        </w:rPr>
        <w:lastRenderedPageBreak/>
        <w:t>关系，并且提供一种机制，可通过 JavaBean 对象操作数据库表中的数据。使得程序员在开发过程中仅仅面对一个对象的概念，降低了对程序员数据库知识的要求，简化了数据库相关的开发工作。</w:t>
      </w:r>
    </w:p>
    <w:p w14:paraId="580FD418"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ORM优点：</w:t>
      </w:r>
    </w:p>
    <w:p w14:paraId="724883BE"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1、使用ORM可以大大降低学习和开发成本。</w:t>
      </w:r>
    </w:p>
    <w:p w14:paraId="62F306DC"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2、程序员不用再写SQL来进行数据库操作。</w:t>
      </w:r>
    </w:p>
    <w:p w14:paraId="205B030F"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3、减少程序的代码量。</w:t>
      </w:r>
    </w:p>
    <w:p w14:paraId="5E9127D2"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4、降低由于SQL代码质量差而带来的影响。</w:t>
      </w:r>
    </w:p>
    <w:p w14:paraId="01B1872C"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ORM缺点(不写SQL导致性能低，不能处理复杂语句)</w:t>
      </w:r>
    </w:p>
    <w:p w14:paraId="129B5B55"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1、不太容易处理复杂查询语句。</w:t>
      </w:r>
    </w:p>
    <w:p w14:paraId="6D0B9622"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2、性能较直接用SQL差。</w:t>
      </w:r>
    </w:p>
    <w:p w14:paraId="708B876A" w14:textId="77777777" w:rsidR="002A5025" w:rsidRPr="00283210" w:rsidRDefault="002A5025" w:rsidP="002A5025">
      <w:pPr>
        <w:ind w:firstLineChars="200" w:firstLine="560"/>
        <w:rPr>
          <w:rFonts w:ascii="宋体" w:eastAsia="宋体" w:hAnsi="宋体"/>
          <w:sz w:val="28"/>
          <w:szCs w:val="28"/>
        </w:rPr>
      </w:pPr>
    </w:p>
    <w:p w14:paraId="33D6F175"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SqlMapping，致力于POJO和SQL语句之间的映射，将接口和 Java对象映射成数据库中的记录。</w:t>
      </w:r>
    </w:p>
    <w:p w14:paraId="57F9EA66"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优点：</w:t>
      </w:r>
    </w:p>
    <w:p w14:paraId="29A21D2E"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入门简单，即学即用，提供了数据库查询的自动对象绑定功能，而且延续了很好的SQL使用经验，对于没有那么高的对象模型要求的项目来说，相当完美。</w:t>
      </w:r>
    </w:p>
    <w:p w14:paraId="4B46242F"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可以进行更为细致的SQL优化，可以减少查询字段。</w:t>
      </w:r>
    </w:p>
    <w:p w14:paraId="5CE6FAEF"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sz w:val="28"/>
          <w:szCs w:val="28"/>
        </w:rPr>
        <w:t>缺点</w:t>
      </w:r>
    </w:p>
    <w:p w14:paraId="24359731" w14:textId="77777777" w:rsidR="002A5025" w:rsidRPr="00283210" w:rsidRDefault="002A5025" w:rsidP="002A5025">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框架还是比较简陋，功能尚有缺失，不支持数据复杂、数据对象聚合、继承等关系</w:t>
      </w:r>
    </w:p>
    <w:p w14:paraId="0FDB35EE" w14:textId="36F5E9A6" w:rsidR="002A5025" w:rsidRPr="00283210" w:rsidRDefault="002A5025" w:rsidP="002A5025">
      <w:pPr>
        <w:ind w:firstLineChars="200" w:firstLine="560"/>
        <w:rPr>
          <w:rFonts w:ascii="宋体" w:eastAsia="宋体" w:hAnsi="宋体" w:hint="eastAsia"/>
          <w:sz w:val="28"/>
          <w:szCs w:val="28"/>
        </w:rPr>
      </w:pPr>
      <w:r w:rsidRPr="00283210">
        <w:rPr>
          <w:rFonts w:ascii="宋体" w:eastAsia="宋体" w:hAnsi="宋体"/>
          <w:sz w:val="28"/>
          <w:szCs w:val="28"/>
        </w:rPr>
        <w:lastRenderedPageBreak/>
        <w:t>2</w:t>
      </w:r>
      <w:r w:rsidRPr="00283210">
        <w:rPr>
          <w:rFonts w:ascii="宋体" w:eastAsia="宋体" w:hAnsi="宋体" w:hint="eastAsia"/>
          <w:sz w:val="28"/>
          <w:szCs w:val="28"/>
        </w:rPr>
        <w:t>、</w:t>
      </w:r>
      <w:r w:rsidRPr="00283210">
        <w:rPr>
          <w:rFonts w:ascii="宋体" w:eastAsia="宋体" w:hAnsi="宋体"/>
          <w:sz w:val="28"/>
          <w:szCs w:val="28"/>
        </w:rPr>
        <w:t>仍需要使用SQL，不利于移植数据库</w:t>
      </w:r>
    </w:p>
    <w:p w14:paraId="68EF7C1F" w14:textId="32EC2FCC" w:rsidR="00A761E6" w:rsidRPr="00283210" w:rsidRDefault="00A761E6" w:rsidP="00A761E6">
      <w:pPr>
        <w:pStyle w:val="2"/>
        <w:rPr>
          <w:rFonts w:ascii="宋体" w:eastAsia="宋体" w:hAnsi="宋体"/>
          <w:sz w:val="28"/>
          <w:szCs w:val="28"/>
        </w:rPr>
      </w:pPr>
      <w:r w:rsidRPr="00283210">
        <w:rPr>
          <w:rFonts w:ascii="宋体" w:eastAsia="宋体" w:hAnsi="宋体" w:hint="eastAsia"/>
          <w:sz w:val="28"/>
          <w:szCs w:val="28"/>
        </w:rPr>
        <w:t>Rest架构风格</w:t>
      </w:r>
    </w:p>
    <w:p w14:paraId="29F278A8" w14:textId="48BD9CCE"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定义</w:t>
      </w:r>
    </w:p>
    <w:p w14:paraId="2C6780B4"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Rest从资源的角度来定义整个网络系统结构，分布在各处的资源由统一资源标识符确定，客户端应用程序通过URI获取资源的表现，并通过获取资源的动作使其状态改变。</w:t>
      </w:r>
    </w:p>
    <w:p w14:paraId="19C13F60"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Rest风格的特点是客户端/服务器、无状态、缓存、统一接口、分层系统、按需代码。</w:t>
      </w:r>
    </w:p>
    <w:p w14:paraId="25A91261"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优点：</w:t>
      </w:r>
    </w:p>
    <w:p w14:paraId="6232D82C"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1</w:t>
      </w:r>
      <w:r w:rsidRPr="006F5925">
        <w:rPr>
          <w:rFonts w:ascii="宋体" w:eastAsia="宋体" w:hAnsi="宋体"/>
          <w:sz w:val="28"/>
          <w:szCs w:val="28"/>
        </w:rPr>
        <w:t>.</w:t>
      </w:r>
      <w:r w:rsidRPr="006F5925">
        <w:rPr>
          <w:rFonts w:ascii="宋体" w:eastAsia="宋体" w:hAnsi="宋体" w:hint="eastAsia"/>
          <w:sz w:val="28"/>
          <w:szCs w:val="28"/>
        </w:rPr>
        <w:t>实现技术成熟、简单</w:t>
      </w:r>
    </w:p>
    <w:p w14:paraId="539BEE05"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sz w:val="28"/>
          <w:szCs w:val="28"/>
        </w:rPr>
        <w:t>2.</w:t>
      </w:r>
      <w:r w:rsidRPr="006F5925">
        <w:rPr>
          <w:rFonts w:ascii="宋体" w:eastAsia="宋体" w:hAnsi="宋体" w:hint="eastAsia"/>
          <w:sz w:val="28"/>
          <w:szCs w:val="28"/>
        </w:rPr>
        <w:t>基于URI和超链接，不需要集中式的服务信息仓库</w:t>
      </w:r>
    </w:p>
    <w:p w14:paraId="20070E16"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3</w:t>
      </w:r>
      <w:r w:rsidRPr="006F5925">
        <w:rPr>
          <w:rFonts w:ascii="宋体" w:eastAsia="宋体" w:hAnsi="宋体"/>
          <w:sz w:val="28"/>
          <w:szCs w:val="28"/>
        </w:rPr>
        <w:t>.</w:t>
      </w:r>
      <w:r w:rsidRPr="006F5925">
        <w:rPr>
          <w:rFonts w:ascii="宋体" w:eastAsia="宋体" w:hAnsi="宋体" w:hint="eastAsia"/>
          <w:sz w:val="28"/>
          <w:szCs w:val="28"/>
        </w:rPr>
        <w:t>支持缓存、无状态、可支持大量客户端</w:t>
      </w:r>
    </w:p>
    <w:p w14:paraId="49B4146B"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4</w:t>
      </w:r>
      <w:r w:rsidRPr="006F5925">
        <w:rPr>
          <w:rFonts w:ascii="宋体" w:eastAsia="宋体" w:hAnsi="宋体"/>
          <w:sz w:val="28"/>
          <w:szCs w:val="28"/>
        </w:rPr>
        <w:t>.</w:t>
      </w:r>
      <w:r w:rsidRPr="006F5925">
        <w:rPr>
          <w:rFonts w:ascii="宋体" w:eastAsia="宋体" w:hAnsi="宋体" w:hint="eastAsia"/>
          <w:sz w:val="28"/>
          <w:szCs w:val="28"/>
        </w:rPr>
        <w:t>轻量级Web框架</w:t>
      </w:r>
    </w:p>
    <w:p w14:paraId="1C803014"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5</w:t>
      </w:r>
      <w:r w:rsidRPr="006F5925">
        <w:rPr>
          <w:rFonts w:ascii="宋体" w:eastAsia="宋体" w:hAnsi="宋体"/>
          <w:sz w:val="28"/>
          <w:szCs w:val="28"/>
        </w:rPr>
        <w:t>.</w:t>
      </w:r>
      <w:r w:rsidRPr="006F5925">
        <w:rPr>
          <w:rFonts w:ascii="宋体" w:eastAsia="宋体" w:hAnsi="宋体" w:hint="eastAsia"/>
          <w:sz w:val="28"/>
          <w:szCs w:val="28"/>
        </w:rPr>
        <w:t>测试相对简单，用浏览器即可</w:t>
      </w:r>
    </w:p>
    <w:p w14:paraId="7CC1359F"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缺点：</w:t>
      </w:r>
    </w:p>
    <w:p w14:paraId="1B33041C"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1</w:t>
      </w:r>
      <w:r w:rsidRPr="006F5925">
        <w:rPr>
          <w:rFonts w:ascii="宋体" w:eastAsia="宋体" w:hAnsi="宋体"/>
          <w:sz w:val="28"/>
          <w:szCs w:val="28"/>
        </w:rPr>
        <w:t>.</w:t>
      </w:r>
      <w:r w:rsidRPr="006F5925">
        <w:rPr>
          <w:rFonts w:ascii="宋体" w:eastAsia="宋体" w:hAnsi="宋体" w:hint="eastAsia"/>
          <w:sz w:val="28"/>
          <w:szCs w:val="28"/>
        </w:rPr>
        <w:t>Rest要求输入参数以URI传递，对参数容量有一定限制</w:t>
      </w:r>
    </w:p>
    <w:p w14:paraId="0F3156A7"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sz w:val="28"/>
          <w:szCs w:val="28"/>
        </w:rPr>
        <w:t>2.</w:t>
      </w:r>
      <w:r w:rsidRPr="006F5925">
        <w:rPr>
          <w:rFonts w:ascii="宋体" w:eastAsia="宋体" w:hAnsi="宋体" w:hint="eastAsia"/>
          <w:sz w:val="28"/>
          <w:szCs w:val="28"/>
        </w:rPr>
        <w:t>在URI中表达复杂类型的参数比较困难，且目前不存在公认编组/解组方法</w:t>
      </w:r>
    </w:p>
    <w:p w14:paraId="72D60C26"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3</w:t>
      </w:r>
      <w:r w:rsidRPr="006F5925">
        <w:rPr>
          <w:rFonts w:ascii="宋体" w:eastAsia="宋体" w:hAnsi="宋体"/>
          <w:sz w:val="28"/>
          <w:szCs w:val="28"/>
        </w:rPr>
        <w:t>.</w:t>
      </w:r>
      <w:r w:rsidRPr="006F5925">
        <w:rPr>
          <w:rFonts w:ascii="宋体" w:eastAsia="宋体" w:hAnsi="宋体" w:hint="eastAsia"/>
          <w:sz w:val="28"/>
          <w:szCs w:val="28"/>
        </w:rPr>
        <w:t>Rest提倡的风格和实际实现仍有差距，如高层Rest用GET、POST、DELETE、PUT四种方法，而实际应用通常只采用GET和POST。</w:t>
      </w:r>
    </w:p>
    <w:p w14:paraId="1425E1DB" w14:textId="52DEF6A7" w:rsidR="00A761E6" w:rsidRPr="006F5925" w:rsidRDefault="006F5925" w:rsidP="006F5925">
      <w:pPr>
        <w:ind w:firstLineChars="200" w:firstLine="560"/>
        <w:rPr>
          <w:rFonts w:ascii="宋体" w:eastAsia="宋体" w:hAnsi="宋体" w:hint="eastAsia"/>
          <w:sz w:val="28"/>
          <w:szCs w:val="28"/>
        </w:rPr>
      </w:pPr>
      <w:r w:rsidRPr="006F5925">
        <w:rPr>
          <w:rFonts w:ascii="宋体" w:eastAsia="宋体" w:hAnsi="宋体" w:hint="eastAsia"/>
          <w:sz w:val="28"/>
          <w:szCs w:val="28"/>
        </w:rPr>
        <w:t>Rest将</w:t>
      </w:r>
      <w:r w:rsidRPr="006F5925">
        <w:rPr>
          <w:rFonts w:ascii="宋体" w:eastAsia="宋体" w:hAnsi="宋体" w:hint="eastAsia"/>
          <w:b/>
          <w:bCs/>
          <w:color w:val="FF0000"/>
          <w:sz w:val="28"/>
          <w:szCs w:val="28"/>
          <w:highlight w:val="yellow"/>
        </w:rPr>
        <w:t>资源、资源的表现、获取资源的动作</w:t>
      </w:r>
      <w:r w:rsidRPr="006F5925">
        <w:rPr>
          <w:rFonts w:ascii="宋体" w:eastAsia="宋体" w:hAnsi="宋体" w:hint="eastAsia"/>
          <w:sz w:val="28"/>
          <w:szCs w:val="28"/>
        </w:rPr>
        <w:t>三者分离</w:t>
      </w:r>
      <w:r>
        <w:rPr>
          <w:rFonts w:ascii="宋体" w:eastAsia="宋体" w:hAnsi="宋体" w:hint="eastAsia"/>
          <w:sz w:val="28"/>
          <w:szCs w:val="28"/>
        </w:rPr>
        <w:t>。</w:t>
      </w:r>
    </w:p>
    <w:p w14:paraId="50B6C4DC" w14:textId="281080A9"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lastRenderedPageBreak/>
        <w:t>rest的五个原则</w:t>
      </w:r>
    </w:p>
    <w:p w14:paraId="1C249BA1" w14:textId="4373325D" w:rsidR="0061016F" w:rsidRPr="00283210" w:rsidRDefault="0061016F" w:rsidP="0061016F">
      <w:pPr>
        <w:rPr>
          <w:rFonts w:ascii="宋体" w:eastAsia="宋体" w:hAnsi="宋体"/>
        </w:rPr>
      </w:pPr>
    </w:p>
    <w:p w14:paraId="355FE4D4" w14:textId="016F738D" w:rsidR="0061016F" w:rsidRPr="00283210" w:rsidRDefault="0061016F" w:rsidP="0061016F">
      <w:pPr>
        <w:pStyle w:val="2"/>
        <w:rPr>
          <w:rFonts w:ascii="宋体" w:eastAsia="宋体" w:hAnsi="宋体"/>
          <w:sz w:val="28"/>
          <w:szCs w:val="28"/>
        </w:rPr>
      </w:pPr>
      <w:r w:rsidRPr="00283210">
        <w:rPr>
          <w:rFonts w:ascii="宋体" w:eastAsia="宋体" w:hAnsi="宋体" w:hint="eastAsia"/>
          <w:sz w:val="28"/>
          <w:szCs w:val="28"/>
        </w:rPr>
        <w:t>RIA富互联网架构风格</w:t>
      </w:r>
    </w:p>
    <w:p w14:paraId="546A4018" w14:textId="0B23E5B1" w:rsidR="00A761E6" w:rsidRPr="00283210" w:rsidRDefault="00A761E6" w:rsidP="00D64893">
      <w:pPr>
        <w:rPr>
          <w:rFonts w:ascii="宋体" w:eastAsia="宋体" w:hAnsi="宋体"/>
        </w:rPr>
      </w:pPr>
    </w:p>
    <w:p w14:paraId="392278E4" w14:textId="77777777" w:rsidR="0061016F" w:rsidRPr="00283210" w:rsidRDefault="0061016F" w:rsidP="00D64893">
      <w:pPr>
        <w:rPr>
          <w:rFonts w:ascii="宋体" w:eastAsia="宋体" w:hAnsi="宋体" w:hint="eastAsia"/>
        </w:rPr>
      </w:pPr>
    </w:p>
    <w:p w14:paraId="4D2581F5" w14:textId="56B7F4AB" w:rsidR="00EF3FCC" w:rsidRPr="00283210" w:rsidRDefault="00A761E6" w:rsidP="00EF3FCC">
      <w:pPr>
        <w:pStyle w:val="2"/>
        <w:rPr>
          <w:rFonts w:ascii="宋体" w:eastAsia="宋体" w:hAnsi="宋体" w:hint="eastAsia"/>
          <w:sz w:val="28"/>
          <w:szCs w:val="28"/>
        </w:rPr>
      </w:pPr>
      <w:r w:rsidRPr="00283210">
        <w:rPr>
          <w:rFonts w:ascii="宋体" w:eastAsia="宋体" w:hAnsi="宋体" w:hint="eastAsia"/>
          <w:sz w:val="28"/>
          <w:szCs w:val="28"/>
        </w:rPr>
        <w:t>微服务和SOA</w:t>
      </w:r>
    </w:p>
    <w:p w14:paraId="5858A216" w14:textId="72EE0E1B"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微服务</w:t>
      </w:r>
    </w:p>
    <w:p w14:paraId="02C1A8A6" w14:textId="77777777" w:rsidR="00A761E6" w:rsidRPr="00283210" w:rsidRDefault="00A761E6" w:rsidP="00D64893">
      <w:pPr>
        <w:rPr>
          <w:rFonts w:ascii="宋体" w:eastAsia="宋体" w:hAnsi="宋体"/>
        </w:rPr>
      </w:pPr>
    </w:p>
    <w:p w14:paraId="3E9FF777" w14:textId="5B4F0D64"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微服务架构模式方案</w:t>
      </w:r>
    </w:p>
    <w:p w14:paraId="182179B6" w14:textId="77777777" w:rsidR="00A761E6" w:rsidRPr="00283210" w:rsidRDefault="00A761E6" w:rsidP="00D64893">
      <w:pPr>
        <w:rPr>
          <w:rFonts w:ascii="宋体" w:eastAsia="宋体" w:hAnsi="宋体" w:hint="eastAsia"/>
        </w:rPr>
      </w:pPr>
    </w:p>
    <w:p w14:paraId="05D23C0E" w14:textId="77777777" w:rsidR="00A761E6" w:rsidRPr="00283210" w:rsidRDefault="00A761E6" w:rsidP="00D64893">
      <w:pPr>
        <w:rPr>
          <w:rFonts w:ascii="宋体" w:eastAsia="宋体" w:hAnsi="宋体" w:hint="eastAsia"/>
        </w:rPr>
      </w:pPr>
    </w:p>
    <w:p w14:paraId="1236F9CC" w14:textId="0EA83CC5"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微服务设计约束</w:t>
      </w:r>
    </w:p>
    <w:p w14:paraId="67300557" w14:textId="3849C827" w:rsidR="00A761E6" w:rsidRPr="00283210" w:rsidRDefault="00A761E6" w:rsidP="00D64893">
      <w:pPr>
        <w:rPr>
          <w:rFonts w:ascii="宋体" w:eastAsia="宋体" w:hAnsi="宋体"/>
        </w:rPr>
      </w:pPr>
    </w:p>
    <w:p w14:paraId="01904914" w14:textId="6A321DF5"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微服务和SOA区别</w:t>
      </w:r>
    </w:p>
    <w:p w14:paraId="1FB4380B" w14:textId="5FD6B105" w:rsidR="00EF3FCC" w:rsidRPr="00283210" w:rsidRDefault="00EF3FCC" w:rsidP="00EF3FCC">
      <w:pPr>
        <w:rPr>
          <w:rFonts w:ascii="宋体" w:eastAsia="宋体" w:hAnsi="宋体"/>
        </w:rPr>
      </w:pPr>
    </w:p>
    <w:p w14:paraId="4A520168" w14:textId="376ACF2D" w:rsidR="00EF3FCC" w:rsidRPr="00283210" w:rsidRDefault="00EF3FCC" w:rsidP="00EF3FCC">
      <w:pPr>
        <w:pStyle w:val="3"/>
        <w:rPr>
          <w:rFonts w:ascii="宋体" w:eastAsia="宋体" w:hAnsi="宋体"/>
          <w:sz w:val="28"/>
          <w:szCs w:val="28"/>
        </w:rPr>
      </w:pPr>
      <w:r w:rsidRPr="00283210">
        <w:rPr>
          <w:rFonts w:ascii="宋体" w:eastAsia="宋体" w:hAnsi="宋体" w:hint="eastAsia"/>
          <w:sz w:val="28"/>
          <w:szCs w:val="28"/>
        </w:rPr>
        <w:t>SOA</w:t>
      </w:r>
    </w:p>
    <w:p w14:paraId="179AD0BC" w14:textId="2946788A" w:rsidR="00EF3FCC" w:rsidRPr="00283210" w:rsidRDefault="00EF3FCC" w:rsidP="00EF3FCC">
      <w:pPr>
        <w:rPr>
          <w:rFonts w:ascii="宋体" w:eastAsia="宋体" w:hAnsi="宋体"/>
        </w:rPr>
      </w:pPr>
    </w:p>
    <w:p w14:paraId="678FE28A" w14:textId="77777777" w:rsidR="00EF3FCC" w:rsidRPr="00283210" w:rsidRDefault="00EF3FCC" w:rsidP="000B0DA9">
      <w:pPr>
        <w:pStyle w:val="3"/>
        <w:rPr>
          <w:rFonts w:ascii="宋体" w:eastAsia="宋体" w:hAnsi="宋体"/>
          <w:sz w:val="28"/>
          <w:szCs w:val="28"/>
        </w:rPr>
      </w:pPr>
      <w:r w:rsidRPr="00283210">
        <w:rPr>
          <w:rFonts w:ascii="宋体" w:eastAsia="宋体" w:hAnsi="宋体" w:hint="eastAsia"/>
          <w:sz w:val="28"/>
          <w:szCs w:val="28"/>
        </w:rPr>
        <w:lastRenderedPageBreak/>
        <w:t>分布式对象通过ESB调用</w:t>
      </w:r>
    </w:p>
    <w:p w14:paraId="15F2C232" w14:textId="77777777" w:rsidR="00EF3FCC" w:rsidRPr="00283210" w:rsidRDefault="00EF3FCC" w:rsidP="00EF3FCC">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Containers/UBF8T346G9.ms/WebArchiveCopyPasteTempFiles/com.microsoft.Word/p1959"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304A7A8" wp14:editId="36FCD8B8">
            <wp:extent cx="3264408" cy="2024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476" cy="2042749"/>
                    </a:xfrm>
                    <a:prstGeom prst="rect">
                      <a:avLst/>
                    </a:prstGeom>
                    <a:noFill/>
                    <a:ln>
                      <a:noFill/>
                    </a:ln>
                  </pic:spPr>
                </pic:pic>
              </a:graphicData>
            </a:graphic>
          </wp:inline>
        </w:drawing>
      </w:r>
      <w:r w:rsidRPr="00283210">
        <w:rPr>
          <w:rFonts w:ascii="宋体" w:eastAsia="宋体" w:hAnsi="宋体"/>
        </w:rPr>
        <w:fldChar w:fldCharType="end"/>
      </w:r>
    </w:p>
    <w:p w14:paraId="1D10A785"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（1）客户端桩 （2）服务端框架</w:t>
      </w:r>
    </w:p>
    <w:p w14:paraId="22F76B5D"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一次远程调用的过程如下：</w:t>
      </w:r>
    </w:p>
    <w:p w14:paraId="08DEA4A8"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①客户程序将调用请求发送给客户端桩，对于客户程序来说，桩就是服务程序在客户端的代理。</w:t>
      </w:r>
    </w:p>
    <w:p w14:paraId="605F7AA6"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②客户端桩负责将远程调用请求进行编组并发送给通信总线。</w:t>
      </w:r>
    </w:p>
    <w:p w14:paraId="49F1264B"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③调用请求经通信总线传送到服务端框架。</w:t>
      </w:r>
    </w:p>
    <w:p w14:paraId="4356EBFB"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④服务端框架将调用请求解组并分派给真正的远程对象实现（服务程序）。</w:t>
      </w:r>
    </w:p>
    <w:p w14:paraId="78A7C2C3"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⑤服务程序完成客户端的调用请求，将结果返回给服务端框架。</w:t>
      </w:r>
    </w:p>
    <w:p w14:paraId="56E7B716"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⑥服务端框架将调用结果编组并发送给通信总线。</w:t>
      </w:r>
    </w:p>
    <w:p w14:paraId="1267B7C3"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⑦调用结果经通信总线传送到客户端桩。</w:t>
      </w:r>
    </w:p>
    <w:p w14:paraId="69CBDA6D" w14:textId="60472DB2" w:rsidR="00EF3FCC" w:rsidRPr="00283210" w:rsidRDefault="00EF3FCC" w:rsidP="00EF3FCC">
      <w:pPr>
        <w:ind w:firstLineChars="200" w:firstLine="560"/>
        <w:rPr>
          <w:rFonts w:ascii="宋体" w:eastAsia="宋体" w:hAnsi="宋体" w:hint="eastAsia"/>
          <w:sz w:val="28"/>
          <w:szCs w:val="28"/>
        </w:rPr>
      </w:pPr>
      <w:r w:rsidRPr="00283210">
        <w:rPr>
          <w:rFonts w:ascii="宋体" w:eastAsia="宋体" w:hAnsi="宋体" w:hint="eastAsia"/>
          <w:sz w:val="28"/>
          <w:szCs w:val="28"/>
        </w:rPr>
        <w:t>⑧客户端桩将调用结果解组并返回给客户程序，客户程序得到调用结果。</w:t>
      </w:r>
    </w:p>
    <w:p w14:paraId="04D0C7E7" w14:textId="77777777" w:rsidR="00EF3FCC" w:rsidRPr="00283210" w:rsidRDefault="00EF3FCC" w:rsidP="00EF3FCC">
      <w:pPr>
        <w:rPr>
          <w:rFonts w:ascii="宋体" w:eastAsia="宋体" w:hAnsi="宋体" w:hint="eastAsia"/>
        </w:rPr>
      </w:pPr>
    </w:p>
    <w:p w14:paraId="455AFECA" w14:textId="77777777" w:rsidR="00A761E6" w:rsidRPr="00283210" w:rsidRDefault="00A761E6" w:rsidP="00D64893">
      <w:pPr>
        <w:rPr>
          <w:rFonts w:ascii="宋体" w:eastAsia="宋体" w:hAnsi="宋体" w:hint="eastAsia"/>
        </w:rPr>
      </w:pPr>
    </w:p>
    <w:p w14:paraId="554014AA" w14:textId="3C7E150A" w:rsidR="00D64893" w:rsidRPr="00283210" w:rsidRDefault="00D64893" w:rsidP="00D64893">
      <w:pPr>
        <w:pStyle w:val="2"/>
        <w:rPr>
          <w:rFonts w:ascii="宋体" w:eastAsia="宋体" w:hAnsi="宋体"/>
          <w:sz w:val="28"/>
          <w:szCs w:val="28"/>
        </w:rPr>
      </w:pPr>
      <w:r w:rsidRPr="00283210">
        <w:rPr>
          <w:rFonts w:ascii="宋体" w:eastAsia="宋体" w:hAnsi="宋体" w:hint="eastAsia"/>
          <w:sz w:val="28"/>
          <w:szCs w:val="28"/>
        </w:rPr>
        <w:lastRenderedPageBreak/>
        <w:t>负载均衡</w:t>
      </w:r>
    </w:p>
    <w:p w14:paraId="4BF9F321" w14:textId="17E0D932" w:rsidR="00D64893" w:rsidRPr="00283210" w:rsidRDefault="00D64893" w:rsidP="00D64893">
      <w:pPr>
        <w:pStyle w:val="3"/>
        <w:rPr>
          <w:rFonts w:ascii="宋体" w:eastAsia="宋体" w:hAnsi="宋体"/>
          <w:sz w:val="28"/>
          <w:szCs w:val="28"/>
        </w:rPr>
      </w:pPr>
      <w:r w:rsidRPr="00283210">
        <w:rPr>
          <w:rFonts w:ascii="宋体" w:eastAsia="宋体" w:hAnsi="宋体" w:hint="eastAsia"/>
          <w:sz w:val="28"/>
          <w:szCs w:val="28"/>
        </w:rPr>
        <w:t>负载均衡分类</w:t>
      </w:r>
    </w:p>
    <w:p w14:paraId="27F91B52" w14:textId="1A99EF8F" w:rsidR="00D64893" w:rsidRPr="00283210" w:rsidRDefault="00D64893" w:rsidP="00D64893">
      <w:pPr>
        <w:rPr>
          <w:rFonts w:ascii="宋体" w:eastAsia="宋体" w:hAnsi="宋体"/>
        </w:rPr>
      </w:pPr>
    </w:p>
    <w:p w14:paraId="1E880177" w14:textId="4679C653" w:rsidR="00D64893" w:rsidRPr="00283210" w:rsidRDefault="00D64893" w:rsidP="00D64893">
      <w:pPr>
        <w:pStyle w:val="3"/>
        <w:rPr>
          <w:rFonts w:ascii="宋体" w:eastAsia="宋体" w:hAnsi="宋体" w:hint="eastAsia"/>
          <w:sz w:val="28"/>
          <w:szCs w:val="28"/>
        </w:rPr>
      </w:pPr>
      <w:r w:rsidRPr="00283210">
        <w:rPr>
          <w:rFonts w:ascii="宋体" w:eastAsia="宋体" w:hAnsi="宋体" w:hint="eastAsia"/>
          <w:sz w:val="28"/>
          <w:szCs w:val="28"/>
        </w:rPr>
        <w:t>负载均衡算法</w:t>
      </w:r>
    </w:p>
    <w:p w14:paraId="0BE91F9E" w14:textId="6C2B7013" w:rsidR="006609D0" w:rsidRPr="00283210" w:rsidRDefault="006609D0" w:rsidP="00F245CB">
      <w:pPr>
        <w:rPr>
          <w:rFonts w:ascii="宋体" w:eastAsia="宋体" w:hAnsi="宋体"/>
        </w:rPr>
      </w:pPr>
    </w:p>
    <w:p w14:paraId="59776D4E" w14:textId="5AC68F3C" w:rsidR="00A35FA8" w:rsidRPr="00283210" w:rsidRDefault="00A35FA8" w:rsidP="00A35FA8">
      <w:pPr>
        <w:pStyle w:val="2"/>
        <w:rPr>
          <w:rFonts w:ascii="宋体" w:eastAsia="宋体" w:hAnsi="宋体"/>
          <w:sz w:val="28"/>
          <w:szCs w:val="28"/>
        </w:rPr>
      </w:pPr>
      <w:r w:rsidRPr="00283210">
        <w:rPr>
          <w:rFonts w:ascii="宋体" w:eastAsia="宋体" w:hAnsi="宋体" w:hint="eastAsia"/>
          <w:sz w:val="28"/>
          <w:szCs w:val="28"/>
        </w:rPr>
        <w:t>Session共享</w:t>
      </w:r>
    </w:p>
    <w:p w14:paraId="0E71E58A" w14:textId="7AC37B71" w:rsidR="00A35FA8" w:rsidRPr="00283210" w:rsidRDefault="00A35FA8" w:rsidP="00A35FA8">
      <w:pPr>
        <w:pStyle w:val="3"/>
        <w:rPr>
          <w:rFonts w:ascii="宋体" w:eastAsia="宋体" w:hAnsi="宋体"/>
          <w:sz w:val="28"/>
          <w:szCs w:val="28"/>
        </w:rPr>
      </w:pPr>
      <w:r w:rsidRPr="00283210">
        <w:rPr>
          <w:rFonts w:ascii="宋体" w:eastAsia="宋体" w:hAnsi="宋体" w:hint="eastAsia"/>
          <w:sz w:val="28"/>
          <w:szCs w:val="28"/>
        </w:rPr>
        <w:t>有状态和无状态</w:t>
      </w:r>
    </w:p>
    <w:p w14:paraId="38638D78" w14:textId="5E371254" w:rsidR="00A35FA8" w:rsidRPr="00283210" w:rsidRDefault="00A35FA8" w:rsidP="00A35FA8">
      <w:pPr>
        <w:rPr>
          <w:rFonts w:ascii="宋体" w:eastAsia="宋体" w:hAnsi="宋体"/>
        </w:rPr>
      </w:pPr>
    </w:p>
    <w:p w14:paraId="01C70346" w14:textId="63314F2F" w:rsidR="00A35FA8" w:rsidRPr="00283210" w:rsidRDefault="00A35FA8" w:rsidP="00A35FA8">
      <w:pPr>
        <w:pStyle w:val="3"/>
        <w:rPr>
          <w:rFonts w:ascii="宋体" w:eastAsia="宋体" w:hAnsi="宋体"/>
          <w:sz w:val="28"/>
          <w:szCs w:val="28"/>
        </w:rPr>
      </w:pPr>
      <w:r w:rsidRPr="00283210">
        <w:rPr>
          <w:rFonts w:ascii="宋体" w:eastAsia="宋体" w:hAnsi="宋体" w:hint="eastAsia"/>
          <w:sz w:val="28"/>
          <w:szCs w:val="28"/>
        </w:rPr>
        <w:t>Session共享</w:t>
      </w:r>
    </w:p>
    <w:p w14:paraId="75B7A865" w14:textId="06CA57F4" w:rsidR="00A35FA8" w:rsidRPr="00283210" w:rsidRDefault="00A35FA8" w:rsidP="00A35FA8">
      <w:pPr>
        <w:rPr>
          <w:rFonts w:ascii="宋体" w:eastAsia="宋体" w:hAnsi="宋体"/>
        </w:rPr>
      </w:pPr>
    </w:p>
    <w:p w14:paraId="1B9CE9FC" w14:textId="37CB521C" w:rsidR="00A35FA8" w:rsidRPr="00283210" w:rsidRDefault="00A35FA8" w:rsidP="00A35FA8">
      <w:pPr>
        <w:pStyle w:val="2"/>
        <w:rPr>
          <w:rFonts w:ascii="宋体" w:eastAsia="宋体" w:hAnsi="宋体" w:hint="eastAsia"/>
          <w:sz w:val="28"/>
          <w:szCs w:val="28"/>
        </w:rPr>
      </w:pPr>
      <w:r w:rsidRPr="00283210">
        <w:rPr>
          <w:rFonts w:ascii="宋体" w:eastAsia="宋体" w:hAnsi="宋体" w:hint="eastAsia"/>
          <w:sz w:val="28"/>
          <w:szCs w:val="28"/>
        </w:rPr>
        <w:t>CDN</w:t>
      </w:r>
    </w:p>
    <w:p w14:paraId="3201FAE7" w14:textId="59BE03AF" w:rsidR="00F245CB" w:rsidRPr="00283210" w:rsidRDefault="006609D0" w:rsidP="006609D0">
      <w:pPr>
        <w:pStyle w:val="2"/>
        <w:rPr>
          <w:rFonts w:ascii="宋体" w:eastAsia="宋体" w:hAnsi="宋体"/>
          <w:sz w:val="28"/>
          <w:szCs w:val="28"/>
        </w:rPr>
      </w:pPr>
      <w:r w:rsidRPr="00283210">
        <w:rPr>
          <w:rFonts w:ascii="宋体" w:eastAsia="宋体" w:hAnsi="宋体" w:hint="eastAsia"/>
          <w:sz w:val="28"/>
          <w:szCs w:val="28"/>
        </w:rPr>
        <w:t>Web架构进化</w:t>
      </w:r>
      <w:r w:rsidR="00A35FA8" w:rsidRPr="00283210">
        <w:rPr>
          <w:rFonts w:ascii="宋体" w:eastAsia="宋体" w:hAnsi="宋体" w:hint="eastAsia"/>
          <w:sz w:val="28"/>
          <w:szCs w:val="28"/>
        </w:rPr>
        <w:t>图[关注图，有可能填图</w:t>
      </w:r>
      <w:r w:rsidR="00A35FA8" w:rsidRPr="00283210">
        <w:rPr>
          <w:rFonts w:ascii="宋体" w:eastAsia="宋体" w:hAnsi="宋体"/>
          <w:sz w:val="28"/>
          <w:szCs w:val="28"/>
        </w:rPr>
        <w:t>]</w:t>
      </w:r>
    </w:p>
    <w:p w14:paraId="34F0FE6E" w14:textId="34FA468A" w:rsidR="006609D0" w:rsidRPr="00283210" w:rsidRDefault="006609D0" w:rsidP="00F245CB">
      <w:pPr>
        <w:rPr>
          <w:rFonts w:ascii="宋体" w:eastAsia="宋体" w:hAnsi="宋体"/>
        </w:rPr>
      </w:pPr>
    </w:p>
    <w:p w14:paraId="0070E9EA" w14:textId="77777777" w:rsidR="00A35FA8" w:rsidRPr="00283210" w:rsidRDefault="00A35FA8" w:rsidP="00F245CB">
      <w:pPr>
        <w:rPr>
          <w:rFonts w:ascii="宋体" w:eastAsia="宋体" w:hAnsi="宋体" w:hint="eastAsia"/>
        </w:rPr>
      </w:pPr>
    </w:p>
    <w:p w14:paraId="61CCFD49" w14:textId="777417CE"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第1问 非功能性需求</w:t>
      </w:r>
    </w:p>
    <w:p w14:paraId="7EE4A1D5"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1.操作性需求。操作性需求指定了系统完成任务所需的操作环境及其可能的改变。</w:t>
      </w:r>
    </w:p>
    <w:p w14:paraId="32329A95" w14:textId="129C865C"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b/>
          <w:bCs/>
          <w:color w:val="FF0000"/>
          <w:sz w:val="28"/>
          <w:szCs w:val="28"/>
          <w:highlight w:val="yellow"/>
        </w:rPr>
        <w:t>技术环境、系统集成、可移植性、可维护性</w:t>
      </w:r>
      <w:r w:rsidRPr="00283210">
        <w:rPr>
          <w:rFonts w:ascii="宋体" w:eastAsia="宋体" w:hAnsi="宋体"/>
          <w:sz w:val="28"/>
          <w:szCs w:val="28"/>
        </w:rPr>
        <w:t>。</w:t>
      </w:r>
    </w:p>
    <w:p w14:paraId="5AC28B0F"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2.性能需求。性能需求的核心是性能问题,如响应时间、容量和</w:t>
      </w:r>
      <w:r w:rsidRPr="00283210">
        <w:rPr>
          <w:rFonts w:ascii="宋体" w:eastAsia="宋体" w:hAnsi="宋体"/>
          <w:sz w:val="28"/>
          <w:szCs w:val="28"/>
        </w:rPr>
        <w:lastRenderedPageBreak/>
        <w:t>可靠性。</w:t>
      </w:r>
    </w:p>
    <w:p w14:paraId="5A611DDE" w14:textId="142F8076"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b/>
          <w:bCs/>
          <w:color w:val="FF0000"/>
          <w:sz w:val="28"/>
          <w:szCs w:val="28"/>
          <w:highlight w:val="yellow"/>
        </w:rPr>
        <w:t>速度需求、容量需求、可用性与可靠性需求</w:t>
      </w:r>
      <w:r w:rsidRPr="00283210">
        <w:rPr>
          <w:rFonts w:ascii="宋体" w:eastAsia="宋体" w:hAnsi="宋体"/>
          <w:sz w:val="28"/>
          <w:szCs w:val="28"/>
        </w:rPr>
        <w:t>。</w:t>
      </w:r>
      <w:r w:rsidR="00084A48" w:rsidRPr="00283210">
        <w:rPr>
          <w:rFonts w:ascii="宋体" w:eastAsia="宋体" w:hAnsi="宋体" w:hint="eastAsia"/>
          <w:sz w:val="28"/>
          <w:szCs w:val="28"/>
        </w:rPr>
        <w:t>有时候这部分和操作性有点分不开，可以用排除。</w:t>
      </w:r>
    </w:p>
    <w:p w14:paraId="5DADAC64"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3.安全需求。安全性是防止信息系统崩溃和数据丢失的能力。</w:t>
      </w:r>
    </w:p>
    <w:p w14:paraId="5AC3C263" w14:textId="39FA4C45"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sz w:val="28"/>
          <w:szCs w:val="28"/>
        </w:rPr>
        <w:t>访问控制、加密与验证、病毒控制</w:t>
      </w:r>
      <w:r w:rsidRPr="00283210">
        <w:rPr>
          <w:rFonts w:ascii="宋体" w:eastAsia="宋体" w:hAnsi="宋体" w:hint="eastAsia"/>
          <w:sz w:val="28"/>
          <w:szCs w:val="28"/>
        </w:rPr>
        <w:t>、数据完整等等，这个一般OK、</w:t>
      </w:r>
    </w:p>
    <w:p w14:paraId="36190187"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4.文化与政治需求。文化与政治需求是指针对使用系统的不同国家所特有的需求。</w:t>
      </w:r>
    </w:p>
    <w:p w14:paraId="3BC232D9" w14:textId="2C8A1260" w:rsidR="00C273B3"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hint="eastAsia"/>
          <w:b/>
          <w:bCs/>
          <w:color w:val="FF0000"/>
          <w:sz w:val="28"/>
          <w:szCs w:val="28"/>
          <w:highlight w:val="yellow"/>
        </w:rPr>
        <w:t>多</w:t>
      </w:r>
      <w:r w:rsidRPr="00283210">
        <w:rPr>
          <w:rFonts w:ascii="宋体" w:eastAsia="宋体" w:hAnsi="宋体"/>
          <w:b/>
          <w:bCs/>
          <w:color w:val="FF0000"/>
          <w:sz w:val="28"/>
          <w:szCs w:val="28"/>
          <w:highlight w:val="yellow"/>
        </w:rPr>
        <w:t>语种需求、用户定制需求</w:t>
      </w:r>
      <w:r w:rsidRPr="00283210">
        <w:rPr>
          <w:rFonts w:ascii="宋体" w:eastAsia="宋体" w:hAnsi="宋体"/>
          <w:sz w:val="28"/>
          <w:szCs w:val="28"/>
        </w:rPr>
        <w:t>、未申明的术语、法律需求。</w:t>
      </w:r>
      <w:r w:rsidRPr="00283210">
        <w:rPr>
          <w:rFonts w:ascii="宋体" w:eastAsia="宋体" w:hAnsi="宋体" w:hint="eastAsia"/>
          <w:sz w:val="28"/>
          <w:szCs w:val="28"/>
        </w:rPr>
        <w:t>注意用户定制需求是文化政治需求！</w:t>
      </w:r>
    </w:p>
    <w:p w14:paraId="4B3EAB18" w14:textId="291BA5A1"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第2问 填图</w:t>
      </w:r>
    </w:p>
    <w:p w14:paraId="24ADD6F3" w14:textId="2DCC717B" w:rsidR="00C273B3" w:rsidRPr="00283210" w:rsidRDefault="00C273B3" w:rsidP="00C273B3">
      <w:pPr>
        <w:ind w:firstLineChars="200" w:firstLine="560"/>
        <w:rPr>
          <w:rFonts w:ascii="宋体" w:eastAsia="宋体" w:hAnsi="宋体"/>
          <w:sz w:val="28"/>
          <w:szCs w:val="28"/>
        </w:rPr>
      </w:pPr>
      <w:r w:rsidRPr="00283210">
        <w:rPr>
          <w:rFonts w:ascii="宋体" w:eastAsia="宋体" w:hAnsi="宋体" w:hint="eastAsia"/>
          <w:sz w:val="28"/>
          <w:szCs w:val="28"/>
        </w:rPr>
        <w:t>暂无，看缘分</w:t>
      </w:r>
      <w:r w:rsidR="0000120F" w:rsidRPr="00283210">
        <w:rPr>
          <w:rFonts w:ascii="宋体" w:eastAsia="宋体" w:hAnsi="宋体" w:hint="eastAsia"/>
          <w:sz w:val="28"/>
          <w:szCs w:val="28"/>
        </w:rPr>
        <w:t>，遇到拿不住的宁可选重复，保住一空</w:t>
      </w:r>
      <w:r w:rsidRPr="00283210">
        <w:rPr>
          <w:rFonts w:ascii="宋体" w:eastAsia="宋体" w:hAnsi="宋体" w:hint="eastAsia"/>
          <w:sz w:val="28"/>
          <w:szCs w:val="28"/>
        </w:rPr>
        <w:t>。</w:t>
      </w:r>
    </w:p>
    <w:p w14:paraId="15FAD392" w14:textId="0ECD3B95"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第3问 随机</w:t>
      </w:r>
    </w:p>
    <w:p w14:paraId="66027044" w14:textId="19F7CA64" w:rsidR="00C273B3" w:rsidRPr="00283210" w:rsidRDefault="004050AE" w:rsidP="004050AE">
      <w:pPr>
        <w:ind w:firstLineChars="200" w:firstLine="560"/>
        <w:rPr>
          <w:rFonts w:ascii="宋体" w:eastAsia="宋体" w:hAnsi="宋体"/>
          <w:sz w:val="28"/>
          <w:szCs w:val="28"/>
        </w:rPr>
      </w:pPr>
      <w:r w:rsidRPr="00283210">
        <w:rPr>
          <w:rFonts w:ascii="宋体" w:eastAsia="宋体" w:hAnsi="宋体" w:hint="eastAsia"/>
          <w:sz w:val="28"/>
          <w:szCs w:val="28"/>
        </w:rPr>
        <w:t>随机问题，看</w:t>
      </w:r>
      <w:r w:rsidRPr="00283210">
        <w:rPr>
          <w:rFonts w:ascii="宋体" w:eastAsia="宋体" w:hAnsi="宋体"/>
          <w:sz w:val="28"/>
          <w:szCs w:val="28"/>
        </w:rPr>
        <w:t>‘</w:t>
      </w:r>
      <w:r w:rsidRPr="00283210">
        <w:rPr>
          <w:rFonts w:ascii="宋体" w:eastAsia="宋体" w:hAnsi="宋体" w:hint="eastAsia"/>
          <w:sz w:val="28"/>
          <w:szCs w:val="28"/>
        </w:rPr>
        <w:t>全.</w:t>
      </w:r>
      <w:r w:rsidRPr="00283210">
        <w:rPr>
          <w:rFonts w:ascii="宋体" w:eastAsia="宋体" w:hAnsi="宋体"/>
          <w:sz w:val="28"/>
          <w:szCs w:val="28"/>
        </w:rPr>
        <w:t>word’</w:t>
      </w:r>
      <w:r w:rsidRPr="00283210">
        <w:rPr>
          <w:rFonts w:ascii="宋体" w:eastAsia="宋体" w:hAnsi="宋体" w:hint="eastAsia"/>
          <w:sz w:val="28"/>
          <w:szCs w:val="28"/>
        </w:rPr>
        <w:t>那个文档整理。</w:t>
      </w:r>
    </w:p>
    <w:p w14:paraId="53A74BE2" w14:textId="6EF63FB9" w:rsidR="00C273B3" w:rsidRPr="00283210" w:rsidRDefault="00C273B3" w:rsidP="00C273B3">
      <w:pPr>
        <w:rPr>
          <w:rFonts w:ascii="宋体" w:eastAsia="宋体" w:hAnsi="宋体"/>
        </w:rPr>
      </w:pPr>
    </w:p>
    <w:p w14:paraId="77F79CDB" w14:textId="13BF3F6A" w:rsidR="00373AB5" w:rsidRPr="00283210" w:rsidRDefault="00373AB5" w:rsidP="00373AB5">
      <w:pPr>
        <w:pStyle w:val="1"/>
        <w:rPr>
          <w:rFonts w:ascii="宋体" w:eastAsia="宋体" w:hAnsi="宋体"/>
          <w:sz w:val="30"/>
          <w:szCs w:val="30"/>
        </w:rPr>
      </w:pPr>
      <w:r w:rsidRPr="00283210">
        <w:rPr>
          <w:rFonts w:ascii="宋体" w:eastAsia="宋体" w:hAnsi="宋体" w:hint="eastAsia"/>
          <w:sz w:val="30"/>
          <w:szCs w:val="30"/>
        </w:rPr>
        <w:t>新技术</w:t>
      </w:r>
      <w:r w:rsidR="00EF3FCC" w:rsidRPr="00283210">
        <w:rPr>
          <w:rFonts w:ascii="宋体" w:eastAsia="宋体" w:hAnsi="宋体" w:hint="eastAsia"/>
          <w:sz w:val="30"/>
          <w:szCs w:val="30"/>
        </w:rPr>
        <w:t>/其他</w:t>
      </w:r>
    </w:p>
    <w:p w14:paraId="77D641B1" w14:textId="68B96765" w:rsidR="00373AB5" w:rsidRPr="00283210" w:rsidRDefault="00373AB5" w:rsidP="00373AB5">
      <w:pPr>
        <w:pStyle w:val="2"/>
        <w:rPr>
          <w:rFonts w:ascii="宋体" w:eastAsia="宋体" w:hAnsi="宋体"/>
          <w:sz w:val="28"/>
          <w:szCs w:val="28"/>
        </w:rPr>
      </w:pPr>
      <w:r w:rsidRPr="00283210">
        <w:rPr>
          <w:rFonts w:ascii="宋体" w:eastAsia="宋体" w:hAnsi="宋体" w:hint="eastAsia"/>
          <w:sz w:val="28"/>
          <w:szCs w:val="28"/>
        </w:rPr>
        <w:t>云计算</w:t>
      </w:r>
    </w:p>
    <w:p w14:paraId="2BC07698" w14:textId="7FB8D33D" w:rsidR="00373AB5" w:rsidRPr="00283210" w:rsidRDefault="00373AB5" w:rsidP="00C273B3">
      <w:pPr>
        <w:rPr>
          <w:rFonts w:ascii="宋体" w:eastAsia="宋体" w:hAnsi="宋体"/>
        </w:rPr>
      </w:pPr>
    </w:p>
    <w:p w14:paraId="708CDAA5" w14:textId="23ED948E" w:rsidR="00373AB5" w:rsidRPr="00283210" w:rsidRDefault="00373AB5" w:rsidP="00373AB5">
      <w:pPr>
        <w:pStyle w:val="2"/>
        <w:rPr>
          <w:rFonts w:ascii="宋体" w:eastAsia="宋体" w:hAnsi="宋体"/>
          <w:sz w:val="28"/>
          <w:szCs w:val="28"/>
        </w:rPr>
      </w:pPr>
      <w:r w:rsidRPr="00283210">
        <w:rPr>
          <w:rFonts w:ascii="宋体" w:eastAsia="宋体" w:hAnsi="宋体" w:hint="eastAsia"/>
          <w:sz w:val="28"/>
          <w:szCs w:val="28"/>
        </w:rPr>
        <w:lastRenderedPageBreak/>
        <w:t>云原生</w:t>
      </w:r>
    </w:p>
    <w:p w14:paraId="6C68E127" w14:textId="77777777" w:rsidR="00373AB5" w:rsidRPr="00283210" w:rsidRDefault="00373AB5" w:rsidP="00C273B3">
      <w:pPr>
        <w:rPr>
          <w:rFonts w:ascii="宋体" w:eastAsia="宋体" w:hAnsi="宋体" w:hint="eastAsia"/>
        </w:rPr>
      </w:pPr>
    </w:p>
    <w:p w14:paraId="381662AE" w14:textId="34879E43" w:rsidR="00373AB5" w:rsidRPr="00283210" w:rsidRDefault="00922BD7" w:rsidP="00922BD7">
      <w:pPr>
        <w:pStyle w:val="2"/>
        <w:rPr>
          <w:rFonts w:ascii="宋体" w:eastAsia="宋体" w:hAnsi="宋体"/>
          <w:sz w:val="28"/>
          <w:szCs w:val="28"/>
        </w:rPr>
      </w:pPr>
      <w:r w:rsidRPr="00283210">
        <w:rPr>
          <w:rFonts w:ascii="宋体" w:eastAsia="宋体" w:hAnsi="宋体" w:hint="eastAsia"/>
          <w:sz w:val="28"/>
          <w:szCs w:val="28"/>
        </w:rPr>
        <w:t>边缘计算</w:t>
      </w:r>
    </w:p>
    <w:p w14:paraId="51CF441C" w14:textId="77777777" w:rsidR="00C2576F" w:rsidRPr="00283210" w:rsidRDefault="00C2576F" w:rsidP="00C2576F">
      <w:pPr>
        <w:rPr>
          <w:rFonts w:ascii="宋体" w:eastAsia="宋体" w:hAnsi="宋体" w:hint="eastAsia"/>
        </w:rPr>
      </w:pPr>
    </w:p>
    <w:p w14:paraId="6F79974F" w14:textId="75612DEC" w:rsidR="00922BD7" w:rsidRPr="00283210" w:rsidRDefault="00C2576F" w:rsidP="00C2576F">
      <w:pPr>
        <w:pStyle w:val="2"/>
        <w:rPr>
          <w:rFonts w:ascii="宋体" w:eastAsia="宋体" w:hAnsi="宋体"/>
          <w:sz w:val="28"/>
          <w:szCs w:val="28"/>
        </w:rPr>
      </w:pPr>
      <w:r w:rsidRPr="00283210">
        <w:rPr>
          <w:rFonts w:ascii="宋体" w:eastAsia="宋体" w:hAnsi="宋体" w:hint="eastAsia"/>
          <w:sz w:val="28"/>
          <w:szCs w:val="28"/>
        </w:rPr>
        <w:t>物联网</w:t>
      </w:r>
    </w:p>
    <w:p w14:paraId="2C2BA195" w14:textId="20E2ABDF" w:rsidR="00891BCB" w:rsidRPr="00283210" w:rsidRDefault="00891BCB" w:rsidP="00891BCB">
      <w:pPr>
        <w:rPr>
          <w:rFonts w:ascii="宋体" w:eastAsia="宋体" w:hAnsi="宋体"/>
        </w:rPr>
      </w:pPr>
    </w:p>
    <w:p w14:paraId="32E83C37" w14:textId="33CFCC4A" w:rsidR="00891BCB" w:rsidRPr="00283210" w:rsidRDefault="00891BCB" w:rsidP="00891BCB">
      <w:pPr>
        <w:pStyle w:val="1"/>
        <w:rPr>
          <w:rFonts w:ascii="宋体" w:eastAsia="宋体" w:hAnsi="宋体" w:hint="eastAsia"/>
          <w:sz w:val="30"/>
          <w:szCs w:val="30"/>
        </w:rPr>
      </w:pPr>
      <w:r w:rsidRPr="00283210">
        <w:rPr>
          <w:rFonts w:ascii="宋体" w:eastAsia="宋体" w:hAnsi="宋体" w:hint="eastAsia"/>
          <w:sz w:val="30"/>
          <w:szCs w:val="30"/>
        </w:rPr>
        <w:t>安全（见单独的印象笔记/</w:t>
      </w:r>
      <w:r w:rsidRPr="00283210">
        <w:rPr>
          <w:rFonts w:ascii="宋体" w:eastAsia="宋体" w:hAnsi="宋体"/>
          <w:sz w:val="30"/>
          <w:szCs w:val="30"/>
        </w:rPr>
        <w:t>/</w:t>
      </w:r>
      <w:r w:rsidRPr="00283210">
        <w:rPr>
          <w:rFonts w:ascii="宋体" w:eastAsia="宋体" w:hAnsi="宋体" w:hint="eastAsia"/>
          <w:sz w:val="30"/>
          <w:szCs w:val="30"/>
        </w:rPr>
        <w:t>暂时未整理过来）</w:t>
      </w:r>
    </w:p>
    <w:p w14:paraId="67DF6763" w14:textId="008E403C" w:rsidR="00EF3FCC" w:rsidRPr="00283210" w:rsidRDefault="00EF3FCC" w:rsidP="00EF3FCC">
      <w:pPr>
        <w:rPr>
          <w:rFonts w:ascii="宋体" w:eastAsia="宋体" w:hAnsi="宋体"/>
        </w:rPr>
      </w:pPr>
    </w:p>
    <w:p w14:paraId="6C42F1F2" w14:textId="77777777" w:rsidR="00EF3FCC" w:rsidRPr="00283210" w:rsidRDefault="00EF3FCC" w:rsidP="00EF3FCC">
      <w:pPr>
        <w:rPr>
          <w:rFonts w:ascii="宋体" w:eastAsia="宋体" w:hAnsi="宋体" w:hint="eastAsia"/>
        </w:rPr>
      </w:pPr>
    </w:p>
    <w:p w14:paraId="15FA4788" w14:textId="77777777" w:rsidR="00922BD7" w:rsidRPr="00283210" w:rsidRDefault="00922BD7" w:rsidP="00C273B3">
      <w:pPr>
        <w:rPr>
          <w:rFonts w:ascii="宋体" w:eastAsia="宋体" w:hAnsi="宋体" w:hint="eastAsia"/>
        </w:rPr>
      </w:pPr>
    </w:p>
    <w:p w14:paraId="1706A6AF" w14:textId="77777777" w:rsidR="00373AB5" w:rsidRPr="00283210" w:rsidRDefault="00373AB5" w:rsidP="00C273B3">
      <w:pPr>
        <w:rPr>
          <w:rFonts w:ascii="宋体" w:eastAsia="宋体" w:hAnsi="宋体" w:hint="eastAsia"/>
        </w:rPr>
      </w:pPr>
    </w:p>
    <w:sectPr w:rsidR="00373AB5" w:rsidRPr="00283210" w:rsidSect="0032425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CE7"/>
    <w:multiLevelType w:val="multilevel"/>
    <w:tmpl w:val="5C1E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E7DAA"/>
    <w:multiLevelType w:val="multilevel"/>
    <w:tmpl w:val="704A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77A4A"/>
    <w:multiLevelType w:val="multilevel"/>
    <w:tmpl w:val="868AF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F222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05F4614"/>
    <w:multiLevelType w:val="multilevel"/>
    <w:tmpl w:val="65D8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915320"/>
    <w:multiLevelType w:val="multilevel"/>
    <w:tmpl w:val="99A6E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A97125"/>
    <w:multiLevelType w:val="multilevel"/>
    <w:tmpl w:val="E688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F34918"/>
    <w:multiLevelType w:val="hybridMultilevel"/>
    <w:tmpl w:val="AF7479AC"/>
    <w:lvl w:ilvl="0" w:tplc="8C32E3B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1057626822">
    <w:abstractNumId w:val="7"/>
  </w:num>
  <w:num w:numId="2" w16cid:durableId="1483235804">
    <w:abstractNumId w:val="3"/>
  </w:num>
  <w:num w:numId="3" w16cid:durableId="1461728787">
    <w:abstractNumId w:val="0"/>
  </w:num>
  <w:num w:numId="4" w16cid:durableId="1215628906">
    <w:abstractNumId w:val="4"/>
  </w:num>
  <w:num w:numId="5" w16cid:durableId="828669538">
    <w:abstractNumId w:val="6"/>
  </w:num>
  <w:num w:numId="6" w16cid:durableId="1104302074">
    <w:abstractNumId w:val="5"/>
  </w:num>
  <w:num w:numId="7" w16cid:durableId="29107667">
    <w:abstractNumId w:val="1"/>
  </w:num>
  <w:num w:numId="8" w16cid:durableId="99853907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89D"/>
    <w:rsid w:val="0000120F"/>
    <w:rsid w:val="000036E7"/>
    <w:rsid w:val="00006486"/>
    <w:rsid w:val="00025877"/>
    <w:rsid w:val="000339FC"/>
    <w:rsid w:val="00084A48"/>
    <w:rsid w:val="000923F4"/>
    <w:rsid w:val="000B0DA9"/>
    <w:rsid w:val="000B626C"/>
    <w:rsid w:val="0013051F"/>
    <w:rsid w:val="00154120"/>
    <w:rsid w:val="0015670D"/>
    <w:rsid w:val="00171539"/>
    <w:rsid w:val="00196448"/>
    <w:rsid w:val="001D0691"/>
    <w:rsid w:val="001F5962"/>
    <w:rsid w:val="00212C2D"/>
    <w:rsid w:val="00216D7E"/>
    <w:rsid w:val="00250D42"/>
    <w:rsid w:val="00255FA5"/>
    <w:rsid w:val="00283210"/>
    <w:rsid w:val="00284CF1"/>
    <w:rsid w:val="002A2E9C"/>
    <w:rsid w:val="002A5025"/>
    <w:rsid w:val="002B289D"/>
    <w:rsid w:val="002F38F5"/>
    <w:rsid w:val="0030606A"/>
    <w:rsid w:val="003130CC"/>
    <w:rsid w:val="0032425E"/>
    <w:rsid w:val="00343DD1"/>
    <w:rsid w:val="00350FDF"/>
    <w:rsid w:val="00357B4E"/>
    <w:rsid w:val="00373AB5"/>
    <w:rsid w:val="00377499"/>
    <w:rsid w:val="003934D9"/>
    <w:rsid w:val="003C784B"/>
    <w:rsid w:val="003C78B0"/>
    <w:rsid w:val="003D7B8A"/>
    <w:rsid w:val="004050AE"/>
    <w:rsid w:val="00417CAE"/>
    <w:rsid w:val="004266AC"/>
    <w:rsid w:val="00475B56"/>
    <w:rsid w:val="004A73D4"/>
    <w:rsid w:val="004B2D2C"/>
    <w:rsid w:val="004D2406"/>
    <w:rsid w:val="004D2ABE"/>
    <w:rsid w:val="00561DC0"/>
    <w:rsid w:val="00573E3F"/>
    <w:rsid w:val="00587126"/>
    <w:rsid w:val="005912ED"/>
    <w:rsid w:val="00597D49"/>
    <w:rsid w:val="005A2399"/>
    <w:rsid w:val="005C18EC"/>
    <w:rsid w:val="005C5362"/>
    <w:rsid w:val="0061016F"/>
    <w:rsid w:val="00610A37"/>
    <w:rsid w:val="006609D0"/>
    <w:rsid w:val="00681F20"/>
    <w:rsid w:val="006A2660"/>
    <w:rsid w:val="006B7FD0"/>
    <w:rsid w:val="006E7FFA"/>
    <w:rsid w:val="006F5925"/>
    <w:rsid w:val="00727B26"/>
    <w:rsid w:val="007469D8"/>
    <w:rsid w:val="007660D3"/>
    <w:rsid w:val="00786E21"/>
    <w:rsid w:val="007B434B"/>
    <w:rsid w:val="008222F9"/>
    <w:rsid w:val="0083342B"/>
    <w:rsid w:val="00836F5C"/>
    <w:rsid w:val="0084345C"/>
    <w:rsid w:val="008625FB"/>
    <w:rsid w:val="00877BAC"/>
    <w:rsid w:val="00884E17"/>
    <w:rsid w:val="00891B6E"/>
    <w:rsid w:val="00891BCB"/>
    <w:rsid w:val="008A11FB"/>
    <w:rsid w:val="008B17DB"/>
    <w:rsid w:val="008B2EF9"/>
    <w:rsid w:val="0092058A"/>
    <w:rsid w:val="00922BD7"/>
    <w:rsid w:val="009372AD"/>
    <w:rsid w:val="00961B03"/>
    <w:rsid w:val="009A6F68"/>
    <w:rsid w:val="009D6EF9"/>
    <w:rsid w:val="009E7AEB"/>
    <w:rsid w:val="00A35FA8"/>
    <w:rsid w:val="00A55E20"/>
    <w:rsid w:val="00A60F6C"/>
    <w:rsid w:val="00A7376A"/>
    <w:rsid w:val="00A761E6"/>
    <w:rsid w:val="00A82157"/>
    <w:rsid w:val="00AB191D"/>
    <w:rsid w:val="00AC5764"/>
    <w:rsid w:val="00AE6060"/>
    <w:rsid w:val="00B541E3"/>
    <w:rsid w:val="00BB4A03"/>
    <w:rsid w:val="00C04831"/>
    <w:rsid w:val="00C23C12"/>
    <w:rsid w:val="00C2432F"/>
    <w:rsid w:val="00C2576F"/>
    <w:rsid w:val="00C273B3"/>
    <w:rsid w:val="00C43A0A"/>
    <w:rsid w:val="00C61FC4"/>
    <w:rsid w:val="00C678FF"/>
    <w:rsid w:val="00CA6FDB"/>
    <w:rsid w:val="00CB2F83"/>
    <w:rsid w:val="00CF655E"/>
    <w:rsid w:val="00D227D4"/>
    <w:rsid w:val="00D520DE"/>
    <w:rsid w:val="00D64893"/>
    <w:rsid w:val="00D73F50"/>
    <w:rsid w:val="00DB4CFD"/>
    <w:rsid w:val="00DC4E11"/>
    <w:rsid w:val="00DD25FC"/>
    <w:rsid w:val="00DE3242"/>
    <w:rsid w:val="00E156E9"/>
    <w:rsid w:val="00E1703E"/>
    <w:rsid w:val="00E35B9F"/>
    <w:rsid w:val="00E46A48"/>
    <w:rsid w:val="00E52274"/>
    <w:rsid w:val="00E84A5B"/>
    <w:rsid w:val="00EA0588"/>
    <w:rsid w:val="00EF3FCC"/>
    <w:rsid w:val="00F10D97"/>
    <w:rsid w:val="00F2309E"/>
    <w:rsid w:val="00F245CB"/>
    <w:rsid w:val="00F92CCC"/>
    <w:rsid w:val="00FA4826"/>
    <w:rsid w:val="00FA54C0"/>
    <w:rsid w:val="00FA7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4581F3"/>
  <w15:chartTrackingRefBased/>
  <w15:docId w15:val="{08AC0259-6E4D-9042-B6D2-C24E080AF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73B3"/>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73B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120F"/>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8B17D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B17D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B17DB"/>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8B17DB"/>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8B17DB"/>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8B17D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73B3"/>
    <w:rPr>
      <w:b/>
      <w:bCs/>
      <w:kern w:val="44"/>
      <w:sz w:val="44"/>
      <w:szCs w:val="44"/>
    </w:rPr>
  </w:style>
  <w:style w:type="character" w:customStyle="1" w:styleId="20">
    <w:name w:val="标题 2 字符"/>
    <w:basedOn w:val="a0"/>
    <w:link w:val="2"/>
    <w:uiPriority w:val="9"/>
    <w:rsid w:val="00C273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120F"/>
    <w:rPr>
      <w:b/>
      <w:bCs/>
      <w:sz w:val="32"/>
      <w:szCs w:val="32"/>
    </w:rPr>
  </w:style>
  <w:style w:type="table" w:styleId="a3">
    <w:name w:val="Table Grid"/>
    <w:basedOn w:val="a1"/>
    <w:uiPriority w:val="39"/>
    <w:rsid w:val="00A55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3342B"/>
    <w:pPr>
      <w:ind w:firstLineChars="200" w:firstLine="420"/>
    </w:pPr>
  </w:style>
  <w:style w:type="character" w:customStyle="1" w:styleId="40">
    <w:name w:val="标题 4 字符"/>
    <w:basedOn w:val="a0"/>
    <w:link w:val="4"/>
    <w:uiPriority w:val="9"/>
    <w:rsid w:val="008B17D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B17DB"/>
    <w:rPr>
      <w:b/>
      <w:bCs/>
      <w:sz w:val="28"/>
      <w:szCs w:val="28"/>
    </w:rPr>
  </w:style>
  <w:style w:type="character" w:customStyle="1" w:styleId="60">
    <w:name w:val="标题 6 字符"/>
    <w:basedOn w:val="a0"/>
    <w:link w:val="6"/>
    <w:uiPriority w:val="9"/>
    <w:semiHidden/>
    <w:rsid w:val="008B17DB"/>
    <w:rPr>
      <w:rFonts w:asciiTheme="majorHAnsi" w:eastAsiaTheme="majorEastAsia" w:hAnsiTheme="majorHAnsi" w:cstheme="majorBidi"/>
      <w:b/>
      <w:bCs/>
      <w:sz w:val="24"/>
    </w:rPr>
  </w:style>
  <w:style w:type="character" w:customStyle="1" w:styleId="70">
    <w:name w:val="标题 7 字符"/>
    <w:basedOn w:val="a0"/>
    <w:link w:val="7"/>
    <w:uiPriority w:val="9"/>
    <w:semiHidden/>
    <w:rsid w:val="008B17DB"/>
    <w:rPr>
      <w:b/>
      <w:bCs/>
      <w:sz w:val="24"/>
    </w:rPr>
  </w:style>
  <w:style w:type="character" w:customStyle="1" w:styleId="80">
    <w:name w:val="标题 8 字符"/>
    <w:basedOn w:val="a0"/>
    <w:link w:val="8"/>
    <w:uiPriority w:val="9"/>
    <w:semiHidden/>
    <w:rsid w:val="008B17DB"/>
    <w:rPr>
      <w:rFonts w:asciiTheme="majorHAnsi" w:eastAsiaTheme="majorEastAsia" w:hAnsiTheme="majorHAnsi" w:cstheme="majorBidi"/>
      <w:sz w:val="24"/>
    </w:rPr>
  </w:style>
  <w:style w:type="character" w:customStyle="1" w:styleId="90">
    <w:name w:val="标题 9 字符"/>
    <w:basedOn w:val="a0"/>
    <w:link w:val="9"/>
    <w:uiPriority w:val="9"/>
    <w:semiHidden/>
    <w:rsid w:val="008B17DB"/>
    <w:rPr>
      <w:rFonts w:asciiTheme="majorHAnsi" w:eastAsiaTheme="majorEastAsia" w:hAnsiTheme="majorHAnsi" w:cstheme="majorBidi"/>
      <w:szCs w:val="21"/>
    </w:rPr>
  </w:style>
  <w:style w:type="paragraph" w:styleId="a5">
    <w:name w:val="Normal (Web)"/>
    <w:basedOn w:val="a"/>
    <w:uiPriority w:val="99"/>
    <w:semiHidden/>
    <w:unhideWhenUsed/>
    <w:rsid w:val="009E7AE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8385">
      <w:bodyDiv w:val="1"/>
      <w:marLeft w:val="0"/>
      <w:marRight w:val="0"/>
      <w:marTop w:val="0"/>
      <w:marBottom w:val="0"/>
      <w:divBdr>
        <w:top w:val="none" w:sz="0" w:space="0" w:color="auto"/>
        <w:left w:val="none" w:sz="0" w:space="0" w:color="auto"/>
        <w:bottom w:val="none" w:sz="0" w:space="0" w:color="auto"/>
        <w:right w:val="none" w:sz="0" w:space="0" w:color="auto"/>
      </w:divBdr>
      <w:divsChild>
        <w:div w:id="843519558">
          <w:marLeft w:val="0"/>
          <w:marRight w:val="0"/>
          <w:marTop w:val="0"/>
          <w:marBottom w:val="0"/>
          <w:divBdr>
            <w:top w:val="none" w:sz="0" w:space="0" w:color="auto"/>
            <w:left w:val="none" w:sz="0" w:space="0" w:color="auto"/>
            <w:bottom w:val="none" w:sz="0" w:space="0" w:color="auto"/>
            <w:right w:val="none" w:sz="0" w:space="0" w:color="auto"/>
          </w:divBdr>
        </w:div>
      </w:divsChild>
    </w:div>
    <w:div w:id="68701720">
      <w:bodyDiv w:val="1"/>
      <w:marLeft w:val="0"/>
      <w:marRight w:val="0"/>
      <w:marTop w:val="0"/>
      <w:marBottom w:val="0"/>
      <w:divBdr>
        <w:top w:val="none" w:sz="0" w:space="0" w:color="auto"/>
        <w:left w:val="none" w:sz="0" w:space="0" w:color="auto"/>
        <w:bottom w:val="none" w:sz="0" w:space="0" w:color="auto"/>
        <w:right w:val="none" w:sz="0" w:space="0" w:color="auto"/>
      </w:divBdr>
    </w:div>
    <w:div w:id="223369564">
      <w:bodyDiv w:val="1"/>
      <w:marLeft w:val="0"/>
      <w:marRight w:val="0"/>
      <w:marTop w:val="0"/>
      <w:marBottom w:val="0"/>
      <w:divBdr>
        <w:top w:val="none" w:sz="0" w:space="0" w:color="auto"/>
        <w:left w:val="none" w:sz="0" w:space="0" w:color="auto"/>
        <w:bottom w:val="none" w:sz="0" w:space="0" w:color="auto"/>
        <w:right w:val="none" w:sz="0" w:space="0" w:color="auto"/>
      </w:divBdr>
      <w:divsChild>
        <w:div w:id="1850876445">
          <w:marLeft w:val="0"/>
          <w:marRight w:val="0"/>
          <w:marTop w:val="0"/>
          <w:marBottom w:val="0"/>
          <w:divBdr>
            <w:top w:val="none" w:sz="0" w:space="0" w:color="auto"/>
            <w:left w:val="none" w:sz="0" w:space="0" w:color="auto"/>
            <w:bottom w:val="none" w:sz="0" w:space="0" w:color="auto"/>
            <w:right w:val="none" w:sz="0" w:space="0" w:color="auto"/>
          </w:divBdr>
        </w:div>
        <w:div w:id="1122453848">
          <w:marLeft w:val="0"/>
          <w:marRight w:val="0"/>
          <w:marTop w:val="0"/>
          <w:marBottom w:val="0"/>
          <w:divBdr>
            <w:top w:val="none" w:sz="0" w:space="0" w:color="auto"/>
            <w:left w:val="none" w:sz="0" w:space="0" w:color="auto"/>
            <w:bottom w:val="none" w:sz="0" w:space="0" w:color="auto"/>
            <w:right w:val="none" w:sz="0" w:space="0" w:color="auto"/>
          </w:divBdr>
        </w:div>
        <w:div w:id="1151631192">
          <w:marLeft w:val="0"/>
          <w:marRight w:val="0"/>
          <w:marTop w:val="0"/>
          <w:marBottom w:val="0"/>
          <w:divBdr>
            <w:top w:val="none" w:sz="0" w:space="0" w:color="auto"/>
            <w:left w:val="none" w:sz="0" w:space="0" w:color="auto"/>
            <w:bottom w:val="none" w:sz="0" w:space="0" w:color="auto"/>
            <w:right w:val="none" w:sz="0" w:space="0" w:color="auto"/>
          </w:divBdr>
        </w:div>
        <w:div w:id="2100170667">
          <w:marLeft w:val="0"/>
          <w:marRight w:val="0"/>
          <w:marTop w:val="0"/>
          <w:marBottom w:val="0"/>
          <w:divBdr>
            <w:top w:val="none" w:sz="0" w:space="0" w:color="auto"/>
            <w:left w:val="none" w:sz="0" w:space="0" w:color="auto"/>
            <w:bottom w:val="none" w:sz="0" w:space="0" w:color="auto"/>
            <w:right w:val="none" w:sz="0" w:space="0" w:color="auto"/>
          </w:divBdr>
        </w:div>
        <w:div w:id="308051910">
          <w:marLeft w:val="0"/>
          <w:marRight w:val="0"/>
          <w:marTop w:val="0"/>
          <w:marBottom w:val="0"/>
          <w:divBdr>
            <w:top w:val="none" w:sz="0" w:space="0" w:color="auto"/>
            <w:left w:val="none" w:sz="0" w:space="0" w:color="auto"/>
            <w:bottom w:val="none" w:sz="0" w:space="0" w:color="auto"/>
            <w:right w:val="none" w:sz="0" w:space="0" w:color="auto"/>
          </w:divBdr>
        </w:div>
      </w:divsChild>
    </w:div>
    <w:div w:id="621570396">
      <w:bodyDiv w:val="1"/>
      <w:marLeft w:val="0"/>
      <w:marRight w:val="0"/>
      <w:marTop w:val="0"/>
      <w:marBottom w:val="0"/>
      <w:divBdr>
        <w:top w:val="none" w:sz="0" w:space="0" w:color="auto"/>
        <w:left w:val="none" w:sz="0" w:space="0" w:color="auto"/>
        <w:bottom w:val="none" w:sz="0" w:space="0" w:color="auto"/>
        <w:right w:val="none" w:sz="0" w:space="0" w:color="auto"/>
      </w:divBdr>
    </w:div>
    <w:div w:id="727532690">
      <w:bodyDiv w:val="1"/>
      <w:marLeft w:val="0"/>
      <w:marRight w:val="0"/>
      <w:marTop w:val="0"/>
      <w:marBottom w:val="0"/>
      <w:divBdr>
        <w:top w:val="none" w:sz="0" w:space="0" w:color="auto"/>
        <w:left w:val="none" w:sz="0" w:space="0" w:color="auto"/>
        <w:bottom w:val="none" w:sz="0" w:space="0" w:color="auto"/>
        <w:right w:val="none" w:sz="0" w:space="0" w:color="auto"/>
      </w:divBdr>
    </w:div>
    <w:div w:id="1295334833">
      <w:bodyDiv w:val="1"/>
      <w:marLeft w:val="0"/>
      <w:marRight w:val="0"/>
      <w:marTop w:val="0"/>
      <w:marBottom w:val="0"/>
      <w:divBdr>
        <w:top w:val="none" w:sz="0" w:space="0" w:color="auto"/>
        <w:left w:val="none" w:sz="0" w:space="0" w:color="auto"/>
        <w:bottom w:val="none" w:sz="0" w:space="0" w:color="auto"/>
        <w:right w:val="none" w:sz="0" w:space="0" w:color="auto"/>
      </w:divBdr>
    </w:div>
    <w:div w:id="1845363246">
      <w:bodyDiv w:val="1"/>
      <w:marLeft w:val="0"/>
      <w:marRight w:val="0"/>
      <w:marTop w:val="0"/>
      <w:marBottom w:val="0"/>
      <w:divBdr>
        <w:top w:val="none" w:sz="0" w:space="0" w:color="auto"/>
        <w:left w:val="none" w:sz="0" w:space="0" w:color="auto"/>
        <w:bottom w:val="none" w:sz="0" w:space="0" w:color="auto"/>
        <w:right w:val="none" w:sz="0" w:space="0" w:color="auto"/>
      </w:divBdr>
    </w:div>
    <w:div w:id="1943416401">
      <w:bodyDiv w:val="1"/>
      <w:marLeft w:val="0"/>
      <w:marRight w:val="0"/>
      <w:marTop w:val="0"/>
      <w:marBottom w:val="0"/>
      <w:divBdr>
        <w:top w:val="none" w:sz="0" w:space="0" w:color="auto"/>
        <w:left w:val="none" w:sz="0" w:space="0" w:color="auto"/>
        <w:bottom w:val="none" w:sz="0" w:space="0" w:color="auto"/>
        <w:right w:val="none" w:sz="0" w:space="0" w:color="auto"/>
      </w:divBdr>
      <w:divsChild>
        <w:div w:id="1190950323">
          <w:marLeft w:val="0"/>
          <w:marRight w:val="0"/>
          <w:marTop w:val="0"/>
          <w:marBottom w:val="0"/>
          <w:divBdr>
            <w:top w:val="none" w:sz="0" w:space="0" w:color="auto"/>
            <w:left w:val="none" w:sz="0" w:space="0" w:color="auto"/>
            <w:bottom w:val="none" w:sz="0" w:space="0" w:color="auto"/>
            <w:right w:val="none" w:sz="0" w:space="0" w:color="auto"/>
          </w:divBdr>
        </w:div>
        <w:div w:id="1915435970">
          <w:marLeft w:val="0"/>
          <w:marRight w:val="0"/>
          <w:marTop w:val="0"/>
          <w:marBottom w:val="0"/>
          <w:divBdr>
            <w:top w:val="none" w:sz="0" w:space="0" w:color="auto"/>
            <w:left w:val="none" w:sz="0" w:space="0" w:color="auto"/>
            <w:bottom w:val="none" w:sz="0" w:space="0" w:color="auto"/>
            <w:right w:val="none" w:sz="0" w:space="0" w:color="auto"/>
          </w:divBdr>
        </w:div>
        <w:div w:id="554120741">
          <w:marLeft w:val="0"/>
          <w:marRight w:val="0"/>
          <w:marTop w:val="0"/>
          <w:marBottom w:val="0"/>
          <w:divBdr>
            <w:top w:val="none" w:sz="0" w:space="0" w:color="auto"/>
            <w:left w:val="none" w:sz="0" w:space="0" w:color="auto"/>
            <w:bottom w:val="none" w:sz="0" w:space="0" w:color="auto"/>
            <w:right w:val="none" w:sz="0" w:space="0" w:color="auto"/>
          </w:divBdr>
        </w:div>
        <w:div w:id="1134058259">
          <w:marLeft w:val="0"/>
          <w:marRight w:val="0"/>
          <w:marTop w:val="0"/>
          <w:marBottom w:val="0"/>
          <w:divBdr>
            <w:top w:val="none" w:sz="0" w:space="0" w:color="auto"/>
            <w:left w:val="none" w:sz="0" w:space="0" w:color="auto"/>
            <w:bottom w:val="none" w:sz="0" w:space="0" w:color="auto"/>
            <w:right w:val="none" w:sz="0" w:space="0" w:color="auto"/>
          </w:divBdr>
        </w:div>
        <w:div w:id="256057072">
          <w:marLeft w:val="0"/>
          <w:marRight w:val="0"/>
          <w:marTop w:val="0"/>
          <w:marBottom w:val="0"/>
          <w:divBdr>
            <w:top w:val="none" w:sz="0" w:space="0" w:color="auto"/>
            <w:left w:val="none" w:sz="0" w:space="0" w:color="auto"/>
            <w:bottom w:val="none" w:sz="0" w:space="0" w:color="auto"/>
            <w:right w:val="none" w:sz="0" w:space="0" w:color="auto"/>
          </w:divBdr>
        </w:div>
        <w:div w:id="1828739446">
          <w:marLeft w:val="0"/>
          <w:marRight w:val="0"/>
          <w:marTop w:val="0"/>
          <w:marBottom w:val="0"/>
          <w:divBdr>
            <w:top w:val="none" w:sz="0" w:space="0" w:color="auto"/>
            <w:left w:val="none" w:sz="0" w:space="0" w:color="auto"/>
            <w:bottom w:val="none" w:sz="0" w:space="0" w:color="auto"/>
            <w:right w:val="none" w:sz="0" w:space="0" w:color="auto"/>
          </w:divBdr>
        </w:div>
        <w:div w:id="755707147">
          <w:marLeft w:val="0"/>
          <w:marRight w:val="0"/>
          <w:marTop w:val="0"/>
          <w:marBottom w:val="0"/>
          <w:divBdr>
            <w:top w:val="none" w:sz="0" w:space="0" w:color="auto"/>
            <w:left w:val="none" w:sz="0" w:space="0" w:color="auto"/>
            <w:bottom w:val="none" w:sz="0" w:space="0" w:color="auto"/>
            <w:right w:val="none" w:sz="0" w:space="0" w:color="auto"/>
          </w:divBdr>
        </w:div>
        <w:div w:id="475033369">
          <w:marLeft w:val="0"/>
          <w:marRight w:val="0"/>
          <w:marTop w:val="0"/>
          <w:marBottom w:val="0"/>
          <w:divBdr>
            <w:top w:val="none" w:sz="0" w:space="0" w:color="auto"/>
            <w:left w:val="none" w:sz="0" w:space="0" w:color="auto"/>
            <w:bottom w:val="none" w:sz="0" w:space="0" w:color="auto"/>
            <w:right w:val="none" w:sz="0" w:space="0" w:color="auto"/>
          </w:divBdr>
        </w:div>
        <w:div w:id="1305236193">
          <w:marLeft w:val="0"/>
          <w:marRight w:val="0"/>
          <w:marTop w:val="0"/>
          <w:marBottom w:val="0"/>
          <w:divBdr>
            <w:top w:val="none" w:sz="0" w:space="0" w:color="auto"/>
            <w:left w:val="none" w:sz="0" w:space="0" w:color="auto"/>
            <w:bottom w:val="none" w:sz="0" w:space="0" w:color="auto"/>
            <w:right w:val="none" w:sz="0" w:space="0" w:color="auto"/>
          </w:divBdr>
        </w:div>
        <w:div w:id="372576906">
          <w:marLeft w:val="0"/>
          <w:marRight w:val="0"/>
          <w:marTop w:val="0"/>
          <w:marBottom w:val="0"/>
          <w:divBdr>
            <w:top w:val="none" w:sz="0" w:space="0" w:color="auto"/>
            <w:left w:val="none" w:sz="0" w:space="0" w:color="auto"/>
            <w:bottom w:val="none" w:sz="0" w:space="0" w:color="auto"/>
            <w:right w:val="none" w:sz="0" w:space="0" w:color="auto"/>
          </w:divBdr>
        </w:div>
        <w:div w:id="1182860704">
          <w:marLeft w:val="0"/>
          <w:marRight w:val="0"/>
          <w:marTop w:val="0"/>
          <w:marBottom w:val="0"/>
          <w:divBdr>
            <w:top w:val="none" w:sz="0" w:space="0" w:color="auto"/>
            <w:left w:val="none" w:sz="0" w:space="0" w:color="auto"/>
            <w:bottom w:val="none" w:sz="0" w:space="0" w:color="auto"/>
            <w:right w:val="none" w:sz="0" w:space="0" w:color="auto"/>
          </w:divBdr>
        </w:div>
        <w:div w:id="1252161785">
          <w:marLeft w:val="0"/>
          <w:marRight w:val="0"/>
          <w:marTop w:val="0"/>
          <w:marBottom w:val="0"/>
          <w:divBdr>
            <w:top w:val="none" w:sz="0" w:space="0" w:color="auto"/>
            <w:left w:val="none" w:sz="0" w:space="0" w:color="auto"/>
            <w:bottom w:val="none" w:sz="0" w:space="0" w:color="auto"/>
            <w:right w:val="none" w:sz="0" w:space="0" w:color="auto"/>
          </w:divBdr>
        </w:div>
        <w:div w:id="601451372">
          <w:marLeft w:val="0"/>
          <w:marRight w:val="0"/>
          <w:marTop w:val="0"/>
          <w:marBottom w:val="0"/>
          <w:divBdr>
            <w:top w:val="none" w:sz="0" w:space="0" w:color="auto"/>
            <w:left w:val="none" w:sz="0" w:space="0" w:color="auto"/>
            <w:bottom w:val="none" w:sz="0" w:space="0" w:color="auto"/>
            <w:right w:val="none" w:sz="0" w:space="0" w:color="auto"/>
          </w:divBdr>
        </w:div>
        <w:div w:id="1045639954">
          <w:marLeft w:val="0"/>
          <w:marRight w:val="0"/>
          <w:marTop w:val="0"/>
          <w:marBottom w:val="0"/>
          <w:divBdr>
            <w:top w:val="none" w:sz="0" w:space="0" w:color="auto"/>
            <w:left w:val="none" w:sz="0" w:space="0" w:color="auto"/>
            <w:bottom w:val="none" w:sz="0" w:space="0" w:color="auto"/>
            <w:right w:val="none" w:sz="0" w:space="0" w:color="auto"/>
          </w:divBdr>
        </w:div>
        <w:div w:id="1421680837">
          <w:marLeft w:val="0"/>
          <w:marRight w:val="0"/>
          <w:marTop w:val="0"/>
          <w:marBottom w:val="0"/>
          <w:divBdr>
            <w:top w:val="none" w:sz="0" w:space="0" w:color="auto"/>
            <w:left w:val="none" w:sz="0" w:space="0" w:color="auto"/>
            <w:bottom w:val="none" w:sz="0" w:space="0" w:color="auto"/>
            <w:right w:val="none" w:sz="0" w:space="0" w:color="auto"/>
          </w:divBdr>
        </w:div>
        <w:div w:id="783427596">
          <w:marLeft w:val="0"/>
          <w:marRight w:val="0"/>
          <w:marTop w:val="0"/>
          <w:marBottom w:val="0"/>
          <w:divBdr>
            <w:top w:val="none" w:sz="0" w:space="0" w:color="auto"/>
            <w:left w:val="none" w:sz="0" w:space="0" w:color="auto"/>
            <w:bottom w:val="none" w:sz="0" w:space="0" w:color="auto"/>
            <w:right w:val="none" w:sz="0" w:space="0" w:color="auto"/>
          </w:divBdr>
        </w:div>
        <w:div w:id="1836801961">
          <w:marLeft w:val="0"/>
          <w:marRight w:val="0"/>
          <w:marTop w:val="0"/>
          <w:marBottom w:val="0"/>
          <w:divBdr>
            <w:top w:val="none" w:sz="0" w:space="0" w:color="auto"/>
            <w:left w:val="none" w:sz="0" w:space="0" w:color="auto"/>
            <w:bottom w:val="none" w:sz="0" w:space="0" w:color="auto"/>
            <w:right w:val="none" w:sz="0" w:space="0" w:color="auto"/>
          </w:divBdr>
        </w:div>
        <w:div w:id="166674610">
          <w:marLeft w:val="0"/>
          <w:marRight w:val="0"/>
          <w:marTop w:val="0"/>
          <w:marBottom w:val="0"/>
          <w:divBdr>
            <w:top w:val="none" w:sz="0" w:space="0" w:color="auto"/>
            <w:left w:val="none" w:sz="0" w:space="0" w:color="auto"/>
            <w:bottom w:val="none" w:sz="0" w:space="0" w:color="auto"/>
            <w:right w:val="none" w:sz="0" w:space="0" w:color="auto"/>
          </w:divBdr>
        </w:div>
        <w:div w:id="378095799">
          <w:marLeft w:val="0"/>
          <w:marRight w:val="0"/>
          <w:marTop w:val="0"/>
          <w:marBottom w:val="0"/>
          <w:divBdr>
            <w:top w:val="none" w:sz="0" w:space="0" w:color="auto"/>
            <w:left w:val="none" w:sz="0" w:space="0" w:color="auto"/>
            <w:bottom w:val="none" w:sz="0" w:space="0" w:color="auto"/>
            <w:right w:val="none" w:sz="0" w:space="0" w:color="auto"/>
          </w:divBdr>
        </w:div>
        <w:div w:id="727732255">
          <w:marLeft w:val="0"/>
          <w:marRight w:val="0"/>
          <w:marTop w:val="0"/>
          <w:marBottom w:val="0"/>
          <w:divBdr>
            <w:top w:val="none" w:sz="0" w:space="0" w:color="auto"/>
            <w:left w:val="none" w:sz="0" w:space="0" w:color="auto"/>
            <w:bottom w:val="none" w:sz="0" w:space="0" w:color="auto"/>
            <w:right w:val="none" w:sz="0" w:space="0" w:color="auto"/>
          </w:divBdr>
        </w:div>
        <w:div w:id="1359283139">
          <w:marLeft w:val="0"/>
          <w:marRight w:val="0"/>
          <w:marTop w:val="0"/>
          <w:marBottom w:val="0"/>
          <w:divBdr>
            <w:top w:val="none" w:sz="0" w:space="0" w:color="auto"/>
            <w:left w:val="none" w:sz="0" w:space="0" w:color="auto"/>
            <w:bottom w:val="none" w:sz="0" w:space="0" w:color="auto"/>
            <w:right w:val="none" w:sz="0" w:space="0" w:color="auto"/>
          </w:divBdr>
        </w:div>
        <w:div w:id="1479883189">
          <w:marLeft w:val="0"/>
          <w:marRight w:val="0"/>
          <w:marTop w:val="0"/>
          <w:marBottom w:val="0"/>
          <w:divBdr>
            <w:top w:val="none" w:sz="0" w:space="0" w:color="auto"/>
            <w:left w:val="none" w:sz="0" w:space="0" w:color="auto"/>
            <w:bottom w:val="none" w:sz="0" w:space="0" w:color="auto"/>
            <w:right w:val="none" w:sz="0" w:space="0" w:color="auto"/>
          </w:divBdr>
        </w:div>
        <w:div w:id="2130465666">
          <w:marLeft w:val="0"/>
          <w:marRight w:val="0"/>
          <w:marTop w:val="0"/>
          <w:marBottom w:val="0"/>
          <w:divBdr>
            <w:top w:val="none" w:sz="0" w:space="0" w:color="auto"/>
            <w:left w:val="none" w:sz="0" w:space="0" w:color="auto"/>
            <w:bottom w:val="none" w:sz="0" w:space="0" w:color="auto"/>
            <w:right w:val="none" w:sz="0" w:space="0" w:color="auto"/>
          </w:divBdr>
        </w:div>
        <w:div w:id="889415527">
          <w:marLeft w:val="0"/>
          <w:marRight w:val="0"/>
          <w:marTop w:val="0"/>
          <w:marBottom w:val="0"/>
          <w:divBdr>
            <w:top w:val="none" w:sz="0" w:space="0" w:color="auto"/>
            <w:left w:val="none" w:sz="0" w:space="0" w:color="auto"/>
            <w:bottom w:val="none" w:sz="0" w:space="0" w:color="auto"/>
            <w:right w:val="none" w:sz="0" w:space="0" w:color="auto"/>
          </w:divBdr>
        </w:div>
        <w:div w:id="291405279">
          <w:marLeft w:val="0"/>
          <w:marRight w:val="0"/>
          <w:marTop w:val="0"/>
          <w:marBottom w:val="0"/>
          <w:divBdr>
            <w:top w:val="none" w:sz="0" w:space="0" w:color="auto"/>
            <w:left w:val="none" w:sz="0" w:space="0" w:color="auto"/>
            <w:bottom w:val="none" w:sz="0" w:space="0" w:color="auto"/>
            <w:right w:val="none" w:sz="0" w:space="0" w:color="auto"/>
          </w:divBdr>
        </w:div>
        <w:div w:id="281696933">
          <w:marLeft w:val="0"/>
          <w:marRight w:val="0"/>
          <w:marTop w:val="0"/>
          <w:marBottom w:val="0"/>
          <w:divBdr>
            <w:top w:val="none" w:sz="0" w:space="0" w:color="auto"/>
            <w:left w:val="none" w:sz="0" w:space="0" w:color="auto"/>
            <w:bottom w:val="none" w:sz="0" w:space="0" w:color="auto"/>
            <w:right w:val="none" w:sz="0" w:space="0" w:color="auto"/>
          </w:divBdr>
        </w:div>
        <w:div w:id="98335076">
          <w:marLeft w:val="0"/>
          <w:marRight w:val="0"/>
          <w:marTop w:val="0"/>
          <w:marBottom w:val="0"/>
          <w:divBdr>
            <w:top w:val="none" w:sz="0" w:space="0" w:color="auto"/>
            <w:left w:val="none" w:sz="0" w:space="0" w:color="auto"/>
            <w:bottom w:val="none" w:sz="0" w:space="0" w:color="auto"/>
            <w:right w:val="none" w:sz="0" w:space="0" w:color="auto"/>
          </w:divBdr>
        </w:div>
        <w:div w:id="730739859">
          <w:marLeft w:val="0"/>
          <w:marRight w:val="0"/>
          <w:marTop w:val="0"/>
          <w:marBottom w:val="0"/>
          <w:divBdr>
            <w:top w:val="none" w:sz="0" w:space="0" w:color="auto"/>
            <w:left w:val="none" w:sz="0" w:space="0" w:color="auto"/>
            <w:bottom w:val="none" w:sz="0" w:space="0" w:color="auto"/>
            <w:right w:val="none" w:sz="0" w:space="0" w:color="auto"/>
          </w:divBdr>
        </w:div>
        <w:div w:id="1951693307">
          <w:marLeft w:val="0"/>
          <w:marRight w:val="0"/>
          <w:marTop w:val="0"/>
          <w:marBottom w:val="0"/>
          <w:divBdr>
            <w:top w:val="none" w:sz="0" w:space="0" w:color="auto"/>
            <w:left w:val="none" w:sz="0" w:space="0" w:color="auto"/>
            <w:bottom w:val="none" w:sz="0" w:space="0" w:color="auto"/>
            <w:right w:val="none" w:sz="0" w:space="0" w:color="auto"/>
          </w:divBdr>
        </w:div>
        <w:div w:id="1220822177">
          <w:marLeft w:val="0"/>
          <w:marRight w:val="0"/>
          <w:marTop w:val="0"/>
          <w:marBottom w:val="0"/>
          <w:divBdr>
            <w:top w:val="none" w:sz="0" w:space="0" w:color="auto"/>
            <w:left w:val="none" w:sz="0" w:space="0" w:color="auto"/>
            <w:bottom w:val="none" w:sz="0" w:space="0" w:color="auto"/>
            <w:right w:val="none" w:sz="0" w:space="0" w:color="auto"/>
          </w:divBdr>
        </w:div>
        <w:div w:id="1872299490">
          <w:marLeft w:val="0"/>
          <w:marRight w:val="0"/>
          <w:marTop w:val="0"/>
          <w:marBottom w:val="0"/>
          <w:divBdr>
            <w:top w:val="none" w:sz="0" w:space="0" w:color="auto"/>
            <w:left w:val="none" w:sz="0" w:space="0" w:color="auto"/>
            <w:bottom w:val="none" w:sz="0" w:space="0" w:color="auto"/>
            <w:right w:val="none" w:sz="0" w:space="0" w:color="auto"/>
          </w:divBdr>
        </w:div>
        <w:div w:id="1049108485">
          <w:marLeft w:val="0"/>
          <w:marRight w:val="0"/>
          <w:marTop w:val="0"/>
          <w:marBottom w:val="0"/>
          <w:divBdr>
            <w:top w:val="none" w:sz="0" w:space="0" w:color="auto"/>
            <w:left w:val="none" w:sz="0" w:space="0" w:color="auto"/>
            <w:bottom w:val="none" w:sz="0" w:space="0" w:color="auto"/>
            <w:right w:val="none" w:sz="0" w:space="0" w:color="auto"/>
          </w:divBdr>
        </w:div>
        <w:div w:id="1816096951">
          <w:marLeft w:val="0"/>
          <w:marRight w:val="0"/>
          <w:marTop w:val="0"/>
          <w:marBottom w:val="0"/>
          <w:divBdr>
            <w:top w:val="none" w:sz="0" w:space="0" w:color="auto"/>
            <w:left w:val="none" w:sz="0" w:space="0" w:color="auto"/>
            <w:bottom w:val="none" w:sz="0" w:space="0" w:color="auto"/>
            <w:right w:val="none" w:sz="0" w:space="0" w:color="auto"/>
          </w:divBdr>
        </w:div>
        <w:div w:id="1207525389">
          <w:marLeft w:val="0"/>
          <w:marRight w:val="0"/>
          <w:marTop w:val="0"/>
          <w:marBottom w:val="0"/>
          <w:divBdr>
            <w:top w:val="none" w:sz="0" w:space="0" w:color="auto"/>
            <w:left w:val="none" w:sz="0" w:space="0" w:color="auto"/>
            <w:bottom w:val="none" w:sz="0" w:space="0" w:color="auto"/>
            <w:right w:val="none" w:sz="0" w:space="0" w:color="auto"/>
          </w:divBdr>
        </w:div>
        <w:div w:id="1860848718">
          <w:marLeft w:val="0"/>
          <w:marRight w:val="0"/>
          <w:marTop w:val="0"/>
          <w:marBottom w:val="0"/>
          <w:divBdr>
            <w:top w:val="none" w:sz="0" w:space="0" w:color="auto"/>
            <w:left w:val="none" w:sz="0" w:space="0" w:color="auto"/>
            <w:bottom w:val="none" w:sz="0" w:space="0" w:color="auto"/>
            <w:right w:val="none" w:sz="0" w:space="0" w:color="auto"/>
          </w:divBdr>
        </w:div>
        <w:div w:id="1635719500">
          <w:marLeft w:val="0"/>
          <w:marRight w:val="0"/>
          <w:marTop w:val="0"/>
          <w:marBottom w:val="0"/>
          <w:divBdr>
            <w:top w:val="none" w:sz="0" w:space="0" w:color="auto"/>
            <w:left w:val="none" w:sz="0" w:space="0" w:color="auto"/>
            <w:bottom w:val="none" w:sz="0" w:space="0" w:color="auto"/>
            <w:right w:val="none" w:sz="0" w:space="0" w:color="auto"/>
          </w:divBdr>
        </w:div>
        <w:div w:id="1818062716">
          <w:marLeft w:val="0"/>
          <w:marRight w:val="0"/>
          <w:marTop w:val="0"/>
          <w:marBottom w:val="0"/>
          <w:divBdr>
            <w:top w:val="none" w:sz="0" w:space="0" w:color="auto"/>
            <w:left w:val="none" w:sz="0" w:space="0" w:color="auto"/>
            <w:bottom w:val="none" w:sz="0" w:space="0" w:color="auto"/>
            <w:right w:val="none" w:sz="0" w:space="0" w:color="auto"/>
          </w:divBdr>
        </w:div>
        <w:div w:id="386607808">
          <w:marLeft w:val="0"/>
          <w:marRight w:val="0"/>
          <w:marTop w:val="0"/>
          <w:marBottom w:val="0"/>
          <w:divBdr>
            <w:top w:val="none" w:sz="0" w:space="0" w:color="auto"/>
            <w:left w:val="none" w:sz="0" w:space="0" w:color="auto"/>
            <w:bottom w:val="none" w:sz="0" w:space="0" w:color="auto"/>
            <w:right w:val="none" w:sz="0" w:space="0" w:color="auto"/>
          </w:divBdr>
        </w:div>
        <w:div w:id="2037463301">
          <w:marLeft w:val="0"/>
          <w:marRight w:val="0"/>
          <w:marTop w:val="0"/>
          <w:marBottom w:val="0"/>
          <w:divBdr>
            <w:top w:val="none" w:sz="0" w:space="0" w:color="auto"/>
            <w:left w:val="none" w:sz="0" w:space="0" w:color="auto"/>
            <w:bottom w:val="none" w:sz="0" w:space="0" w:color="auto"/>
            <w:right w:val="none" w:sz="0" w:space="0" w:color="auto"/>
          </w:divBdr>
        </w:div>
        <w:div w:id="98379357">
          <w:marLeft w:val="0"/>
          <w:marRight w:val="0"/>
          <w:marTop w:val="0"/>
          <w:marBottom w:val="0"/>
          <w:divBdr>
            <w:top w:val="none" w:sz="0" w:space="0" w:color="auto"/>
            <w:left w:val="none" w:sz="0" w:space="0" w:color="auto"/>
            <w:bottom w:val="none" w:sz="0" w:space="0" w:color="auto"/>
            <w:right w:val="none" w:sz="0" w:space="0" w:color="auto"/>
          </w:divBdr>
        </w:div>
        <w:div w:id="1680083970">
          <w:marLeft w:val="0"/>
          <w:marRight w:val="0"/>
          <w:marTop w:val="0"/>
          <w:marBottom w:val="0"/>
          <w:divBdr>
            <w:top w:val="none" w:sz="0" w:space="0" w:color="auto"/>
            <w:left w:val="none" w:sz="0" w:space="0" w:color="auto"/>
            <w:bottom w:val="none" w:sz="0" w:space="0" w:color="auto"/>
            <w:right w:val="none" w:sz="0" w:space="0" w:color="auto"/>
          </w:divBdr>
        </w:div>
        <w:div w:id="690567911">
          <w:marLeft w:val="0"/>
          <w:marRight w:val="0"/>
          <w:marTop w:val="0"/>
          <w:marBottom w:val="0"/>
          <w:divBdr>
            <w:top w:val="none" w:sz="0" w:space="0" w:color="auto"/>
            <w:left w:val="none" w:sz="0" w:space="0" w:color="auto"/>
            <w:bottom w:val="none" w:sz="0" w:space="0" w:color="auto"/>
            <w:right w:val="none" w:sz="0" w:space="0" w:color="auto"/>
          </w:divBdr>
        </w:div>
        <w:div w:id="500897703">
          <w:marLeft w:val="0"/>
          <w:marRight w:val="0"/>
          <w:marTop w:val="0"/>
          <w:marBottom w:val="0"/>
          <w:divBdr>
            <w:top w:val="none" w:sz="0" w:space="0" w:color="auto"/>
            <w:left w:val="none" w:sz="0" w:space="0" w:color="auto"/>
            <w:bottom w:val="none" w:sz="0" w:space="0" w:color="auto"/>
            <w:right w:val="none" w:sz="0" w:space="0" w:color="auto"/>
          </w:divBdr>
        </w:div>
        <w:div w:id="2034839372">
          <w:marLeft w:val="0"/>
          <w:marRight w:val="0"/>
          <w:marTop w:val="0"/>
          <w:marBottom w:val="0"/>
          <w:divBdr>
            <w:top w:val="none" w:sz="0" w:space="0" w:color="auto"/>
            <w:left w:val="none" w:sz="0" w:space="0" w:color="auto"/>
            <w:bottom w:val="none" w:sz="0" w:space="0" w:color="auto"/>
            <w:right w:val="none" w:sz="0" w:space="0" w:color="auto"/>
          </w:divBdr>
        </w:div>
        <w:div w:id="2096857054">
          <w:marLeft w:val="0"/>
          <w:marRight w:val="0"/>
          <w:marTop w:val="0"/>
          <w:marBottom w:val="0"/>
          <w:divBdr>
            <w:top w:val="none" w:sz="0" w:space="0" w:color="auto"/>
            <w:left w:val="none" w:sz="0" w:space="0" w:color="auto"/>
            <w:bottom w:val="none" w:sz="0" w:space="0" w:color="auto"/>
            <w:right w:val="none" w:sz="0" w:space="0" w:color="auto"/>
          </w:divBdr>
        </w:div>
        <w:div w:id="675570246">
          <w:marLeft w:val="0"/>
          <w:marRight w:val="0"/>
          <w:marTop w:val="0"/>
          <w:marBottom w:val="0"/>
          <w:divBdr>
            <w:top w:val="none" w:sz="0" w:space="0" w:color="auto"/>
            <w:left w:val="none" w:sz="0" w:space="0" w:color="auto"/>
            <w:bottom w:val="none" w:sz="0" w:space="0" w:color="auto"/>
            <w:right w:val="none" w:sz="0" w:space="0" w:color="auto"/>
          </w:divBdr>
        </w:div>
        <w:div w:id="887448228">
          <w:marLeft w:val="0"/>
          <w:marRight w:val="0"/>
          <w:marTop w:val="0"/>
          <w:marBottom w:val="0"/>
          <w:divBdr>
            <w:top w:val="none" w:sz="0" w:space="0" w:color="auto"/>
            <w:left w:val="none" w:sz="0" w:space="0" w:color="auto"/>
            <w:bottom w:val="none" w:sz="0" w:space="0" w:color="auto"/>
            <w:right w:val="none" w:sz="0" w:space="0" w:color="auto"/>
          </w:divBdr>
        </w:div>
        <w:div w:id="1376154028">
          <w:marLeft w:val="0"/>
          <w:marRight w:val="0"/>
          <w:marTop w:val="0"/>
          <w:marBottom w:val="0"/>
          <w:divBdr>
            <w:top w:val="none" w:sz="0" w:space="0" w:color="auto"/>
            <w:left w:val="none" w:sz="0" w:space="0" w:color="auto"/>
            <w:bottom w:val="none" w:sz="0" w:space="0" w:color="auto"/>
            <w:right w:val="none" w:sz="0" w:space="0" w:color="auto"/>
          </w:divBdr>
        </w:div>
        <w:div w:id="596643119">
          <w:marLeft w:val="0"/>
          <w:marRight w:val="0"/>
          <w:marTop w:val="0"/>
          <w:marBottom w:val="0"/>
          <w:divBdr>
            <w:top w:val="none" w:sz="0" w:space="0" w:color="auto"/>
            <w:left w:val="none" w:sz="0" w:space="0" w:color="auto"/>
            <w:bottom w:val="none" w:sz="0" w:space="0" w:color="auto"/>
            <w:right w:val="none" w:sz="0" w:space="0" w:color="auto"/>
          </w:divBdr>
        </w:div>
        <w:div w:id="1281374021">
          <w:marLeft w:val="0"/>
          <w:marRight w:val="0"/>
          <w:marTop w:val="0"/>
          <w:marBottom w:val="0"/>
          <w:divBdr>
            <w:top w:val="none" w:sz="0" w:space="0" w:color="auto"/>
            <w:left w:val="none" w:sz="0" w:space="0" w:color="auto"/>
            <w:bottom w:val="none" w:sz="0" w:space="0" w:color="auto"/>
            <w:right w:val="none" w:sz="0" w:space="0" w:color="auto"/>
          </w:divBdr>
        </w:div>
        <w:div w:id="1795364014">
          <w:marLeft w:val="0"/>
          <w:marRight w:val="0"/>
          <w:marTop w:val="0"/>
          <w:marBottom w:val="0"/>
          <w:divBdr>
            <w:top w:val="none" w:sz="0" w:space="0" w:color="auto"/>
            <w:left w:val="none" w:sz="0" w:space="0" w:color="auto"/>
            <w:bottom w:val="none" w:sz="0" w:space="0" w:color="auto"/>
            <w:right w:val="none" w:sz="0" w:space="0" w:color="auto"/>
          </w:divBdr>
        </w:div>
        <w:div w:id="1769230735">
          <w:marLeft w:val="0"/>
          <w:marRight w:val="0"/>
          <w:marTop w:val="0"/>
          <w:marBottom w:val="0"/>
          <w:divBdr>
            <w:top w:val="none" w:sz="0" w:space="0" w:color="auto"/>
            <w:left w:val="none" w:sz="0" w:space="0" w:color="auto"/>
            <w:bottom w:val="none" w:sz="0" w:space="0" w:color="auto"/>
            <w:right w:val="none" w:sz="0" w:space="0" w:color="auto"/>
          </w:divBdr>
        </w:div>
        <w:div w:id="1883903176">
          <w:marLeft w:val="0"/>
          <w:marRight w:val="0"/>
          <w:marTop w:val="0"/>
          <w:marBottom w:val="0"/>
          <w:divBdr>
            <w:top w:val="none" w:sz="0" w:space="0" w:color="auto"/>
            <w:left w:val="none" w:sz="0" w:space="0" w:color="auto"/>
            <w:bottom w:val="none" w:sz="0" w:space="0" w:color="auto"/>
            <w:right w:val="none" w:sz="0" w:space="0" w:color="auto"/>
          </w:divBdr>
        </w:div>
        <w:div w:id="1297880078">
          <w:marLeft w:val="0"/>
          <w:marRight w:val="0"/>
          <w:marTop w:val="0"/>
          <w:marBottom w:val="0"/>
          <w:divBdr>
            <w:top w:val="none" w:sz="0" w:space="0" w:color="auto"/>
            <w:left w:val="none" w:sz="0" w:space="0" w:color="auto"/>
            <w:bottom w:val="none" w:sz="0" w:space="0" w:color="auto"/>
            <w:right w:val="none" w:sz="0" w:space="0" w:color="auto"/>
          </w:divBdr>
        </w:div>
        <w:div w:id="1898860204">
          <w:marLeft w:val="0"/>
          <w:marRight w:val="0"/>
          <w:marTop w:val="0"/>
          <w:marBottom w:val="0"/>
          <w:divBdr>
            <w:top w:val="none" w:sz="0" w:space="0" w:color="auto"/>
            <w:left w:val="none" w:sz="0" w:space="0" w:color="auto"/>
            <w:bottom w:val="none" w:sz="0" w:space="0" w:color="auto"/>
            <w:right w:val="none" w:sz="0" w:space="0" w:color="auto"/>
          </w:divBdr>
        </w:div>
        <w:div w:id="864249875">
          <w:marLeft w:val="0"/>
          <w:marRight w:val="0"/>
          <w:marTop w:val="0"/>
          <w:marBottom w:val="0"/>
          <w:divBdr>
            <w:top w:val="none" w:sz="0" w:space="0" w:color="auto"/>
            <w:left w:val="none" w:sz="0" w:space="0" w:color="auto"/>
            <w:bottom w:val="none" w:sz="0" w:space="0" w:color="auto"/>
            <w:right w:val="none" w:sz="0" w:space="0" w:color="auto"/>
          </w:divBdr>
        </w:div>
        <w:div w:id="1487672941">
          <w:marLeft w:val="0"/>
          <w:marRight w:val="0"/>
          <w:marTop w:val="0"/>
          <w:marBottom w:val="0"/>
          <w:divBdr>
            <w:top w:val="none" w:sz="0" w:space="0" w:color="auto"/>
            <w:left w:val="none" w:sz="0" w:space="0" w:color="auto"/>
            <w:bottom w:val="none" w:sz="0" w:space="0" w:color="auto"/>
            <w:right w:val="none" w:sz="0" w:space="0" w:color="auto"/>
          </w:divBdr>
        </w:div>
        <w:div w:id="1924408431">
          <w:marLeft w:val="0"/>
          <w:marRight w:val="0"/>
          <w:marTop w:val="0"/>
          <w:marBottom w:val="0"/>
          <w:divBdr>
            <w:top w:val="none" w:sz="0" w:space="0" w:color="auto"/>
            <w:left w:val="none" w:sz="0" w:space="0" w:color="auto"/>
            <w:bottom w:val="none" w:sz="0" w:space="0" w:color="auto"/>
            <w:right w:val="none" w:sz="0" w:space="0" w:color="auto"/>
          </w:divBdr>
        </w:div>
        <w:div w:id="1249655078">
          <w:marLeft w:val="0"/>
          <w:marRight w:val="0"/>
          <w:marTop w:val="0"/>
          <w:marBottom w:val="0"/>
          <w:divBdr>
            <w:top w:val="none" w:sz="0" w:space="0" w:color="auto"/>
            <w:left w:val="none" w:sz="0" w:space="0" w:color="auto"/>
            <w:bottom w:val="none" w:sz="0" w:space="0" w:color="auto"/>
            <w:right w:val="none" w:sz="0" w:space="0" w:color="auto"/>
          </w:divBdr>
        </w:div>
        <w:div w:id="1864320356">
          <w:marLeft w:val="0"/>
          <w:marRight w:val="0"/>
          <w:marTop w:val="0"/>
          <w:marBottom w:val="0"/>
          <w:divBdr>
            <w:top w:val="none" w:sz="0" w:space="0" w:color="auto"/>
            <w:left w:val="none" w:sz="0" w:space="0" w:color="auto"/>
            <w:bottom w:val="none" w:sz="0" w:space="0" w:color="auto"/>
            <w:right w:val="none" w:sz="0" w:space="0" w:color="auto"/>
          </w:divBdr>
        </w:div>
        <w:div w:id="666711485">
          <w:marLeft w:val="0"/>
          <w:marRight w:val="0"/>
          <w:marTop w:val="0"/>
          <w:marBottom w:val="0"/>
          <w:divBdr>
            <w:top w:val="none" w:sz="0" w:space="0" w:color="auto"/>
            <w:left w:val="none" w:sz="0" w:space="0" w:color="auto"/>
            <w:bottom w:val="none" w:sz="0" w:space="0" w:color="auto"/>
            <w:right w:val="none" w:sz="0" w:space="0" w:color="auto"/>
          </w:divBdr>
        </w:div>
        <w:div w:id="700057976">
          <w:marLeft w:val="0"/>
          <w:marRight w:val="0"/>
          <w:marTop w:val="0"/>
          <w:marBottom w:val="0"/>
          <w:divBdr>
            <w:top w:val="none" w:sz="0" w:space="0" w:color="auto"/>
            <w:left w:val="none" w:sz="0" w:space="0" w:color="auto"/>
            <w:bottom w:val="none" w:sz="0" w:space="0" w:color="auto"/>
            <w:right w:val="none" w:sz="0" w:space="0" w:color="auto"/>
          </w:divBdr>
        </w:div>
        <w:div w:id="1119299768">
          <w:marLeft w:val="0"/>
          <w:marRight w:val="0"/>
          <w:marTop w:val="0"/>
          <w:marBottom w:val="0"/>
          <w:divBdr>
            <w:top w:val="none" w:sz="0" w:space="0" w:color="auto"/>
            <w:left w:val="none" w:sz="0" w:space="0" w:color="auto"/>
            <w:bottom w:val="none" w:sz="0" w:space="0" w:color="auto"/>
            <w:right w:val="none" w:sz="0" w:space="0" w:color="auto"/>
          </w:divBdr>
        </w:div>
        <w:div w:id="1001929531">
          <w:marLeft w:val="0"/>
          <w:marRight w:val="0"/>
          <w:marTop w:val="0"/>
          <w:marBottom w:val="0"/>
          <w:divBdr>
            <w:top w:val="none" w:sz="0" w:space="0" w:color="auto"/>
            <w:left w:val="none" w:sz="0" w:space="0" w:color="auto"/>
            <w:bottom w:val="none" w:sz="0" w:space="0" w:color="auto"/>
            <w:right w:val="none" w:sz="0" w:space="0" w:color="auto"/>
          </w:divBdr>
        </w:div>
        <w:div w:id="1338843526">
          <w:marLeft w:val="0"/>
          <w:marRight w:val="0"/>
          <w:marTop w:val="0"/>
          <w:marBottom w:val="0"/>
          <w:divBdr>
            <w:top w:val="none" w:sz="0" w:space="0" w:color="auto"/>
            <w:left w:val="none" w:sz="0" w:space="0" w:color="auto"/>
            <w:bottom w:val="none" w:sz="0" w:space="0" w:color="auto"/>
            <w:right w:val="none" w:sz="0" w:space="0" w:color="auto"/>
          </w:divBdr>
        </w:div>
        <w:div w:id="415129974">
          <w:marLeft w:val="0"/>
          <w:marRight w:val="0"/>
          <w:marTop w:val="0"/>
          <w:marBottom w:val="0"/>
          <w:divBdr>
            <w:top w:val="none" w:sz="0" w:space="0" w:color="auto"/>
            <w:left w:val="none" w:sz="0" w:space="0" w:color="auto"/>
            <w:bottom w:val="none" w:sz="0" w:space="0" w:color="auto"/>
            <w:right w:val="none" w:sz="0" w:space="0" w:color="auto"/>
          </w:divBdr>
        </w:div>
        <w:div w:id="2146779360">
          <w:marLeft w:val="0"/>
          <w:marRight w:val="0"/>
          <w:marTop w:val="0"/>
          <w:marBottom w:val="0"/>
          <w:divBdr>
            <w:top w:val="none" w:sz="0" w:space="0" w:color="auto"/>
            <w:left w:val="none" w:sz="0" w:space="0" w:color="auto"/>
            <w:bottom w:val="none" w:sz="0" w:space="0" w:color="auto"/>
            <w:right w:val="none" w:sz="0" w:space="0" w:color="auto"/>
          </w:divBdr>
        </w:div>
        <w:div w:id="1770933408">
          <w:marLeft w:val="0"/>
          <w:marRight w:val="0"/>
          <w:marTop w:val="0"/>
          <w:marBottom w:val="0"/>
          <w:divBdr>
            <w:top w:val="none" w:sz="0" w:space="0" w:color="auto"/>
            <w:left w:val="none" w:sz="0" w:space="0" w:color="auto"/>
            <w:bottom w:val="none" w:sz="0" w:space="0" w:color="auto"/>
            <w:right w:val="none" w:sz="0" w:space="0" w:color="auto"/>
          </w:divBdr>
        </w:div>
        <w:div w:id="577636340">
          <w:marLeft w:val="0"/>
          <w:marRight w:val="0"/>
          <w:marTop w:val="0"/>
          <w:marBottom w:val="0"/>
          <w:divBdr>
            <w:top w:val="none" w:sz="0" w:space="0" w:color="auto"/>
            <w:left w:val="none" w:sz="0" w:space="0" w:color="auto"/>
            <w:bottom w:val="none" w:sz="0" w:space="0" w:color="auto"/>
            <w:right w:val="none" w:sz="0" w:space="0" w:color="auto"/>
          </w:divBdr>
        </w:div>
        <w:div w:id="572008058">
          <w:marLeft w:val="0"/>
          <w:marRight w:val="0"/>
          <w:marTop w:val="0"/>
          <w:marBottom w:val="0"/>
          <w:divBdr>
            <w:top w:val="none" w:sz="0" w:space="0" w:color="auto"/>
            <w:left w:val="none" w:sz="0" w:space="0" w:color="auto"/>
            <w:bottom w:val="none" w:sz="0" w:space="0" w:color="auto"/>
            <w:right w:val="none" w:sz="0" w:space="0" w:color="auto"/>
          </w:divBdr>
        </w:div>
        <w:div w:id="618878269">
          <w:marLeft w:val="0"/>
          <w:marRight w:val="0"/>
          <w:marTop w:val="0"/>
          <w:marBottom w:val="0"/>
          <w:divBdr>
            <w:top w:val="none" w:sz="0" w:space="0" w:color="auto"/>
            <w:left w:val="none" w:sz="0" w:space="0" w:color="auto"/>
            <w:bottom w:val="none" w:sz="0" w:space="0" w:color="auto"/>
            <w:right w:val="none" w:sz="0" w:space="0" w:color="auto"/>
          </w:divBdr>
        </w:div>
        <w:div w:id="621889598">
          <w:marLeft w:val="0"/>
          <w:marRight w:val="0"/>
          <w:marTop w:val="0"/>
          <w:marBottom w:val="0"/>
          <w:divBdr>
            <w:top w:val="none" w:sz="0" w:space="0" w:color="auto"/>
            <w:left w:val="none" w:sz="0" w:space="0" w:color="auto"/>
            <w:bottom w:val="none" w:sz="0" w:space="0" w:color="auto"/>
            <w:right w:val="none" w:sz="0" w:space="0" w:color="auto"/>
          </w:divBdr>
        </w:div>
        <w:div w:id="575479918">
          <w:marLeft w:val="0"/>
          <w:marRight w:val="0"/>
          <w:marTop w:val="0"/>
          <w:marBottom w:val="0"/>
          <w:divBdr>
            <w:top w:val="none" w:sz="0" w:space="0" w:color="auto"/>
            <w:left w:val="none" w:sz="0" w:space="0" w:color="auto"/>
            <w:bottom w:val="none" w:sz="0" w:space="0" w:color="auto"/>
            <w:right w:val="none" w:sz="0" w:space="0" w:color="auto"/>
          </w:divBdr>
        </w:div>
        <w:div w:id="1070082994">
          <w:marLeft w:val="0"/>
          <w:marRight w:val="0"/>
          <w:marTop w:val="0"/>
          <w:marBottom w:val="0"/>
          <w:divBdr>
            <w:top w:val="none" w:sz="0" w:space="0" w:color="auto"/>
            <w:left w:val="none" w:sz="0" w:space="0" w:color="auto"/>
            <w:bottom w:val="none" w:sz="0" w:space="0" w:color="auto"/>
            <w:right w:val="none" w:sz="0" w:space="0" w:color="auto"/>
          </w:divBdr>
        </w:div>
        <w:div w:id="1317417920">
          <w:marLeft w:val="0"/>
          <w:marRight w:val="0"/>
          <w:marTop w:val="0"/>
          <w:marBottom w:val="0"/>
          <w:divBdr>
            <w:top w:val="none" w:sz="0" w:space="0" w:color="auto"/>
            <w:left w:val="none" w:sz="0" w:space="0" w:color="auto"/>
            <w:bottom w:val="none" w:sz="0" w:space="0" w:color="auto"/>
            <w:right w:val="none" w:sz="0" w:space="0" w:color="auto"/>
          </w:divBdr>
        </w:div>
        <w:div w:id="1986855820">
          <w:marLeft w:val="0"/>
          <w:marRight w:val="0"/>
          <w:marTop w:val="0"/>
          <w:marBottom w:val="0"/>
          <w:divBdr>
            <w:top w:val="none" w:sz="0" w:space="0" w:color="auto"/>
            <w:left w:val="none" w:sz="0" w:space="0" w:color="auto"/>
            <w:bottom w:val="none" w:sz="0" w:space="0" w:color="auto"/>
            <w:right w:val="none" w:sz="0" w:space="0" w:color="auto"/>
          </w:divBdr>
        </w:div>
        <w:div w:id="500200845">
          <w:marLeft w:val="0"/>
          <w:marRight w:val="0"/>
          <w:marTop w:val="0"/>
          <w:marBottom w:val="0"/>
          <w:divBdr>
            <w:top w:val="none" w:sz="0" w:space="0" w:color="auto"/>
            <w:left w:val="none" w:sz="0" w:space="0" w:color="auto"/>
            <w:bottom w:val="none" w:sz="0" w:space="0" w:color="auto"/>
            <w:right w:val="none" w:sz="0" w:space="0" w:color="auto"/>
          </w:divBdr>
        </w:div>
        <w:div w:id="1592927697">
          <w:marLeft w:val="0"/>
          <w:marRight w:val="0"/>
          <w:marTop w:val="0"/>
          <w:marBottom w:val="0"/>
          <w:divBdr>
            <w:top w:val="none" w:sz="0" w:space="0" w:color="auto"/>
            <w:left w:val="none" w:sz="0" w:space="0" w:color="auto"/>
            <w:bottom w:val="none" w:sz="0" w:space="0" w:color="auto"/>
            <w:right w:val="none" w:sz="0" w:space="0" w:color="auto"/>
          </w:divBdr>
        </w:div>
        <w:div w:id="1451439916">
          <w:marLeft w:val="0"/>
          <w:marRight w:val="0"/>
          <w:marTop w:val="0"/>
          <w:marBottom w:val="0"/>
          <w:divBdr>
            <w:top w:val="none" w:sz="0" w:space="0" w:color="auto"/>
            <w:left w:val="none" w:sz="0" w:space="0" w:color="auto"/>
            <w:bottom w:val="none" w:sz="0" w:space="0" w:color="auto"/>
            <w:right w:val="none" w:sz="0" w:space="0" w:color="auto"/>
          </w:divBdr>
        </w:div>
        <w:div w:id="863372422">
          <w:marLeft w:val="0"/>
          <w:marRight w:val="0"/>
          <w:marTop w:val="0"/>
          <w:marBottom w:val="0"/>
          <w:divBdr>
            <w:top w:val="none" w:sz="0" w:space="0" w:color="auto"/>
            <w:left w:val="none" w:sz="0" w:space="0" w:color="auto"/>
            <w:bottom w:val="none" w:sz="0" w:space="0" w:color="auto"/>
            <w:right w:val="none" w:sz="0" w:space="0" w:color="auto"/>
          </w:divBdr>
        </w:div>
        <w:div w:id="283200635">
          <w:marLeft w:val="0"/>
          <w:marRight w:val="0"/>
          <w:marTop w:val="0"/>
          <w:marBottom w:val="0"/>
          <w:divBdr>
            <w:top w:val="none" w:sz="0" w:space="0" w:color="auto"/>
            <w:left w:val="none" w:sz="0" w:space="0" w:color="auto"/>
            <w:bottom w:val="none" w:sz="0" w:space="0" w:color="auto"/>
            <w:right w:val="none" w:sz="0" w:space="0" w:color="auto"/>
          </w:divBdr>
        </w:div>
        <w:div w:id="482164455">
          <w:marLeft w:val="0"/>
          <w:marRight w:val="0"/>
          <w:marTop w:val="0"/>
          <w:marBottom w:val="0"/>
          <w:divBdr>
            <w:top w:val="none" w:sz="0" w:space="0" w:color="auto"/>
            <w:left w:val="none" w:sz="0" w:space="0" w:color="auto"/>
            <w:bottom w:val="none" w:sz="0" w:space="0" w:color="auto"/>
            <w:right w:val="none" w:sz="0" w:space="0" w:color="auto"/>
          </w:divBdr>
        </w:div>
        <w:div w:id="1076896706">
          <w:marLeft w:val="0"/>
          <w:marRight w:val="0"/>
          <w:marTop w:val="0"/>
          <w:marBottom w:val="0"/>
          <w:divBdr>
            <w:top w:val="none" w:sz="0" w:space="0" w:color="auto"/>
            <w:left w:val="none" w:sz="0" w:space="0" w:color="auto"/>
            <w:bottom w:val="none" w:sz="0" w:space="0" w:color="auto"/>
            <w:right w:val="none" w:sz="0" w:space="0" w:color="auto"/>
          </w:divBdr>
        </w:div>
        <w:div w:id="1641762601">
          <w:marLeft w:val="0"/>
          <w:marRight w:val="0"/>
          <w:marTop w:val="0"/>
          <w:marBottom w:val="0"/>
          <w:divBdr>
            <w:top w:val="none" w:sz="0" w:space="0" w:color="auto"/>
            <w:left w:val="none" w:sz="0" w:space="0" w:color="auto"/>
            <w:bottom w:val="none" w:sz="0" w:space="0" w:color="auto"/>
            <w:right w:val="none" w:sz="0" w:space="0" w:color="auto"/>
          </w:divBdr>
        </w:div>
        <w:div w:id="2011593114">
          <w:marLeft w:val="0"/>
          <w:marRight w:val="0"/>
          <w:marTop w:val="0"/>
          <w:marBottom w:val="0"/>
          <w:divBdr>
            <w:top w:val="none" w:sz="0" w:space="0" w:color="auto"/>
            <w:left w:val="none" w:sz="0" w:space="0" w:color="auto"/>
            <w:bottom w:val="none" w:sz="0" w:space="0" w:color="auto"/>
            <w:right w:val="none" w:sz="0" w:space="0" w:color="auto"/>
          </w:divBdr>
        </w:div>
        <w:div w:id="891186304">
          <w:marLeft w:val="0"/>
          <w:marRight w:val="0"/>
          <w:marTop w:val="0"/>
          <w:marBottom w:val="0"/>
          <w:divBdr>
            <w:top w:val="none" w:sz="0" w:space="0" w:color="auto"/>
            <w:left w:val="none" w:sz="0" w:space="0" w:color="auto"/>
            <w:bottom w:val="none" w:sz="0" w:space="0" w:color="auto"/>
            <w:right w:val="none" w:sz="0" w:space="0" w:color="auto"/>
          </w:divBdr>
        </w:div>
        <w:div w:id="598951436">
          <w:marLeft w:val="0"/>
          <w:marRight w:val="0"/>
          <w:marTop w:val="0"/>
          <w:marBottom w:val="0"/>
          <w:divBdr>
            <w:top w:val="none" w:sz="0" w:space="0" w:color="auto"/>
            <w:left w:val="none" w:sz="0" w:space="0" w:color="auto"/>
            <w:bottom w:val="none" w:sz="0" w:space="0" w:color="auto"/>
            <w:right w:val="none" w:sz="0" w:space="0" w:color="auto"/>
          </w:divBdr>
        </w:div>
        <w:div w:id="1447890942">
          <w:marLeft w:val="0"/>
          <w:marRight w:val="0"/>
          <w:marTop w:val="0"/>
          <w:marBottom w:val="0"/>
          <w:divBdr>
            <w:top w:val="none" w:sz="0" w:space="0" w:color="auto"/>
            <w:left w:val="none" w:sz="0" w:space="0" w:color="auto"/>
            <w:bottom w:val="none" w:sz="0" w:space="0" w:color="auto"/>
            <w:right w:val="none" w:sz="0" w:space="0" w:color="auto"/>
          </w:divBdr>
        </w:div>
        <w:div w:id="307823803">
          <w:marLeft w:val="0"/>
          <w:marRight w:val="0"/>
          <w:marTop w:val="0"/>
          <w:marBottom w:val="0"/>
          <w:divBdr>
            <w:top w:val="none" w:sz="0" w:space="0" w:color="auto"/>
            <w:left w:val="none" w:sz="0" w:space="0" w:color="auto"/>
            <w:bottom w:val="none" w:sz="0" w:space="0" w:color="auto"/>
            <w:right w:val="none" w:sz="0" w:space="0" w:color="auto"/>
          </w:divBdr>
        </w:div>
        <w:div w:id="10304974">
          <w:marLeft w:val="0"/>
          <w:marRight w:val="0"/>
          <w:marTop w:val="0"/>
          <w:marBottom w:val="0"/>
          <w:divBdr>
            <w:top w:val="none" w:sz="0" w:space="0" w:color="auto"/>
            <w:left w:val="none" w:sz="0" w:space="0" w:color="auto"/>
            <w:bottom w:val="none" w:sz="0" w:space="0" w:color="auto"/>
            <w:right w:val="none" w:sz="0" w:space="0" w:color="auto"/>
          </w:divBdr>
        </w:div>
      </w:divsChild>
    </w:div>
    <w:div w:id="2101951028">
      <w:bodyDiv w:val="1"/>
      <w:marLeft w:val="0"/>
      <w:marRight w:val="0"/>
      <w:marTop w:val="0"/>
      <w:marBottom w:val="0"/>
      <w:divBdr>
        <w:top w:val="none" w:sz="0" w:space="0" w:color="auto"/>
        <w:left w:val="none" w:sz="0" w:space="0" w:color="auto"/>
        <w:bottom w:val="none" w:sz="0" w:space="0" w:color="auto"/>
        <w:right w:val="none" w:sz="0" w:space="0" w:color="auto"/>
      </w:divBdr>
      <w:divsChild>
        <w:div w:id="1221281339">
          <w:marLeft w:val="0"/>
          <w:marRight w:val="0"/>
          <w:marTop w:val="0"/>
          <w:marBottom w:val="0"/>
          <w:divBdr>
            <w:top w:val="none" w:sz="0" w:space="0" w:color="auto"/>
            <w:left w:val="none" w:sz="0" w:space="0" w:color="auto"/>
            <w:bottom w:val="none" w:sz="0" w:space="0" w:color="auto"/>
            <w:right w:val="none" w:sz="0" w:space="0" w:color="auto"/>
          </w:divBdr>
        </w:div>
        <w:div w:id="1831368577">
          <w:marLeft w:val="0"/>
          <w:marRight w:val="0"/>
          <w:marTop w:val="0"/>
          <w:marBottom w:val="0"/>
          <w:divBdr>
            <w:top w:val="none" w:sz="0" w:space="0" w:color="auto"/>
            <w:left w:val="none" w:sz="0" w:space="0" w:color="auto"/>
            <w:bottom w:val="none" w:sz="0" w:space="0" w:color="auto"/>
            <w:right w:val="none" w:sz="0" w:space="0" w:color="auto"/>
          </w:divBdr>
        </w:div>
        <w:div w:id="725224749">
          <w:marLeft w:val="0"/>
          <w:marRight w:val="0"/>
          <w:marTop w:val="0"/>
          <w:marBottom w:val="0"/>
          <w:divBdr>
            <w:top w:val="none" w:sz="0" w:space="0" w:color="auto"/>
            <w:left w:val="none" w:sz="0" w:space="0" w:color="auto"/>
            <w:bottom w:val="none" w:sz="0" w:space="0" w:color="auto"/>
            <w:right w:val="none" w:sz="0" w:space="0" w:color="auto"/>
          </w:divBdr>
        </w:div>
        <w:div w:id="1974363655">
          <w:marLeft w:val="0"/>
          <w:marRight w:val="0"/>
          <w:marTop w:val="0"/>
          <w:marBottom w:val="0"/>
          <w:divBdr>
            <w:top w:val="none" w:sz="0" w:space="0" w:color="auto"/>
            <w:left w:val="none" w:sz="0" w:space="0" w:color="auto"/>
            <w:bottom w:val="none" w:sz="0" w:space="0" w:color="auto"/>
            <w:right w:val="none" w:sz="0" w:space="0" w:color="auto"/>
          </w:divBdr>
        </w:div>
        <w:div w:id="925841319">
          <w:marLeft w:val="0"/>
          <w:marRight w:val="0"/>
          <w:marTop w:val="0"/>
          <w:marBottom w:val="0"/>
          <w:divBdr>
            <w:top w:val="none" w:sz="0" w:space="0" w:color="auto"/>
            <w:left w:val="none" w:sz="0" w:space="0" w:color="auto"/>
            <w:bottom w:val="none" w:sz="0" w:space="0" w:color="auto"/>
            <w:right w:val="none" w:sz="0" w:space="0" w:color="auto"/>
          </w:divBdr>
        </w:div>
        <w:div w:id="558521760">
          <w:marLeft w:val="0"/>
          <w:marRight w:val="0"/>
          <w:marTop w:val="0"/>
          <w:marBottom w:val="0"/>
          <w:divBdr>
            <w:top w:val="none" w:sz="0" w:space="0" w:color="auto"/>
            <w:left w:val="none" w:sz="0" w:space="0" w:color="auto"/>
            <w:bottom w:val="none" w:sz="0" w:space="0" w:color="auto"/>
            <w:right w:val="none" w:sz="0" w:space="0" w:color="auto"/>
          </w:divBdr>
        </w:div>
        <w:div w:id="1481924704">
          <w:marLeft w:val="0"/>
          <w:marRight w:val="0"/>
          <w:marTop w:val="0"/>
          <w:marBottom w:val="0"/>
          <w:divBdr>
            <w:top w:val="none" w:sz="0" w:space="0" w:color="auto"/>
            <w:left w:val="none" w:sz="0" w:space="0" w:color="auto"/>
            <w:bottom w:val="none" w:sz="0" w:space="0" w:color="auto"/>
            <w:right w:val="none" w:sz="0" w:space="0" w:color="auto"/>
          </w:divBdr>
        </w:div>
        <w:div w:id="1873034032">
          <w:marLeft w:val="0"/>
          <w:marRight w:val="0"/>
          <w:marTop w:val="0"/>
          <w:marBottom w:val="0"/>
          <w:divBdr>
            <w:top w:val="none" w:sz="0" w:space="0" w:color="auto"/>
            <w:left w:val="none" w:sz="0" w:space="0" w:color="auto"/>
            <w:bottom w:val="none" w:sz="0" w:space="0" w:color="auto"/>
            <w:right w:val="none" w:sz="0" w:space="0" w:color="auto"/>
          </w:divBdr>
        </w:div>
        <w:div w:id="923687707">
          <w:marLeft w:val="0"/>
          <w:marRight w:val="0"/>
          <w:marTop w:val="0"/>
          <w:marBottom w:val="0"/>
          <w:divBdr>
            <w:top w:val="none" w:sz="0" w:space="0" w:color="auto"/>
            <w:left w:val="none" w:sz="0" w:space="0" w:color="auto"/>
            <w:bottom w:val="none" w:sz="0" w:space="0" w:color="auto"/>
            <w:right w:val="none" w:sz="0" w:space="0" w:color="auto"/>
          </w:divBdr>
        </w:div>
        <w:div w:id="1314991452">
          <w:marLeft w:val="0"/>
          <w:marRight w:val="0"/>
          <w:marTop w:val="0"/>
          <w:marBottom w:val="0"/>
          <w:divBdr>
            <w:top w:val="none" w:sz="0" w:space="0" w:color="auto"/>
            <w:left w:val="none" w:sz="0" w:space="0" w:color="auto"/>
            <w:bottom w:val="none" w:sz="0" w:space="0" w:color="auto"/>
            <w:right w:val="none" w:sz="0" w:space="0" w:color="auto"/>
          </w:divBdr>
        </w:div>
        <w:div w:id="1026490996">
          <w:marLeft w:val="0"/>
          <w:marRight w:val="0"/>
          <w:marTop w:val="0"/>
          <w:marBottom w:val="0"/>
          <w:divBdr>
            <w:top w:val="none" w:sz="0" w:space="0" w:color="auto"/>
            <w:left w:val="none" w:sz="0" w:space="0" w:color="auto"/>
            <w:bottom w:val="none" w:sz="0" w:space="0" w:color="auto"/>
            <w:right w:val="none" w:sz="0" w:space="0" w:color="auto"/>
          </w:divBdr>
        </w:div>
        <w:div w:id="621693581">
          <w:marLeft w:val="0"/>
          <w:marRight w:val="0"/>
          <w:marTop w:val="0"/>
          <w:marBottom w:val="0"/>
          <w:divBdr>
            <w:top w:val="none" w:sz="0" w:space="0" w:color="auto"/>
            <w:left w:val="none" w:sz="0" w:space="0" w:color="auto"/>
            <w:bottom w:val="none" w:sz="0" w:space="0" w:color="auto"/>
            <w:right w:val="none" w:sz="0" w:space="0" w:color="auto"/>
          </w:divBdr>
        </w:div>
        <w:div w:id="492338118">
          <w:marLeft w:val="0"/>
          <w:marRight w:val="0"/>
          <w:marTop w:val="0"/>
          <w:marBottom w:val="0"/>
          <w:divBdr>
            <w:top w:val="none" w:sz="0" w:space="0" w:color="auto"/>
            <w:left w:val="none" w:sz="0" w:space="0" w:color="auto"/>
            <w:bottom w:val="none" w:sz="0" w:space="0" w:color="auto"/>
            <w:right w:val="none" w:sz="0" w:space="0" w:color="auto"/>
          </w:divBdr>
        </w:div>
        <w:div w:id="2131316966">
          <w:marLeft w:val="0"/>
          <w:marRight w:val="0"/>
          <w:marTop w:val="0"/>
          <w:marBottom w:val="0"/>
          <w:divBdr>
            <w:top w:val="none" w:sz="0" w:space="0" w:color="auto"/>
            <w:left w:val="none" w:sz="0" w:space="0" w:color="auto"/>
            <w:bottom w:val="none" w:sz="0" w:space="0" w:color="auto"/>
            <w:right w:val="none" w:sz="0" w:space="0" w:color="auto"/>
          </w:divBdr>
        </w:div>
        <w:div w:id="928197874">
          <w:marLeft w:val="0"/>
          <w:marRight w:val="0"/>
          <w:marTop w:val="0"/>
          <w:marBottom w:val="0"/>
          <w:divBdr>
            <w:top w:val="none" w:sz="0" w:space="0" w:color="auto"/>
            <w:left w:val="none" w:sz="0" w:space="0" w:color="auto"/>
            <w:bottom w:val="none" w:sz="0" w:space="0" w:color="auto"/>
            <w:right w:val="none" w:sz="0" w:space="0" w:color="auto"/>
          </w:divBdr>
        </w:div>
        <w:div w:id="1648782217">
          <w:marLeft w:val="0"/>
          <w:marRight w:val="0"/>
          <w:marTop w:val="0"/>
          <w:marBottom w:val="0"/>
          <w:divBdr>
            <w:top w:val="none" w:sz="0" w:space="0" w:color="auto"/>
            <w:left w:val="none" w:sz="0" w:space="0" w:color="auto"/>
            <w:bottom w:val="none" w:sz="0" w:space="0" w:color="auto"/>
            <w:right w:val="none" w:sz="0" w:space="0" w:color="auto"/>
          </w:divBdr>
        </w:div>
        <w:div w:id="325742694">
          <w:marLeft w:val="0"/>
          <w:marRight w:val="0"/>
          <w:marTop w:val="0"/>
          <w:marBottom w:val="0"/>
          <w:divBdr>
            <w:top w:val="none" w:sz="0" w:space="0" w:color="auto"/>
            <w:left w:val="none" w:sz="0" w:space="0" w:color="auto"/>
            <w:bottom w:val="none" w:sz="0" w:space="0" w:color="auto"/>
            <w:right w:val="none" w:sz="0" w:space="0" w:color="auto"/>
          </w:divBdr>
        </w:div>
        <w:div w:id="786197545">
          <w:marLeft w:val="0"/>
          <w:marRight w:val="0"/>
          <w:marTop w:val="0"/>
          <w:marBottom w:val="0"/>
          <w:divBdr>
            <w:top w:val="none" w:sz="0" w:space="0" w:color="auto"/>
            <w:left w:val="none" w:sz="0" w:space="0" w:color="auto"/>
            <w:bottom w:val="none" w:sz="0" w:space="0" w:color="auto"/>
            <w:right w:val="none" w:sz="0" w:space="0" w:color="auto"/>
          </w:divBdr>
        </w:div>
        <w:div w:id="133646517">
          <w:marLeft w:val="0"/>
          <w:marRight w:val="0"/>
          <w:marTop w:val="0"/>
          <w:marBottom w:val="0"/>
          <w:divBdr>
            <w:top w:val="none" w:sz="0" w:space="0" w:color="auto"/>
            <w:left w:val="none" w:sz="0" w:space="0" w:color="auto"/>
            <w:bottom w:val="none" w:sz="0" w:space="0" w:color="auto"/>
            <w:right w:val="none" w:sz="0" w:space="0" w:color="auto"/>
          </w:divBdr>
        </w:div>
        <w:div w:id="1953316716">
          <w:marLeft w:val="0"/>
          <w:marRight w:val="0"/>
          <w:marTop w:val="0"/>
          <w:marBottom w:val="0"/>
          <w:divBdr>
            <w:top w:val="none" w:sz="0" w:space="0" w:color="auto"/>
            <w:left w:val="none" w:sz="0" w:space="0" w:color="auto"/>
            <w:bottom w:val="none" w:sz="0" w:space="0" w:color="auto"/>
            <w:right w:val="none" w:sz="0" w:space="0" w:color="auto"/>
          </w:divBdr>
        </w:div>
        <w:div w:id="984047209">
          <w:marLeft w:val="0"/>
          <w:marRight w:val="0"/>
          <w:marTop w:val="0"/>
          <w:marBottom w:val="0"/>
          <w:divBdr>
            <w:top w:val="none" w:sz="0" w:space="0" w:color="auto"/>
            <w:left w:val="none" w:sz="0" w:space="0" w:color="auto"/>
            <w:bottom w:val="none" w:sz="0" w:space="0" w:color="auto"/>
            <w:right w:val="none" w:sz="0" w:space="0" w:color="auto"/>
          </w:divBdr>
        </w:div>
        <w:div w:id="330110997">
          <w:marLeft w:val="0"/>
          <w:marRight w:val="0"/>
          <w:marTop w:val="0"/>
          <w:marBottom w:val="0"/>
          <w:divBdr>
            <w:top w:val="none" w:sz="0" w:space="0" w:color="auto"/>
            <w:left w:val="none" w:sz="0" w:space="0" w:color="auto"/>
            <w:bottom w:val="none" w:sz="0" w:space="0" w:color="auto"/>
            <w:right w:val="none" w:sz="0" w:space="0" w:color="auto"/>
          </w:divBdr>
        </w:div>
        <w:div w:id="1803813309">
          <w:marLeft w:val="0"/>
          <w:marRight w:val="0"/>
          <w:marTop w:val="0"/>
          <w:marBottom w:val="0"/>
          <w:divBdr>
            <w:top w:val="none" w:sz="0" w:space="0" w:color="auto"/>
            <w:left w:val="none" w:sz="0" w:space="0" w:color="auto"/>
            <w:bottom w:val="none" w:sz="0" w:space="0" w:color="auto"/>
            <w:right w:val="none" w:sz="0" w:space="0" w:color="auto"/>
          </w:divBdr>
        </w:div>
        <w:div w:id="673999142">
          <w:marLeft w:val="0"/>
          <w:marRight w:val="0"/>
          <w:marTop w:val="0"/>
          <w:marBottom w:val="0"/>
          <w:divBdr>
            <w:top w:val="none" w:sz="0" w:space="0" w:color="auto"/>
            <w:left w:val="none" w:sz="0" w:space="0" w:color="auto"/>
            <w:bottom w:val="none" w:sz="0" w:space="0" w:color="auto"/>
            <w:right w:val="none" w:sz="0" w:space="0" w:color="auto"/>
          </w:divBdr>
        </w:div>
        <w:div w:id="2095937058">
          <w:marLeft w:val="0"/>
          <w:marRight w:val="0"/>
          <w:marTop w:val="0"/>
          <w:marBottom w:val="0"/>
          <w:divBdr>
            <w:top w:val="none" w:sz="0" w:space="0" w:color="auto"/>
            <w:left w:val="none" w:sz="0" w:space="0" w:color="auto"/>
            <w:bottom w:val="none" w:sz="0" w:space="0" w:color="auto"/>
            <w:right w:val="none" w:sz="0" w:space="0" w:color="auto"/>
          </w:divBdr>
        </w:div>
        <w:div w:id="706032747">
          <w:marLeft w:val="0"/>
          <w:marRight w:val="0"/>
          <w:marTop w:val="0"/>
          <w:marBottom w:val="0"/>
          <w:divBdr>
            <w:top w:val="none" w:sz="0" w:space="0" w:color="auto"/>
            <w:left w:val="none" w:sz="0" w:space="0" w:color="auto"/>
            <w:bottom w:val="none" w:sz="0" w:space="0" w:color="auto"/>
            <w:right w:val="none" w:sz="0" w:space="0" w:color="auto"/>
          </w:divBdr>
        </w:div>
        <w:div w:id="156728049">
          <w:marLeft w:val="0"/>
          <w:marRight w:val="0"/>
          <w:marTop w:val="0"/>
          <w:marBottom w:val="0"/>
          <w:divBdr>
            <w:top w:val="none" w:sz="0" w:space="0" w:color="auto"/>
            <w:left w:val="none" w:sz="0" w:space="0" w:color="auto"/>
            <w:bottom w:val="none" w:sz="0" w:space="0" w:color="auto"/>
            <w:right w:val="none" w:sz="0" w:space="0" w:color="auto"/>
          </w:divBdr>
        </w:div>
        <w:div w:id="772364764">
          <w:marLeft w:val="0"/>
          <w:marRight w:val="0"/>
          <w:marTop w:val="0"/>
          <w:marBottom w:val="0"/>
          <w:divBdr>
            <w:top w:val="none" w:sz="0" w:space="0" w:color="auto"/>
            <w:left w:val="none" w:sz="0" w:space="0" w:color="auto"/>
            <w:bottom w:val="none" w:sz="0" w:space="0" w:color="auto"/>
            <w:right w:val="none" w:sz="0" w:space="0" w:color="auto"/>
          </w:divBdr>
        </w:div>
        <w:div w:id="1966691075">
          <w:marLeft w:val="0"/>
          <w:marRight w:val="0"/>
          <w:marTop w:val="0"/>
          <w:marBottom w:val="0"/>
          <w:divBdr>
            <w:top w:val="none" w:sz="0" w:space="0" w:color="auto"/>
            <w:left w:val="none" w:sz="0" w:space="0" w:color="auto"/>
            <w:bottom w:val="none" w:sz="0" w:space="0" w:color="auto"/>
            <w:right w:val="none" w:sz="0" w:space="0" w:color="auto"/>
          </w:divBdr>
        </w:div>
        <w:div w:id="1001391984">
          <w:marLeft w:val="0"/>
          <w:marRight w:val="0"/>
          <w:marTop w:val="0"/>
          <w:marBottom w:val="0"/>
          <w:divBdr>
            <w:top w:val="none" w:sz="0" w:space="0" w:color="auto"/>
            <w:left w:val="none" w:sz="0" w:space="0" w:color="auto"/>
            <w:bottom w:val="none" w:sz="0" w:space="0" w:color="auto"/>
            <w:right w:val="none" w:sz="0" w:space="0" w:color="auto"/>
          </w:divBdr>
        </w:div>
        <w:div w:id="1387948494">
          <w:marLeft w:val="0"/>
          <w:marRight w:val="0"/>
          <w:marTop w:val="0"/>
          <w:marBottom w:val="0"/>
          <w:divBdr>
            <w:top w:val="none" w:sz="0" w:space="0" w:color="auto"/>
            <w:left w:val="none" w:sz="0" w:space="0" w:color="auto"/>
            <w:bottom w:val="none" w:sz="0" w:space="0" w:color="auto"/>
            <w:right w:val="none" w:sz="0" w:space="0" w:color="auto"/>
          </w:divBdr>
        </w:div>
        <w:div w:id="873617742">
          <w:marLeft w:val="0"/>
          <w:marRight w:val="0"/>
          <w:marTop w:val="0"/>
          <w:marBottom w:val="0"/>
          <w:divBdr>
            <w:top w:val="none" w:sz="0" w:space="0" w:color="auto"/>
            <w:left w:val="none" w:sz="0" w:space="0" w:color="auto"/>
            <w:bottom w:val="none" w:sz="0" w:space="0" w:color="auto"/>
            <w:right w:val="none" w:sz="0" w:space="0" w:color="auto"/>
          </w:divBdr>
        </w:div>
        <w:div w:id="545600614">
          <w:marLeft w:val="0"/>
          <w:marRight w:val="0"/>
          <w:marTop w:val="0"/>
          <w:marBottom w:val="0"/>
          <w:divBdr>
            <w:top w:val="none" w:sz="0" w:space="0" w:color="auto"/>
            <w:left w:val="none" w:sz="0" w:space="0" w:color="auto"/>
            <w:bottom w:val="none" w:sz="0" w:space="0" w:color="auto"/>
            <w:right w:val="none" w:sz="0" w:space="0" w:color="auto"/>
          </w:divBdr>
        </w:div>
        <w:div w:id="844635037">
          <w:marLeft w:val="0"/>
          <w:marRight w:val="0"/>
          <w:marTop w:val="0"/>
          <w:marBottom w:val="0"/>
          <w:divBdr>
            <w:top w:val="none" w:sz="0" w:space="0" w:color="auto"/>
            <w:left w:val="none" w:sz="0" w:space="0" w:color="auto"/>
            <w:bottom w:val="none" w:sz="0" w:space="0" w:color="auto"/>
            <w:right w:val="none" w:sz="0" w:space="0" w:color="auto"/>
          </w:divBdr>
        </w:div>
        <w:div w:id="1991405225">
          <w:marLeft w:val="0"/>
          <w:marRight w:val="0"/>
          <w:marTop w:val="0"/>
          <w:marBottom w:val="0"/>
          <w:divBdr>
            <w:top w:val="none" w:sz="0" w:space="0" w:color="auto"/>
            <w:left w:val="none" w:sz="0" w:space="0" w:color="auto"/>
            <w:bottom w:val="none" w:sz="0" w:space="0" w:color="auto"/>
            <w:right w:val="none" w:sz="0" w:space="0" w:color="auto"/>
          </w:divBdr>
        </w:div>
        <w:div w:id="1879312934">
          <w:marLeft w:val="0"/>
          <w:marRight w:val="0"/>
          <w:marTop w:val="0"/>
          <w:marBottom w:val="0"/>
          <w:divBdr>
            <w:top w:val="none" w:sz="0" w:space="0" w:color="auto"/>
            <w:left w:val="none" w:sz="0" w:space="0" w:color="auto"/>
            <w:bottom w:val="none" w:sz="0" w:space="0" w:color="auto"/>
            <w:right w:val="none" w:sz="0" w:space="0" w:color="auto"/>
          </w:divBdr>
        </w:div>
        <w:div w:id="1551770425">
          <w:marLeft w:val="0"/>
          <w:marRight w:val="0"/>
          <w:marTop w:val="0"/>
          <w:marBottom w:val="0"/>
          <w:divBdr>
            <w:top w:val="none" w:sz="0" w:space="0" w:color="auto"/>
            <w:left w:val="none" w:sz="0" w:space="0" w:color="auto"/>
            <w:bottom w:val="none" w:sz="0" w:space="0" w:color="auto"/>
            <w:right w:val="none" w:sz="0" w:space="0" w:color="auto"/>
          </w:divBdr>
        </w:div>
        <w:div w:id="1485076900">
          <w:marLeft w:val="0"/>
          <w:marRight w:val="0"/>
          <w:marTop w:val="0"/>
          <w:marBottom w:val="0"/>
          <w:divBdr>
            <w:top w:val="none" w:sz="0" w:space="0" w:color="auto"/>
            <w:left w:val="none" w:sz="0" w:space="0" w:color="auto"/>
            <w:bottom w:val="none" w:sz="0" w:space="0" w:color="auto"/>
            <w:right w:val="none" w:sz="0" w:space="0" w:color="auto"/>
          </w:divBdr>
        </w:div>
        <w:div w:id="865026426">
          <w:marLeft w:val="0"/>
          <w:marRight w:val="0"/>
          <w:marTop w:val="0"/>
          <w:marBottom w:val="0"/>
          <w:divBdr>
            <w:top w:val="none" w:sz="0" w:space="0" w:color="auto"/>
            <w:left w:val="none" w:sz="0" w:space="0" w:color="auto"/>
            <w:bottom w:val="none" w:sz="0" w:space="0" w:color="auto"/>
            <w:right w:val="none" w:sz="0" w:space="0" w:color="auto"/>
          </w:divBdr>
        </w:div>
        <w:div w:id="185293306">
          <w:marLeft w:val="0"/>
          <w:marRight w:val="0"/>
          <w:marTop w:val="0"/>
          <w:marBottom w:val="0"/>
          <w:divBdr>
            <w:top w:val="none" w:sz="0" w:space="0" w:color="auto"/>
            <w:left w:val="none" w:sz="0" w:space="0" w:color="auto"/>
            <w:bottom w:val="none" w:sz="0" w:space="0" w:color="auto"/>
            <w:right w:val="none" w:sz="0" w:space="0" w:color="auto"/>
          </w:divBdr>
        </w:div>
      </w:divsChild>
    </w:div>
    <w:div w:id="2117404035">
      <w:bodyDiv w:val="1"/>
      <w:marLeft w:val="0"/>
      <w:marRight w:val="0"/>
      <w:marTop w:val="0"/>
      <w:marBottom w:val="0"/>
      <w:divBdr>
        <w:top w:val="none" w:sz="0" w:space="0" w:color="auto"/>
        <w:left w:val="none" w:sz="0" w:space="0" w:color="auto"/>
        <w:bottom w:val="none" w:sz="0" w:space="0" w:color="auto"/>
        <w:right w:val="none" w:sz="0" w:space="0" w:color="auto"/>
      </w:divBdr>
      <w:divsChild>
        <w:div w:id="1138766977">
          <w:marLeft w:val="0"/>
          <w:marRight w:val="0"/>
          <w:marTop w:val="0"/>
          <w:marBottom w:val="0"/>
          <w:divBdr>
            <w:top w:val="none" w:sz="0" w:space="0" w:color="auto"/>
            <w:left w:val="none" w:sz="0" w:space="0" w:color="auto"/>
            <w:bottom w:val="none" w:sz="0" w:space="0" w:color="auto"/>
            <w:right w:val="none" w:sz="0" w:space="0" w:color="auto"/>
          </w:divBdr>
        </w:div>
        <w:div w:id="1574310655">
          <w:marLeft w:val="0"/>
          <w:marRight w:val="0"/>
          <w:marTop w:val="0"/>
          <w:marBottom w:val="0"/>
          <w:divBdr>
            <w:top w:val="none" w:sz="0" w:space="0" w:color="auto"/>
            <w:left w:val="none" w:sz="0" w:space="0" w:color="auto"/>
            <w:bottom w:val="none" w:sz="0" w:space="0" w:color="auto"/>
            <w:right w:val="none" w:sz="0" w:space="0" w:color="auto"/>
          </w:divBdr>
        </w:div>
        <w:div w:id="1471242950">
          <w:marLeft w:val="0"/>
          <w:marRight w:val="0"/>
          <w:marTop w:val="0"/>
          <w:marBottom w:val="0"/>
          <w:divBdr>
            <w:top w:val="none" w:sz="0" w:space="0" w:color="auto"/>
            <w:left w:val="none" w:sz="0" w:space="0" w:color="auto"/>
            <w:bottom w:val="none" w:sz="0" w:space="0" w:color="auto"/>
            <w:right w:val="none" w:sz="0" w:space="0" w:color="auto"/>
          </w:divBdr>
        </w:div>
        <w:div w:id="1596401736">
          <w:marLeft w:val="0"/>
          <w:marRight w:val="0"/>
          <w:marTop w:val="0"/>
          <w:marBottom w:val="0"/>
          <w:divBdr>
            <w:top w:val="none" w:sz="0" w:space="0" w:color="auto"/>
            <w:left w:val="none" w:sz="0" w:space="0" w:color="auto"/>
            <w:bottom w:val="none" w:sz="0" w:space="0" w:color="auto"/>
            <w:right w:val="none" w:sz="0" w:space="0" w:color="auto"/>
          </w:divBdr>
        </w:div>
        <w:div w:id="1993867441">
          <w:marLeft w:val="0"/>
          <w:marRight w:val="0"/>
          <w:marTop w:val="0"/>
          <w:marBottom w:val="0"/>
          <w:divBdr>
            <w:top w:val="none" w:sz="0" w:space="0" w:color="auto"/>
            <w:left w:val="none" w:sz="0" w:space="0" w:color="auto"/>
            <w:bottom w:val="none" w:sz="0" w:space="0" w:color="auto"/>
            <w:right w:val="none" w:sz="0" w:space="0" w:color="auto"/>
          </w:divBdr>
        </w:div>
        <w:div w:id="305429403">
          <w:marLeft w:val="0"/>
          <w:marRight w:val="0"/>
          <w:marTop w:val="0"/>
          <w:marBottom w:val="0"/>
          <w:divBdr>
            <w:top w:val="none" w:sz="0" w:space="0" w:color="auto"/>
            <w:left w:val="none" w:sz="0" w:space="0" w:color="auto"/>
            <w:bottom w:val="none" w:sz="0" w:space="0" w:color="auto"/>
            <w:right w:val="none" w:sz="0" w:space="0" w:color="auto"/>
          </w:divBdr>
        </w:div>
        <w:div w:id="71784407">
          <w:marLeft w:val="0"/>
          <w:marRight w:val="0"/>
          <w:marTop w:val="0"/>
          <w:marBottom w:val="0"/>
          <w:divBdr>
            <w:top w:val="none" w:sz="0" w:space="0" w:color="auto"/>
            <w:left w:val="none" w:sz="0" w:space="0" w:color="auto"/>
            <w:bottom w:val="none" w:sz="0" w:space="0" w:color="auto"/>
            <w:right w:val="none" w:sz="0" w:space="0" w:color="auto"/>
          </w:divBdr>
        </w:div>
        <w:div w:id="1691835418">
          <w:marLeft w:val="0"/>
          <w:marRight w:val="0"/>
          <w:marTop w:val="0"/>
          <w:marBottom w:val="0"/>
          <w:divBdr>
            <w:top w:val="none" w:sz="0" w:space="0" w:color="auto"/>
            <w:left w:val="none" w:sz="0" w:space="0" w:color="auto"/>
            <w:bottom w:val="none" w:sz="0" w:space="0" w:color="auto"/>
            <w:right w:val="none" w:sz="0" w:space="0" w:color="auto"/>
          </w:divBdr>
        </w:div>
        <w:div w:id="61874801">
          <w:marLeft w:val="0"/>
          <w:marRight w:val="0"/>
          <w:marTop w:val="0"/>
          <w:marBottom w:val="0"/>
          <w:divBdr>
            <w:top w:val="none" w:sz="0" w:space="0" w:color="auto"/>
            <w:left w:val="none" w:sz="0" w:space="0" w:color="auto"/>
            <w:bottom w:val="none" w:sz="0" w:space="0" w:color="auto"/>
            <w:right w:val="none" w:sz="0" w:space="0" w:color="auto"/>
          </w:divBdr>
        </w:div>
        <w:div w:id="1848902379">
          <w:marLeft w:val="0"/>
          <w:marRight w:val="0"/>
          <w:marTop w:val="0"/>
          <w:marBottom w:val="0"/>
          <w:divBdr>
            <w:top w:val="none" w:sz="0" w:space="0" w:color="auto"/>
            <w:left w:val="none" w:sz="0" w:space="0" w:color="auto"/>
            <w:bottom w:val="none" w:sz="0" w:space="0" w:color="auto"/>
            <w:right w:val="none" w:sz="0" w:space="0" w:color="auto"/>
          </w:divBdr>
        </w:div>
        <w:div w:id="86388600">
          <w:marLeft w:val="0"/>
          <w:marRight w:val="0"/>
          <w:marTop w:val="0"/>
          <w:marBottom w:val="0"/>
          <w:divBdr>
            <w:top w:val="none" w:sz="0" w:space="0" w:color="auto"/>
            <w:left w:val="none" w:sz="0" w:space="0" w:color="auto"/>
            <w:bottom w:val="none" w:sz="0" w:space="0" w:color="auto"/>
            <w:right w:val="none" w:sz="0" w:space="0" w:color="auto"/>
          </w:divBdr>
        </w:div>
        <w:div w:id="456528762">
          <w:marLeft w:val="0"/>
          <w:marRight w:val="0"/>
          <w:marTop w:val="0"/>
          <w:marBottom w:val="0"/>
          <w:divBdr>
            <w:top w:val="none" w:sz="0" w:space="0" w:color="auto"/>
            <w:left w:val="none" w:sz="0" w:space="0" w:color="auto"/>
            <w:bottom w:val="none" w:sz="0" w:space="0" w:color="auto"/>
            <w:right w:val="none" w:sz="0" w:space="0" w:color="auto"/>
          </w:divBdr>
        </w:div>
        <w:div w:id="848720309">
          <w:marLeft w:val="0"/>
          <w:marRight w:val="0"/>
          <w:marTop w:val="0"/>
          <w:marBottom w:val="0"/>
          <w:divBdr>
            <w:top w:val="none" w:sz="0" w:space="0" w:color="auto"/>
            <w:left w:val="none" w:sz="0" w:space="0" w:color="auto"/>
            <w:bottom w:val="none" w:sz="0" w:space="0" w:color="auto"/>
            <w:right w:val="none" w:sz="0" w:space="0" w:color="auto"/>
          </w:divBdr>
        </w:div>
        <w:div w:id="1368028346">
          <w:marLeft w:val="0"/>
          <w:marRight w:val="0"/>
          <w:marTop w:val="0"/>
          <w:marBottom w:val="0"/>
          <w:divBdr>
            <w:top w:val="none" w:sz="0" w:space="0" w:color="auto"/>
            <w:left w:val="none" w:sz="0" w:space="0" w:color="auto"/>
            <w:bottom w:val="none" w:sz="0" w:space="0" w:color="auto"/>
            <w:right w:val="none" w:sz="0" w:space="0" w:color="auto"/>
          </w:divBdr>
        </w:div>
        <w:div w:id="630595337">
          <w:marLeft w:val="0"/>
          <w:marRight w:val="0"/>
          <w:marTop w:val="0"/>
          <w:marBottom w:val="0"/>
          <w:divBdr>
            <w:top w:val="none" w:sz="0" w:space="0" w:color="auto"/>
            <w:left w:val="none" w:sz="0" w:space="0" w:color="auto"/>
            <w:bottom w:val="none" w:sz="0" w:space="0" w:color="auto"/>
            <w:right w:val="none" w:sz="0" w:space="0" w:color="auto"/>
          </w:divBdr>
        </w:div>
        <w:div w:id="887106692">
          <w:marLeft w:val="0"/>
          <w:marRight w:val="0"/>
          <w:marTop w:val="0"/>
          <w:marBottom w:val="0"/>
          <w:divBdr>
            <w:top w:val="none" w:sz="0" w:space="0" w:color="auto"/>
            <w:left w:val="none" w:sz="0" w:space="0" w:color="auto"/>
            <w:bottom w:val="none" w:sz="0" w:space="0" w:color="auto"/>
            <w:right w:val="none" w:sz="0" w:space="0" w:color="auto"/>
          </w:divBdr>
        </w:div>
        <w:div w:id="1238125676">
          <w:marLeft w:val="0"/>
          <w:marRight w:val="0"/>
          <w:marTop w:val="0"/>
          <w:marBottom w:val="0"/>
          <w:divBdr>
            <w:top w:val="none" w:sz="0" w:space="0" w:color="auto"/>
            <w:left w:val="none" w:sz="0" w:space="0" w:color="auto"/>
            <w:bottom w:val="none" w:sz="0" w:space="0" w:color="auto"/>
            <w:right w:val="none" w:sz="0" w:space="0" w:color="auto"/>
          </w:divBdr>
        </w:div>
        <w:div w:id="1867139983">
          <w:marLeft w:val="0"/>
          <w:marRight w:val="0"/>
          <w:marTop w:val="0"/>
          <w:marBottom w:val="0"/>
          <w:divBdr>
            <w:top w:val="none" w:sz="0" w:space="0" w:color="auto"/>
            <w:left w:val="none" w:sz="0" w:space="0" w:color="auto"/>
            <w:bottom w:val="none" w:sz="0" w:space="0" w:color="auto"/>
            <w:right w:val="none" w:sz="0" w:space="0" w:color="auto"/>
          </w:divBdr>
        </w:div>
        <w:div w:id="1298796161">
          <w:marLeft w:val="0"/>
          <w:marRight w:val="0"/>
          <w:marTop w:val="0"/>
          <w:marBottom w:val="0"/>
          <w:divBdr>
            <w:top w:val="none" w:sz="0" w:space="0" w:color="auto"/>
            <w:left w:val="none" w:sz="0" w:space="0" w:color="auto"/>
            <w:bottom w:val="none" w:sz="0" w:space="0" w:color="auto"/>
            <w:right w:val="none" w:sz="0" w:space="0" w:color="auto"/>
          </w:divBdr>
        </w:div>
        <w:div w:id="135298450">
          <w:marLeft w:val="0"/>
          <w:marRight w:val="0"/>
          <w:marTop w:val="0"/>
          <w:marBottom w:val="0"/>
          <w:divBdr>
            <w:top w:val="none" w:sz="0" w:space="0" w:color="auto"/>
            <w:left w:val="none" w:sz="0" w:space="0" w:color="auto"/>
            <w:bottom w:val="none" w:sz="0" w:space="0" w:color="auto"/>
            <w:right w:val="none" w:sz="0" w:space="0" w:color="auto"/>
          </w:divBdr>
        </w:div>
        <w:div w:id="117263937">
          <w:marLeft w:val="0"/>
          <w:marRight w:val="0"/>
          <w:marTop w:val="0"/>
          <w:marBottom w:val="0"/>
          <w:divBdr>
            <w:top w:val="none" w:sz="0" w:space="0" w:color="auto"/>
            <w:left w:val="none" w:sz="0" w:space="0" w:color="auto"/>
            <w:bottom w:val="none" w:sz="0" w:space="0" w:color="auto"/>
            <w:right w:val="none" w:sz="0" w:space="0" w:color="auto"/>
          </w:divBdr>
        </w:div>
        <w:div w:id="1071079129">
          <w:marLeft w:val="0"/>
          <w:marRight w:val="0"/>
          <w:marTop w:val="0"/>
          <w:marBottom w:val="0"/>
          <w:divBdr>
            <w:top w:val="none" w:sz="0" w:space="0" w:color="auto"/>
            <w:left w:val="none" w:sz="0" w:space="0" w:color="auto"/>
            <w:bottom w:val="none" w:sz="0" w:space="0" w:color="auto"/>
            <w:right w:val="none" w:sz="0" w:space="0" w:color="auto"/>
          </w:divBdr>
        </w:div>
        <w:div w:id="1143893287">
          <w:marLeft w:val="0"/>
          <w:marRight w:val="0"/>
          <w:marTop w:val="0"/>
          <w:marBottom w:val="0"/>
          <w:divBdr>
            <w:top w:val="none" w:sz="0" w:space="0" w:color="auto"/>
            <w:left w:val="none" w:sz="0" w:space="0" w:color="auto"/>
            <w:bottom w:val="none" w:sz="0" w:space="0" w:color="auto"/>
            <w:right w:val="none" w:sz="0" w:space="0" w:color="auto"/>
          </w:divBdr>
        </w:div>
        <w:div w:id="64889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44</Pages>
  <Words>2513</Words>
  <Characters>14325</Characters>
  <Application>Microsoft Office Word</Application>
  <DocSecurity>0</DocSecurity>
  <Lines>119</Lines>
  <Paragraphs>33</Paragraphs>
  <ScaleCrop>false</ScaleCrop>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常思腾</dc:creator>
  <cp:keywords/>
  <dc:description/>
  <cp:lastModifiedBy>常思腾</cp:lastModifiedBy>
  <cp:revision>131</cp:revision>
  <dcterms:created xsi:type="dcterms:W3CDTF">2021-10-27T12:09:00Z</dcterms:created>
  <dcterms:modified xsi:type="dcterms:W3CDTF">2023-10-09T15:56:00Z</dcterms:modified>
</cp:coreProperties>
</file>