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6038A" w14:textId="77777777" w:rsidR="002F7420" w:rsidRDefault="002F7420"/>
    <w:p w14:paraId="14128E57" w14:textId="77777777" w:rsidR="002F7420" w:rsidRDefault="002F7420"/>
    <w:p w14:paraId="26EB64D7" w14:textId="77777777" w:rsidR="002F7420" w:rsidRDefault="002F7420"/>
    <w:p w14:paraId="2F885FA7" w14:textId="61C9F30C" w:rsidR="002F7420" w:rsidRDefault="002D71C0">
      <w:r>
        <w:rPr>
          <w:rFonts w:hint="eastAsia"/>
          <w:noProof/>
        </w:rPr>
        <w:drawing>
          <wp:inline distT="0" distB="0" distL="0" distR="0" wp14:anchorId="1B7DF66B" wp14:editId="3BA63E89">
            <wp:extent cx="6099175" cy="60991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5174" w14:textId="77777777" w:rsidR="002F7420" w:rsidRDefault="002F7420"/>
    <w:p w14:paraId="75A38310" w14:textId="77777777" w:rsidR="002F7420" w:rsidRDefault="00966657">
      <w:pPr>
        <w:spacing w:after="80"/>
      </w:pPr>
      <w:r>
        <w:rPr>
          <w:b/>
          <w:color w:val="1A365D"/>
          <w:sz w:val="64"/>
        </w:rPr>
        <w:t>HealthTrack</w:t>
      </w:r>
    </w:p>
    <w:p w14:paraId="1CE7F84C" w14:textId="77777777" w:rsidR="002F7420" w:rsidRDefault="00966657">
      <w:pPr>
        <w:spacing w:after="800"/>
      </w:pPr>
      <w:r>
        <w:rPr>
          <w:color w:val="4A5568"/>
          <w:sz w:val="32"/>
        </w:rPr>
        <w:t>Rendszerdokumentáció és Fejlesztői Kézikönyv</w:t>
      </w:r>
    </w:p>
    <w:p w14:paraId="0A2D3C47" w14:textId="77777777" w:rsidR="002F7420" w:rsidRDefault="002F7420"/>
    <w:p w14:paraId="046E19E8" w14:textId="77777777" w:rsidR="002F7420" w:rsidRDefault="002F7420"/>
    <w:p w14:paraId="0EE48FE8" w14:textId="77777777" w:rsidR="002F7420" w:rsidRDefault="002F7420"/>
    <w:p w14:paraId="71717AB7" w14:textId="77777777" w:rsidR="002F7420" w:rsidRDefault="002F7420"/>
    <w:p w14:paraId="297DAA9B" w14:textId="77777777" w:rsidR="002F7420" w:rsidRDefault="002F7420"/>
    <w:p w14:paraId="5506B3FB" w14:textId="77777777" w:rsidR="002F7420" w:rsidRDefault="002F7420"/>
    <w:p w14:paraId="7D337C72" w14:textId="77777777" w:rsidR="002F7420" w:rsidRDefault="002F7420"/>
    <w:p w14:paraId="3B3A2091" w14:textId="77777777" w:rsidR="002F7420" w:rsidRDefault="002F7420"/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2F7420" w14:paraId="45E75ABD" w14:textId="77777777" w:rsidTr="0000243B">
        <w:tc>
          <w:tcPr>
            <w:tcW w:w="3600" w:type="dxa"/>
          </w:tcPr>
          <w:p w14:paraId="40003DF5" w14:textId="77777777" w:rsidR="002F7420" w:rsidRDefault="00966657">
            <w:r>
              <w:rPr>
                <w:b/>
              </w:rPr>
              <w:t>Készítők:</w:t>
            </w:r>
          </w:p>
        </w:tc>
        <w:tc>
          <w:tcPr>
            <w:tcW w:w="6480" w:type="dxa"/>
          </w:tcPr>
          <w:p w14:paraId="6455AD54" w14:textId="77777777" w:rsidR="002F7420" w:rsidRDefault="00966657">
            <w:r>
              <w:t>Csuri Martin &amp; Pap Olivér</w:t>
            </w:r>
          </w:p>
        </w:tc>
      </w:tr>
      <w:tr w:rsidR="002F7420" w14:paraId="1C2A716C" w14:textId="77777777" w:rsidTr="0000243B">
        <w:tc>
          <w:tcPr>
            <w:tcW w:w="3600" w:type="dxa"/>
          </w:tcPr>
          <w:p w14:paraId="5790DBBA" w14:textId="77777777" w:rsidR="002F7420" w:rsidRDefault="00966657">
            <w:r>
              <w:rPr>
                <w:b/>
              </w:rPr>
              <w:t>Projekt megnevezése:</w:t>
            </w:r>
          </w:p>
        </w:tc>
        <w:tc>
          <w:tcPr>
            <w:tcW w:w="6480" w:type="dxa"/>
          </w:tcPr>
          <w:p w14:paraId="6B4A4AF4" w14:textId="24DAF5BB" w:rsidR="002F7420" w:rsidRDefault="00966657">
            <w:r>
              <w:t>HealthTrack</w:t>
            </w:r>
          </w:p>
        </w:tc>
      </w:tr>
      <w:tr w:rsidR="002F7420" w14:paraId="161845F8" w14:textId="77777777" w:rsidTr="0000243B">
        <w:tc>
          <w:tcPr>
            <w:tcW w:w="3600" w:type="dxa"/>
          </w:tcPr>
          <w:p w14:paraId="234DFC9A" w14:textId="77777777" w:rsidR="002F7420" w:rsidRDefault="00966657">
            <w:r>
              <w:rPr>
                <w:b/>
              </w:rPr>
              <w:t>Fejlesztési környezet:</w:t>
            </w:r>
          </w:p>
        </w:tc>
        <w:tc>
          <w:tcPr>
            <w:tcW w:w="6480" w:type="dxa"/>
          </w:tcPr>
          <w:p w14:paraId="01E0548D" w14:textId="77777777" w:rsidR="002F7420" w:rsidRDefault="00966657">
            <w:r>
              <w:t>Microsoft Visual Studio, .NET Framework, Windows Forms</w:t>
            </w:r>
          </w:p>
        </w:tc>
      </w:tr>
      <w:tr w:rsidR="002F7420" w14:paraId="1467F4B4" w14:textId="77777777" w:rsidTr="0000243B">
        <w:tc>
          <w:tcPr>
            <w:tcW w:w="3600" w:type="dxa"/>
          </w:tcPr>
          <w:p w14:paraId="3C40FD09" w14:textId="77777777" w:rsidR="002F7420" w:rsidRDefault="00966657">
            <w:r>
              <w:rPr>
                <w:b/>
              </w:rPr>
              <w:t>Adatbázis-kezelő:</w:t>
            </w:r>
          </w:p>
        </w:tc>
        <w:tc>
          <w:tcPr>
            <w:tcW w:w="6480" w:type="dxa"/>
          </w:tcPr>
          <w:p w14:paraId="243806C2" w14:textId="77777777" w:rsidR="002F7420" w:rsidRDefault="00966657">
            <w:r>
              <w:t>MySQL Server (Localhost)</w:t>
            </w:r>
          </w:p>
        </w:tc>
      </w:tr>
      <w:tr w:rsidR="002F7420" w14:paraId="15E2C179" w14:textId="77777777" w:rsidTr="0000243B">
        <w:tc>
          <w:tcPr>
            <w:tcW w:w="3600" w:type="dxa"/>
          </w:tcPr>
          <w:p w14:paraId="73236804" w14:textId="77777777" w:rsidR="002F7420" w:rsidRDefault="00966657">
            <w:r>
              <w:rPr>
                <w:b/>
              </w:rPr>
              <w:t>Dátum:</w:t>
            </w:r>
          </w:p>
        </w:tc>
        <w:tc>
          <w:tcPr>
            <w:tcW w:w="6480" w:type="dxa"/>
          </w:tcPr>
          <w:p w14:paraId="305A5E5C" w14:textId="77777777" w:rsidR="002F7420" w:rsidRDefault="00966657">
            <w:r>
              <w:t>2026. május 18.</w:t>
            </w:r>
          </w:p>
        </w:tc>
      </w:tr>
    </w:tbl>
    <w:sdt>
      <w:sdtPr>
        <w:rPr>
          <w:rFonts w:ascii="Times New Roman" w:hAnsi="Times New Roman"/>
          <w:b w:val="0"/>
          <w:bCs w:val="0"/>
          <w:sz w:val="4"/>
          <w:szCs w:val="4"/>
          <w:lang w:val="hu-HU"/>
        </w:rPr>
        <w:id w:val="489600412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2D3748"/>
          <w:sz w:val="2"/>
          <w:szCs w:val="2"/>
          <w:lang w:val="en-US"/>
        </w:rPr>
      </w:sdtEndPr>
      <w:sdtContent>
        <w:p w14:paraId="7CC29FB2" w14:textId="69AC35C2" w:rsidR="00C41007" w:rsidRPr="000576DE" w:rsidRDefault="00C41007">
          <w:pPr>
            <w:pStyle w:val="Tartalomjegyzkcmsora"/>
            <w:rPr>
              <w:rFonts w:ascii="Times New Roman" w:hAnsi="Times New Roman"/>
              <w:b w:val="0"/>
              <w:bCs w:val="0"/>
              <w:sz w:val="36"/>
              <w:szCs w:val="36"/>
            </w:rPr>
          </w:pPr>
          <w:r w:rsidRPr="000576DE">
            <w:rPr>
              <w:rFonts w:ascii="Times New Roman" w:hAnsi="Times New Roman"/>
              <w:b w:val="0"/>
              <w:bCs w:val="0"/>
              <w:sz w:val="36"/>
              <w:szCs w:val="36"/>
              <w:lang w:val="hu-HU"/>
            </w:rPr>
            <w:t>Tartalom</w:t>
          </w:r>
        </w:p>
        <w:p w14:paraId="597BBA4C" w14:textId="7E3205E6" w:rsidR="00C41007" w:rsidRPr="000576DE" w:rsidRDefault="00C41007">
          <w:pPr>
            <w:pStyle w:val="TJ1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r w:rsidRPr="000576DE">
            <w:rPr>
              <w:rFonts w:ascii="Times New Roman" w:hAnsi="Times New Roman"/>
              <w:sz w:val="24"/>
              <w:szCs w:val="28"/>
            </w:rPr>
            <w:fldChar w:fldCharType="begin"/>
          </w:r>
          <w:r w:rsidRPr="000576DE">
            <w:rPr>
              <w:rFonts w:ascii="Times New Roman" w:hAnsi="Times New Roman"/>
              <w:sz w:val="24"/>
              <w:szCs w:val="28"/>
            </w:rPr>
            <w:instrText xml:space="preserve"> TOC \o "1-3" \h \z \u </w:instrText>
          </w:r>
          <w:r w:rsidRPr="000576DE">
            <w:rPr>
              <w:rFonts w:ascii="Times New Roman" w:hAnsi="Times New Roman"/>
              <w:sz w:val="24"/>
              <w:szCs w:val="28"/>
            </w:rPr>
            <w:fldChar w:fldCharType="separate"/>
          </w:r>
          <w:hyperlink w:anchor="_Toc230337104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1. Rendszerátte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k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intés és Architektúra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_Toc230337104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3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7AA6E387" w14:textId="775D8571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05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1.1 Működési alapelvek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_Toc230337105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3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F739DCA" w14:textId="574D87FE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06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1.2 Adatbázis-kapcsolat és Modell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_Toc230337106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3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41793004" w14:textId="3CCE7458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07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1.3 Relációs Adatmodell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_Toc230337107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3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133D701" w14:textId="152AE903" w:rsidR="00C41007" w:rsidRPr="000576DE" w:rsidRDefault="00C41007">
          <w:pPr>
            <w:pStyle w:val="TJ1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08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2. Matematikai Algorit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m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usok és Adatfeldolgozás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_Toc230337108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4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CCC1B21" w14:textId="62825D6E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09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2.1 Testtömegindex (BMI) Számítása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_Toc230337109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4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D398BB1" w14:textId="10DA89DC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10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2.2 Testzsírszázalék Kalkuláció (Deurenberg-formula)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_Toc230337110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4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03B0E2D1" w14:textId="6BDBD72B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11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2.3 Dinamikus BMI Kategorizálás fájlból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_Toc230337111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4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33FA136A" w14:textId="46473654" w:rsidR="00C41007" w:rsidRPr="000576DE" w:rsidRDefault="00C41007">
          <w:pPr>
            <w:pStyle w:val="TJ1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12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3. Felhasználói Felület és Adatkezelés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_Toc230337112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5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1BC798C9" w14:textId="111B11AC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13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3.1 Navigáció és Állapotmenedzsment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_Toc230337113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5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33D113D" w14:textId="18262ED5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14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3.2 Adatbázis-műveletek implementációja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_Toc230337114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5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68CB302B" w14:textId="776835D7" w:rsidR="00C41007" w:rsidRPr="000576DE" w:rsidRDefault="00C41007">
          <w:pPr>
            <w:pStyle w:val="TJ2"/>
            <w:tabs>
              <w:tab w:val="right" w:leader="dot" w:pos="9595"/>
            </w:tabs>
            <w:rPr>
              <w:rFonts w:ascii="Times New Roman" w:hAnsi="Times New Roman"/>
              <w:noProof/>
              <w:color w:val="auto"/>
              <w:sz w:val="28"/>
              <w:szCs w:val="28"/>
              <w:lang w:val="hu-HU" w:eastAsia="hu-HU"/>
            </w:rPr>
          </w:pPr>
          <w:hyperlink w:anchor="_Toc230337115" w:history="1"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3.3 SQL Na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p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l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ó</w:t>
            </w:r>
            <w:r w:rsidRPr="000576DE">
              <w:rPr>
                <w:rStyle w:val="Hiperhivatkozs"/>
                <w:rFonts w:ascii="Times New Roman" w:hAnsi="Times New Roman"/>
                <w:noProof/>
                <w:sz w:val="24"/>
                <w:szCs w:val="28"/>
                <w:u w:val="none"/>
              </w:rPr>
              <w:t>zás (Tranzakciós Log)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ab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begin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instrText xml:space="preserve"> PAGEREF _Toc230337115 \h </w:instrTex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separate"/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t>5</w:t>
            </w:r>
            <w:r w:rsidRPr="000576DE">
              <w:rPr>
                <w:rFonts w:ascii="Times New Roman" w:hAnsi="Times New Roman"/>
                <w:noProof/>
                <w:webHidden/>
                <w:sz w:val="24"/>
                <w:szCs w:val="28"/>
              </w:rPr>
              <w:fldChar w:fldCharType="end"/>
            </w:r>
          </w:hyperlink>
        </w:p>
        <w:p w14:paraId="517578EF" w14:textId="60EE68C8" w:rsidR="00C41007" w:rsidRDefault="00C41007">
          <w:r w:rsidRPr="000576DE">
            <w:rPr>
              <w:rFonts w:ascii="Times New Roman" w:hAnsi="Times New Roman"/>
              <w:sz w:val="24"/>
              <w:szCs w:val="28"/>
            </w:rPr>
            <w:fldChar w:fldCharType="end"/>
          </w:r>
        </w:p>
      </w:sdtContent>
    </w:sdt>
    <w:p w14:paraId="1DFD1506" w14:textId="02AD3D8B" w:rsidR="002F7420" w:rsidRDefault="00966657">
      <w:r>
        <w:br w:type="page"/>
      </w:r>
      <w:r w:rsidR="0028654A">
        <w:lastRenderedPageBreak/>
        <w:t>m</w:t>
      </w:r>
    </w:p>
    <w:p w14:paraId="111C4DC4" w14:textId="77777777" w:rsidR="002F7420" w:rsidRDefault="00966657">
      <w:pPr>
        <w:pStyle w:val="Cmsor1"/>
        <w:pBdr>
          <w:bottom w:val="single" w:sz="12" w:space="4" w:color="E2E8F0"/>
        </w:pBdr>
        <w:spacing w:before="360" w:after="120"/>
      </w:pPr>
      <w:bookmarkStart w:id="0" w:name="_Toc230337104"/>
      <w:r>
        <w:rPr>
          <w:rFonts w:ascii="Segoe UI" w:hAnsi="Segoe UI"/>
          <w:color w:val="1A365D"/>
          <w:sz w:val="36"/>
        </w:rPr>
        <w:t>1. Rendszeráttekintés és Architektúra</w:t>
      </w:r>
      <w:bookmarkEnd w:id="0"/>
    </w:p>
    <w:p w14:paraId="05E00FBB" w14:textId="5049DA3C" w:rsidR="002F7420" w:rsidRDefault="00966657">
      <w:r>
        <w:t xml:space="preserve">A </w:t>
      </w:r>
      <w:r>
        <w:rPr>
          <w:b/>
        </w:rPr>
        <w:t>HealthTrack</w:t>
      </w:r>
      <w:r>
        <w:t xml:space="preserve"> szoftver egy asztali Windows Forms alkalmazás, amely diákok és különböző osztályok egészségügyi, illetve fizikai mérési adatainak kezelésére, elemzésére és strukturált tárolására szolgál. A program szorosan integrálódik egy lokális MySQL adatbázishoz, biztosítva az adatok hosszú távú és gyors elérhetőségét.</w:t>
      </w:r>
    </w:p>
    <w:p w14:paraId="7FC81CE5" w14:textId="77777777" w:rsidR="002F7420" w:rsidRPr="00C41007" w:rsidRDefault="00966657" w:rsidP="00C41007">
      <w:pPr>
        <w:pStyle w:val="Cmsor2"/>
      </w:pPr>
      <w:bookmarkStart w:id="1" w:name="_Toc230337105"/>
      <w:r w:rsidRPr="00C41007">
        <w:t>1.1 Működési alapelvek</w:t>
      </w:r>
      <w:bookmarkEnd w:id="1"/>
    </w:p>
    <w:p w14:paraId="3B098496" w14:textId="67171103" w:rsidR="002F7420" w:rsidRDefault="00966657">
      <w:r>
        <w:t>Az alkalmazás eseményvezérelt architektúrát követ, ahol a felhasználói felület (UI) interakciói közvetlen adatbázis-műveleteket és valós idejű kalkulációkat váltanak ki. A szoftver különlegessége, hogy a strukturált adatbázis-műveletek mellett egy külső szöveges konfigurációs állományból (bmiKategoria.txt) dinamikusan olvassa be a kiértékeléshez szükséges határértékeket, növelve ezzel a rendszer rugalmasságát.</w:t>
      </w:r>
    </w:p>
    <w:p w14:paraId="77305105" w14:textId="77777777" w:rsidR="002F7420" w:rsidRDefault="00966657">
      <w:pPr>
        <w:pStyle w:val="Cmsor2"/>
        <w:spacing w:before="360" w:after="120"/>
      </w:pPr>
      <w:bookmarkStart w:id="2" w:name="_Toc230337106"/>
      <w:r>
        <w:rPr>
          <w:rFonts w:ascii="Segoe UI" w:hAnsi="Segoe UI"/>
          <w:color w:val="2B6CB0"/>
        </w:rPr>
        <w:t>1.2 Adatbázis-kapcsolat és Modell</w:t>
      </w:r>
      <w:bookmarkEnd w:id="2"/>
    </w:p>
    <w:p w14:paraId="13A1278D" w14:textId="77777777" w:rsidR="002F7420" w:rsidRDefault="00966657">
      <w:r>
        <w:t>Az alkalmazás a MySql.Data.MySqlClient könyvtárat használja a lokális MySQL kiszolgáló eléréséhez. A kapcsolat felépítéséért a MySqlConnectionStringBuilder felel. A rendszer az alábbi paraméterekkel inicializálja a csatlakozást:</w:t>
      </w:r>
    </w:p>
    <w:p w14:paraId="28771415" w14:textId="77777777" w:rsidR="002F7420" w:rsidRDefault="00966657">
      <w:pPr>
        <w:pStyle w:val="Felsorols"/>
        <w:spacing w:after="40"/>
      </w:pPr>
      <w:r>
        <w:rPr>
          <w:b/>
        </w:rPr>
        <w:t>Szerver címe:</w:t>
      </w:r>
      <w:r>
        <w:t xml:space="preserve"> 127.0.0.1 (Localhost)</w:t>
      </w:r>
    </w:p>
    <w:p w14:paraId="7B4A2485" w14:textId="77777777" w:rsidR="002F7420" w:rsidRDefault="00966657">
      <w:pPr>
        <w:pStyle w:val="Felsorols"/>
        <w:spacing w:after="40"/>
      </w:pPr>
      <w:r>
        <w:rPr>
          <w:b/>
        </w:rPr>
        <w:t>Adatbázis név:</w:t>
      </w:r>
      <w:r>
        <w:t xml:space="preserve"> healthtrack</w:t>
      </w:r>
    </w:p>
    <w:p w14:paraId="6667F9AD" w14:textId="77777777" w:rsidR="002F7420" w:rsidRDefault="00966657">
      <w:pPr>
        <w:pStyle w:val="Felsorols"/>
        <w:spacing w:after="40"/>
      </w:pPr>
      <w:r>
        <w:rPr>
          <w:b/>
        </w:rPr>
        <w:t>Felhasználónév:</w:t>
      </w:r>
      <w:r>
        <w:t xml:space="preserve"> root</w:t>
      </w:r>
    </w:p>
    <w:p w14:paraId="3DE24953" w14:textId="77777777" w:rsidR="002F7420" w:rsidRDefault="00966657">
      <w:pPr>
        <w:pStyle w:val="Felsorols"/>
        <w:spacing w:after="40"/>
      </w:pPr>
      <w:r>
        <w:rPr>
          <w:b/>
        </w:rPr>
        <w:t>Jelszó:</w:t>
      </w:r>
      <w:r>
        <w:t xml:space="preserve"> mysql</w:t>
      </w:r>
    </w:p>
    <w:p w14:paraId="50E5A229" w14:textId="1283022A" w:rsidR="002F7420" w:rsidRDefault="00966657" w:rsidP="000B4D13">
      <w:pPr>
        <w:pStyle w:val="Cmsor2"/>
        <w:spacing w:before="360" w:after="120"/>
      </w:pPr>
      <w:bookmarkStart w:id="3" w:name="_Toc230337107"/>
      <w:r>
        <w:rPr>
          <w:rFonts w:ascii="Segoe UI" w:hAnsi="Segoe UI"/>
          <w:color w:val="2B6CB0"/>
        </w:rPr>
        <w:t>1.3 Relációs Adatmodell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3540"/>
        <w:gridCol w:w="3939"/>
      </w:tblGrid>
      <w:tr w:rsidR="002F7420" w14:paraId="4A9A788B" w14:textId="77777777">
        <w:trPr>
          <w:jc w:val="center"/>
        </w:trPr>
        <w:tc>
          <w:tcPr>
            <w:tcW w:w="2160" w:type="dxa"/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8AEAF2" w14:textId="77777777" w:rsidR="002F7420" w:rsidRDefault="00966657">
            <w:r>
              <w:rPr>
                <w:b/>
                <w:color w:val="FFFFFF"/>
              </w:rPr>
              <w:t>Tábla név</w:t>
            </w:r>
          </w:p>
        </w:tc>
        <w:tc>
          <w:tcPr>
            <w:tcW w:w="3600" w:type="dxa"/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3F68B" w14:textId="77777777" w:rsidR="002F7420" w:rsidRDefault="00966657">
            <w:r>
              <w:rPr>
                <w:b/>
                <w:color w:val="FFFFFF"/>
              </w:rPr>
              <w:t>Mezők / Attribútumok</w:t>
            </w:r>
          </w:p>
        </w:tc>
        <w:tc>
          <w:tcPr>
            <w:tcW w:w="4032" w:type="dxa"/>
            <w:shd w:val="clear" w:color="auto" w:fill="2B6CB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F607EB" w14:textId="77777777" w:rsidR="002F7420" w:rsidRDefault="00966657">
            <w:r>
              <w:rPr>
                <w:b/>
                <w:color w:val="FFFFFF"/>
              </w:rPr>
              <w:t>Leírás</w:t>
            </w:r>
          </w:p>
        </w:tc>
      </w:tr>
      <w:tr w:rsidR="002F7420" w14:paraId="1C171D2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F52DA" w14:textId="77777777" w:rsidR="002F7420" w:rsidRDefault="00966657">
            <w:r>
              <w:rPr>
                <w:b/>
              </w:rPr>
              <w:t>szemelyek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A2D52" w14:textId="77777777" w:rsidR="002F7420" w:rsidRDefault="00966657">
            <w:r>
              <w:t>oktatasi_azonosito, nev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95823" w14:textId="77777777" w:rsidR="002F7420" w:rsidRDefault="00966657">
            <w:r>
              <w:t>A diákok törzsadatainak tárolása, egyedi azonosító alapján.</w:t>
            </w:r>
          </w:p>
        </w:tc>
      </w:tr>
      <w:tr w:rsidR="002F7420" w14:paraId="591F4A9E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5D388" w14:textId="77777777" w:rsidR="002F7420" w:rsidRDefault="00966657">
            <w:r>
              <w:rPr>
                <w:b/>
              </w:rPr>
              <w:t>meresek</w:t>
            </w:r>
          </w:p>
        </w:tc>
        <w:tc>
          <w:tcPr>
            <w:tcW w:w="36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0DFFF" w14:textId="77777777" w:rsidR="002F7420" w:rsidRDefault="00966657">
            <w:r>
              <w:t>oktatasi_azonosito, eletkor, suly, magassag, osztaly, nev, nem</w:t>
            </w:r>
          </w:p>
        </w:tc>
        <w:tc>
          <w:tcPr>
            <w:tcW w:w="403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E2070" w14:textId="77777777" w:rsidR="002F7420" w:rsidRDefault="00966657">
            <w:r>
              <w:t>Az elvégzett fizikai mérések eredményei és a hozzájuk tartozó osztályozási metaadatok.</w:t>
            </w:r>
          </w:p>
        </w:tc>
      </w:tr>
    </w:tbl>
    <w:p w14:paraId="207E78C0" w14:textId="77777777" w:rsidR="002F7420" w:rsidRDefault="002F7420"/>
    <w:p w14:paraId="7ED8CBC3" w14:textId="77777777" w:rsidR="002F7420" w:rsidRDefault="00966657">
      <w:r>
        <w:br w:type="page"/>
      </w:r>
    </w:p>
    <w:p w14:paraId="5E0DE9E1" w14:textId="77777777" w:rsidR="002F7420" w:rsidRDefault="00966657">
      <w:pPr>
        <w:pStyle w:val="Cmsor1"/>
        <w:pBdr>
          <w:bottom w:val="single" w:sz="12" w:space="4" w:color="E2E8F0"/>
        </w:pBdr>
        <w:spacing w:before="360" w:after="120"/>
      </w:pPr>
      <w:bookmarkStart w:id="4" w:name="_Toc230337108"/>
      <w:r>
        <w:rPr>
          <w:rFonts w:ascii="Segoe UI" w:hAnsi="Segoe UI"/>
          <w:color w:val="1A365D"/>
          <w:sz w:val="36"/>
        </w:rPr>
        <w:lastRenderedPageBreak/>
        <w:t>2. Matematikai Algoritmusok és Adatfeldolgozás</w:t>
      </w:r>
      <w:bookmarkEnd w:id="4"/>
    </w:p>
    <w:p w14:paraId="56D24842" w14:textId="77777777" w:rsidR="002F7420" w:rsidRDefault="00966657">
      <w:r>
        <w:t>A HealthTrack alkalmazás központi funkciója a nyers fizikai paraméterekből származtatott egészségügyi mutatók kiszámítása és azok kategorizálása. A rendszer két fő mérőszámot határoz meg: a testtömegindexet (BMI) és a testzsírszázalékot.</w:t>
      </w:r>
    </w:p>
    <w:p w14:paraId="5C2AFEEA" w14:textId="77777777" w:rsidR="002F7420" w:rsidRDefault="00966657">
      <w:pPr>
        <w:pStyle w:val="Cmsor2"/>
        <w:spacing w:before="360" w:after="120"/>
      </w:pPr>
      <w:bookmarkStart w:id="5" w:name="_Toc230337109"/>
      <w:r>
        <w:rPr>
          <w:rFonts w:ascii="Segoe UI" w:hAnsi="Segoe UI"/>
          <w:color w:val="2B6CB0"/>
        </w:rPr>
        <w:t>2.1 Testtömegindex (BMI) Számítása</w:t>
      </w:r>
      <w:bookmarkEnd w:id="5"/>
    </w:p>
    <w:p w14:paraId="3941DC58" w14:textId="378211C4" w:rsidR="002F7420" w:rsidRDefault="00966657" w:rsidP="000B4D13">
      <w:r>
        <w:t xml:space="preserve">A BMI kiszámítása a testsúly (kilogrammban) és a méterbe átszámított testmagasság négyzetének hányadosaként adódik. Mivel az adatbázis a magasságot centiméterben tárolja, a program végrehajtja a szükséges </w:t>
      </w:r>
      <w:r w:rsidR="000B4D13">
        <w:t>átváltást.</w:t>
      </w:r>
    </w:p>
    <w:p w14:paraId="2EAEF49C" w14:textId="13F062E6" w:rsidR="002F7420" w:rsidRDefault="00966657">
      <w:r>
        <w:t>A kapott végeredményt a szoftver matematikai kerekítéssel egy tizedesjegy pontosságúra finomítja a felületi megjelenítés előtt.</w:t>
      </w:r>
    </w:p>
    <w:p w14:paraId="08EAD9F2" w14:textId="31D7C7D4" w:rsidR="002F7420" w:rsidRDefault="00966657">
      <w:pPr>
        <w:pStyle w:val="Cmsor2"/>
        <w:spacing w:before="360" w:after="120"/>
      </w:pPr>
      <w:bookmarkStart w:id="6" w:name="_Toc230337110"/>
      <w:r>
        <w:rPr>
          <w:rFonts w:ascii="Segoe UI" w:hAnsi="Segoe UI"/>
          <w:color w:val="2B6CB0"/>
        </w:rPr>
        <w:t>2.2 Testzsírszázalék Kalkuláció</w:t>
      </w:r>
      <w:bookmarkEnd w:id="6"/>
    </w:p>
    <w:p w14:paraId="2D275B24" w14:textId="238D871F" w:rsidR="002F7420" w:rsidRDefault="00966657" w:rsidP="000B4D13">
      <w:r>
        <w:t>A testzsírszázalék meghatározásáért a testZsirSzazalekSzamitas statikus metódus felel. Az algoritmus figyelembe veszi a biológiai nemet, az életkort és a számított BMI értéket.</w:t>
      </w:r>
    </w:p>
    <w:p w14:paraId="09AA699F" w14:textId="77777777" w:rsidR="002F7420" w:rsidRDefault="00966657">
      <w:pPr>
        <w:pStyle w:val="Cmsor2"/>
        <w:spacing w:before="360" w:after="120"/>
      </w:pPr>
      <w:bookmarkStart w:id="7" w:name="_Toc230337111"/>
      <w:r>
        <w:rPr>
          <w:rFonts w:ascii="Segoe UI" w:hAnsi="Segoe UI"/>
          <w:color w:val="2B6CB0"/>
        </w:rPr>
        <w:t>2.3 Dinamikus BMI Kategorizálás fájlból</w:t>
      </w:r>
      <w:bookmarkEnd w:id="7"/>
    </w:p>
    <w:p w14:paraId="69A2A6D7" w14:textId="58911BDB" w:rsidR="002F7420" w:rsidRDefault="000B4D13">
      <w:r>
        <w:t>A kódban fixen megadott</w:t>
      </w:r>
      <w:r w:rsidR="00966657">
        <w:t xml:space="preserve"> határértékek helyett a rendszer a bmiKategoria.txt állományból építi fel a referencia-skálát. A fájl minden sora egy határértéket és a hozzá tartozó megnevezést tartalmazza kötőjellel elválasztva (pl. "18.5 - Sovány").</w:t>
      </w:r>
    </w:p>
    <w:p w14:paraId="5252E4EE" w14:textId="2413928A" w:rsidR="002F7420" w:rsidRDefault="00966657" w:rsidP="000B4D13">
      <w:r>
        <w:t>A beolvasás során a program a kategoriaBMI osztály példányait egy generikus listába rendezi, majd a listát megfordítja. A keresőalgoritmus egy hátulról előre haladó ciklus segítségével határozza meg a megfelelő kategóriát</w:t>
      </w:r>
      <w:r w:rsidR="000B4D13">
        <w:t xml:space="preserve">. </w:t>
      </w:r>
      <w:r>
        <w:br w:type="page"/>
      </w:r>
    </w:p>
    <w:p w14:paraId="51256436" w14:textId="552CDF0B" w:rsidR="002F7420" w:rsidRDefault="00966657">
      <w:pPr>
        <w:pStyle w:val="Cmsor1"/>
        <w:pBdr>
          <w:bottom w:val="single" w:sz="12" w:space="4" w:color="E2E8F0"/>
        </w:pBdr>
        <w:spacing w:before="360" w:after="120"/>
      </w:pPr>
      <w:bookmarkStart w:id="8" w:name="_Toc230337112"/>
      <w:r>
        <w:rPr>
          <w:rFonts w:ascii="Segoe UI" w:hAnsi="Segoe UI"/>
          <w:color w:val="1A365D"/>
          <w:sz w:val="36"/>
        </w:rPr>
        <w:lastRenderedPageBreak/>
        <w:t>3. Felhasználói Felület és Adatkezelés</w:t>
      </w:r>
      <w:bookmarkEnd w:id="8"/>
    </w:p>
    <w:p w14:paraId="22825F15" w14:textId="444D8A81" w:rsidR="002F7420" w:rsidRDefault="00966657">
      <w:r>
        <w:t>A grafikus felület elemei dinamikusan reagálnak a felhasználói interakciókra. A program vezérlői</w:t>
      </w:r>
      <w:r w:rsidR="000B4D13">
        <w:t>nek</w:t>
      </w:r>
      <w:r>
        <w:t xml:space="preserve"> láthatósága folyamatosan változik a kiválasztott üzemmódnak megfelelően.</w:t>
      </w:r>
    </w:p>
    <w:p w14:paraId="7E867EF1" w14:textId="77777777" w:rsidR="002F7420" w:rsidRDefault="00966657">
      <w:pPr>
        <w:pStyle w:val="Cmsor2"/>
        <w:spacing w:before="360" w:after="120"/>
      </w:pPr>
      <w:bookmarkStart w:id="9" w:name="_Toc230337113"/>
      <w:r>
        <w:rPr>
          <w:rFonts w:ascii="Segoe UI" w:hAnsi="Segoe UI"/>
          <w:color w:val="2B6CB0"/>
        </w:rPr>
        <w:t>3.1 Navigáció és Állapotmenedzsment</w:t>
      </w:r>
      <w:bookmarkEnd w:id="9"/>
    </w:p>
    <w:p w14:paraId="08C0ED59" w14:textId="42675CA5" w:rsidR="002F7420" w:rsidRDefault="00966657">
      <w:pPr>
        <w:pStyle w:val="Felsorols"/>
      </w:pPr>
      <w:r>
        <w:rPr>
          <w:b/>
        </w:rPr>
        <w:t xml:space="preserve">Főmenü állapot: </w:t>
      </w:r>
      <w:r>
        <w:t>A program indulásakor vagy a Vissza gomb megnyomásakor a fő akciógombok láthatóak, míg a részletes beviteli és elemző panelek rejtve maradnak.</w:t>
      </w:r>
    </w:p>
    <w:p w14:paraId="6C5E244E" w14:textId="42E2BAE6" w:rsidR="002F7420" w:rsidRDefault="00966657">
      <w:pPr>
        <w:pStyle w:val="Felsorols"/>
      </w:pPr>
      <w:r>
        <w:rPr>
          <w:b/>
        </w:rPr>
        <w:t xml:space="preserve">Lekérdezés üzemmód: </w:t>
      </w:r>
      <w:r>
        <w:t>Megjelenik az osztályok listája. Kiválasztás után a diáklista aszinkron hatású módon feltöltődik az adott osztályba járó tanulók neveivel, majd a diák nevét kiválasztva lefut a teljes</w:t>
      </w:r>
      <w:r w:rsidR="000B4D13">
        <w:t xml:space="preserve"> </w:t>
      </w:r>
      <w:r>
        <w:t>kiértékelés.</w:t>
      </w:r>
    </w:p>
    <w:p w14:paraId="72A3AE48" w14:textId="77777777" w:rsidR="002F7420" w:rsidRDefault="00966657">
      <w:pPr>
        <w:pStyle w:val="Cmsor2"/>
        <w:spacing w:before="360" w:after="120"/>
      </w:pPr>
      <w:bookmarkStart w:id="10" w:name="_Toc230337114"/>
      <w:r>
        <w:rPr>
          <w:rFonts w:ascii="Segoe UI" w:hAnsi="Segoe UI"/>
          <w:color w:val="2B6CB0"/>
        </w:rPr>
        <w:t>3.2 Adatbázis-műveletek implementációja</w:t>
      </w:r>
      <w:bookmarkEnd w:id="10"/>
    </w:p>
    <w:p w14:paraId="7636A549" w14:textId="77777777" w:rsidR="000B4D13" w:rsidRDefault="00966657" w:rsidP="000B4D13">
      <w:r>
        <w:rPr>
          <w:b/>
        </w:rPr>
        <w:t xml:space="preserve">Adatbeszúrás (Create): </w:t>
      </w:r>
      <w:r>
        <w:t>A hozzáadás eseménykezelő validálja az összes beviteli mezőt. Ezt követően egy SQL tranzakció jellegű, parametrizált lekérdezéssel egyszerre két táblába szúr be adatot, teljesen megelőzve az SQL injection támadásokat</w:t>
      </w:r>
      <w:r w:rsidR="000B4D13">
        <w:t>.</w:t>
      </w:r>
    </w:p>
    <w:p w14:paraId="26A07711" w14:textId="296FD5BC" w:rsidR="002F7420" w:rsidRDefault="00966657" w:rsidP="000B4D13">
      <w:r>
        <w:rPr>
          <w:b/>
        </w:rPr>
        <w:t xml:space="preserve">Adattörlés (Delete): </w:t>
      </w:r>
      <w:r>
        <w:t>A törlés funkció a kiválasztott diák neve és osztálya alapján távolítja el a rekordot a meresek táblából. A grafikus felületen a törölt elem azonnal eltávolításra kerül a vizuális listából is: diakLista2.Items.Remove(kivalasztottNev);</w:t>
      </w:r>
    </w:p>
    <w:p w14:paraId="7504A07D" w14:textId="77777777" w:rsidR="002F7420" w:rsidRDefault="00966657">
      <w:pPr>
        <w:pStyle w:val="Cmsor2"/>
        <w:spacing w:before="360" w:after="120"/>
      </w:pPr>
      <w:bookmarkStart w:id="11" w:name="_Toc230337115"/>
      <w:r>
        <w:rPr>
          <w:rFonts w:ascii="Segoe UI" w:hAnsi="Segoe UI"/>
          <w:color w:val="2B6CB0"/>
        </w:rPr>
        <w:t>3.3 SQL Naplózás (Tranzakciós Log)</w:t>
      </w:r>
      <w:bookmarkEnd w:id="11"/>
    </w:p>
    <w:p w14:paraId="161C7191" w14:textId="14E6FC4C" w:rsidR="00966657" w:rsidRDefault="00966657">
      <w:r>
        <w:t>A szoftver különleges biztonsági funkciója, hogy minden adatbázist módosító írási és törlési műveletet egy külső naplófájlba (healthtrack.sql) is rögzít a StreamWriter osztály segítségével, append (hozzáfűző) módban. Ez lehetővé teszi az adatbázis esetleges sérülése vagy összeomlása esetén a műveletek teljes rekonstrukcióját.</w:t>
      </w:r>
    </w:p>
    <w:sectPr w:rsidR="00966657" w:rsidSect="000576DE">
      <w:footerReference w:type="default" r:id="rId9"/>
      <w:pgSz w:w="11909" w:h="16834"/>
      <w:pgMar w:top="1440" w:right="1152" w:bottom="1440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F577A" w14:textId="77777777" w:rsidR="00511DA7" w:rsidRDefault="00511DA7" w:rsidP="000576DE">
      <w:pPr>
        <w:spacing w:after="0" w:line="240" w:lineRule="auto"/>
      </w:pPr>
      <w:r>
        <w:separator/>
      </w:r>
    </w:p>
  </w:endnote>
  <w:endnote w:type="continuationSeparator" w:id="0">
    <w:p w14:paraId="607C1F24" w14:textId="77777777" w:rsidR="00511DA7" w:rsidRDefault="00511DA7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5846289"/>
      <w:docPartObj>
        <w:docPartGallery w:val="Page Numbers (Bottom of Page)"/>
        <w:docPartUnique/>
      </w:docPartObj>
    </w:sdtPr>
    <w:sdtContent>
      <w:p w14:paraId="19C667A9" w14:textId="2C1BF08A" w:rsidR="000576DE" w:rsidRDefault="000576DE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0BF875BA" w14:textId="77777777" w:rsidR="000576DE" w:rsidRDefault="000576D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06651" w14:textId="77777777" w:rsidR="00511DA7" w:rsidRDefault="00511DA7" w:rsidP="000576DE">
      <w:pPr>
        <w:spacing w:after="0" w:line="240" w:lineRule="auto"/>
      </w:pPr>
      <w:r>
        <w:separator/>
      </w:r>
    </w:p>
  </w:footnote>
  <w:footnote w:type="continuationSeparator" w:id="0">
    <w:p w14:paraId="06262394" w14:textId="77777777" w:rsidR="00511DA7" w:rsidRDefault="00511DA7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3B"/>
    <w:rsid w:val="00030FC9"/>
    <w:rsid w:val="00034616"/>
    <w:rsid w:val="000576DE"/>
    <w:rsid w:val="0006063C"/>
    <w:rsid w:val="000B4D13"/>
    <w:rsid w:val="0015074B"/>
    <w:rsid w:val="002003E7"/>
    <w:rsid w:val="0028654A"/>
    <w:rsid w:val="0029639D"/>
    <w:rsid w:val="002D71C0"/>
    <w:rsid w:val="002F7420"/>
    <w:rsid w:val="00326F90"/>
    <w:rsid w:val="00511DA7"/>
    <w:rsid w:val="00966657"/>
    <w:rsid w:val="00A30A22"/>
    <w:rsid w:val="00AA1D8D"/>
    <w:rsid w:val="00B47730"/>
    <w:rsid w:val="00B93AB4"/>
    <w:rsid w:val="00C41007"/>
    <w:rsid w:val="00CB0664"/>
    <w:rsid w:val="00D238D9"/>
    <w:rsid w:val="00FC693F"/>
    <w:rsid w:val="00FD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A272E"/>
  <w14:defaultImageDpi w14:val="300"/>
  <w15:docId w15:val="{86B0C3D0-AB4C-408A-939F-12440D5B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60" w:line="300" w:lineRule="auto"/>
    </w:pPr>
    <w:rPr>
      <w:rFonts w:ascii="Segoe UI" w:hAnsi="Segoe UI"/>
      <w:color w:val="2D3748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4100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41007"/>
    <w:pPr>
      <w:spacing w:after="100"/>
      <w:ind w:left="210"/>
    </w:pPr>
  </w:style>
  <w:style w:type="character" w:styleId="Hiperhivatkozs">
    <w:name w:val="Hyperlink"/>
    <w:basedOn w:val="Bekezdsalapbettpusa"/>
    <w:uiPriority w:val="99"/>
    <w:unhideWhenUsed/>
    <w:rsid w:val="00C410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753</Words>
  <Characters>5197</Characters>
  <Application>Microsoft Office Word</Application>
  <DocSecurity>0</DocSecurity>
  <Lines>43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 Olivér</cp:lastModifiedBy>
  <cp:revision>7</cp:revision>
  <dcterms:created xsi:type="dcterms:W3CDTF">2026-05-18T09:41:00Z</dcterms:created>
  <dcterms:modified xsi:type="dcterms:W3CDTF">2026-05-22T09:26:00Z</dcterms:modified>
  <cp:category/>
</cp:coreProperties>
</file>