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t>实训日志  第10天</w:t>
      </w:r>
    </w:p>
    <w:p>
      <w:pPr>
        <w:spacing w:line="240" w:lineRule="auto" w:after="160"/>
        <w:ind w:firstLine="0"/>
      </w:pPr>
      <w:r>
        <w:rPr>
          <w:sz w:val="20"/>
        </w:rPr>
        <w:t>实训项目：中州养老管理系统    日期：____年____月____日</w:t>
      </w:r>
    </w:p>
    <w:p>
      <w:pPr>
        <w:pStyle w:val="Heading1"/>
      </w:pPr>
      <w:r>
        <w:t>物联网设备管理与实训总结</w:t>
      </w:r>
    </w:p>
    <w:p>
      <w:pPr>
        <w:pStyle w:val="Heading2"/>
      </w:pPr>
      <w:r>
        <w:t>一  今日学习内容</w:t>
      </w:r>
    </w:p>
    <w:p>
      <w:r>
        <w:t>今天是本轮实训的最后一天，主要学习智能监测模块中的物联网产品与设备管理。课程从养老院的安全和健康监测场景出发，介绍了设备如何采集并上报信息，以及后台如何关联老人和设备位置。我了解到，智能监测需要把硬件数据与养老业务连接起来，才能帮助工作人员理解数据属于哪位老人、来自哪个区域。</w:t>
      </w:r>
    </w:p>
    <w:p>
      <w:r>
        <w:t>在平台对接方面，我学习了华为云 IoTDA 的基本概念，重点区分产品、设备和物模型。产品描述一类设备的能力，设备是具体实例，物模型用于描述相关属性和服务。随后，我按课程梳理产品列表同步、已入住老人查询、设备注册、设备分页查询和详情查询等功能，并了解通过 SDK 接入及数据上报的基本过程，以及设备运行状态和服务调用在页面中的呈现方式。</w:t>
      </w:r>
    </w:p>
    <w:p>
      <w:pPr>
        <w:pStyle w:val="Heading2"/>
      </w:pPr>
      <w:r>
        <w:t>二  重点难点与思考</w:t>
      </w:r>
    </w:p>
    <w:p>
      <w:r>
        <w:t>今天的难点是区分云平台设备信息与项目中的业务绑定关系。设备在平台中注册成功，并不代表养老项目已经知道它对应哪位老人或哪个位置。因此，我重点关注平台标识、本地记录和业务关联之间的对应关系，并思考同步失败、设备离线和上报字段不符合物模型时应如何提示。对接第三方服务时，也需要保留清晰的异常处理边界。</w:t>
      </w:r>
    </w:p>
    <w:p>
      <w:pPr>
        <w:pStyle w:val="Heading2"/>
      </w:pPr>
      <w:r>
        <w:t>三  学习心得与后续安排</w:t>
      </w:r>
    </w:p>
    <w:p>
      <w:r>
        <w:t>回顾十天学习，我从项目结构和数据访问基础，逐步接触了页面开发、入住业务、任务调度、缓存、AI 应用、权限控制和设备管理。最大的收获是开始把分散的技术知识放到完整业务流程中理解。我也认识到自己还需要加强复杂关系分析和异常场景处理。后续将继续整理模块间的调用关系，巩固接口设计与调试方法，提高独立分析和实现业务功能的能力。</w:t>
      </w:r>
    </w:p>
    <w:sectPr w:rsidR="00FC693F" w:rsidRPr="0006063C" w:rsidSect="00034616">
      <w:pgSz w:w="11906" w:h="16838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ind w:firstLine="0"/>
      <w:contextualSpacing/>
    </w:pPr>
    <w:rPr>
      <w:rFonts w:asciiTheme="majorHAnsi" w:eastAsiaTheme="majorEastAsia" w:hAnsiTheme="majorHAnsi" w:cstheme="majorBidi" w:ascii="宋体" w:hAnsi="宋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实训日志 第10天 物联网设备管理与实训总结</dc:title>
  <dc:subject>若依框架与智慧养老项目实训</dc:subject>
  <dc:creator/>
  <cp:keywords>实训日志 中州养老 若依 MyBatis Plus Redis AI Dify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