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Создана экспертная группа для разработки курса «IT-школьник»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28.12.2016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В HUB 4.0 презентовали инициативу «IT-школьник». К обсуждению присоединились лидеры в сфере IT-образования, эксперты.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«IT-школьник» — это общественная инициатива HUB 4.0. Ее цель — консолидировать усилия рынка IT-образования, объединить лучший опыт и существующие методики в прогрессивный IT-курс. Его предполагается внедрить в государственные общеобразовательные школы — с 1 по 12 классов.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«Наша визия — воспитать открытое инновациям поколение, которое мыслит креативно, понимает современные технологии и способно создавать будущее. Рынок образования сегментирован, мы предлагаем объединить усилия, чтобы вместе выработать комплексный подход к школьному IT-образованию, предложить Министерству образования качественную и доступную альтернативу существующему курсу информатики, который не отвечает запросам современного мира», — отметил основатель HUB 4.0 и автор инициативы Валерий Омельченко.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К работе в экспертной группе приглашаются все заинтересованные компании и организации. После разработки курс планируется запустить в формате пилотного проекта в одной из общеобразовательных школ.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«Я с большим энтузиазмом поддерживаю инициативу. Но важно понимать, как достичь синергии существующих проектов, и конечную цель. Если это создание инновационной экономики, необходимо смотреть шире IT. Это должно быть комплексное stem-образования — наука, технологии, инженерия, математика. В таком случае курс станет базой для будущего инновационного развития Украины», — отметила Татьяна Нанаева, директор Intel по корпоративным делам и связям с правительственными учреждениями в Украине и СНГ, глава комитета по вопросам модернизации и информатизации образования Общественного совета МОН Украины.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О готовности присоединиться к разработке такого курса заявили представители проектов Brain Basket foundation, Kid’IT, LITS4kids, Code Club TA Ventures, Kyiv Smart City, Boteon и другие. «Важно внедрять такие инициативы и на примере пилотных проектов показывать, что они работают. Курс должен быть персонализированным, чтобы каждый ребенок выбирал максимально интересное и прикладное направление для себя. В этом принцип воспитания смарт-детей и построения смарт-экономики», — отметил Илья Безручко, представляющий Kyiv Smart City.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Сооснователь школы «Фокус освіти» Валерия Заболотная подчеркнула, что в условиях устаревшей инфраструктуры, кадрового дефицита и «силы инерции» главным драйвером образования становятся сами дети: «Доступ к информации безграничен. Если дети хотят узнать что-то, их достаточно только направить и дать эту возможность. Так работает UNIT factory, она фактически автоматическая и не завязана на преподавателях. Мы готовы делиться опытом и помогать «включать» внутреннюю познавательную активность детей. Ведь главное обучить не программированию, а научить учиться и поглощать знания эффективно».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Участники созданной экспертной группы подписали обращение к Министру образования и науки Украины Лилии Гриневич с инициативой создать при министерстве рабочую группу «IT-школьник», которая координировала бы эту работу.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