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ED56F" w14:textId="77777777" w:rsidR="007B3346" w:rsidRDefault="007B3346" w:rsidP="007B3346">
      <w:r>
        <w:t xml:space="preserve">GN, </w:t>
      </w:r>
      <w:r>
        <w:rPr>
          <w:i/>
        </w:rPr>
        <w:t>Pindar’s Homer</w:t>
      </w:r>
      <w:r>
        <w:t xml:space="preserve"> (1990)</w:t>
      </w:r>
    </w:p>
    <w:p w14:paraId="077EA6EB" w14:textId="77777777" w:rsidR="00D22F54" w:rsidRDefault="00D22F54"/>
    <w:p w14:paraId="20D64390" w14:textId="77777777" w:rsidR="007B3346" w:rsidRDefault="007B3346">
      <w:r>
        <w:t xml:space="preserve">On the </w:t>
      </w:r>
      <w:r>
        <w:rPr>
          <w:i/>
        </w:rPr>
        <w:t>Homeric Hymns</w:t>
      </w:r>
    </w:p>
    <w:p w14:paraId="56EABC02" w14:textId="77777777" w:rsidR="007B3346" w:rsidRDefault="007B3346"/>
    <w:p w14:paraId="063B8A9F" w14:textId="3274521C" w:rsidR="007B3346" w:rsidRDefault="00AB70EB">
      <w:r>
        <w:t>HH2Demeter.</w:t>
      </w:r>
      <w:r w:rsidR="007B3346">
        <w:t>44</w:t>
      </w:r>
    </w:p>
    <w:p w14:paraId="3541ACD6" w14:textId="77777777" w:rsidR="00AA248A" w:rsidRPr="00C71D30" w:rsidRDefault="00AA248A" w:rsidP="00AA248A">
      <w:r>
        <w:rPr>
          <w:i/>
        </w:rPr>
        <w:t>PH</w:t>
      </w:r>
      <w:r>
        <w:t xml:space="preserve"> 68: quoting and translating part of the line</w:t>
      </w:r>
      <w:proofErr w:type="gramStart"/>
      <w:r>
        <w:t>;</w:t>
      </w:r>
      <w:proofErr w:type="gramEnd"/>
      <w:r>
        <w:t xml:space="preserve"> comment on </w:t>
      </w:r>
      <w:proofErr w:type="spellStart"/>
      <w:r>
        <w:rPr>
          <w:i/>
        </w:rPr>
        <w:t>etētuma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muthēsasthai</w:t>
      </w:r>
      <w:proofErr w:type="spellEnd"/>
      <w:r>
        <w:t xml:space="preserve"> as one of a set of variants in the context of discussing Hesiod, </w:t>
      </w:r>
      <w:proofErr w:type="spellStart"/>
      <w:r>
        <w:rPr>
          <w:i/>
        </w:rPr>
        <w:t>Theogony</w:t>
      </w:r>
      <w:proofErr w:type="spellEnd"/>
      <w:r>
        <w:t xml:space="preserve"> 27-28</w:t>
      </w:r>
    </w:p>
    <w:p w14:paraId="430B5185" w14:textId="77777777" w:rsidR="007B3346" w:rsidRDefault="007B3346"/>
    <w:p w14:paraId="24433B87" w14:textId="112B6D13" w:rsidR="007B3346" w:rsidRDefault="00AB70EB">
      <w:r>
        <w:t>HH2Demeter.</w:t>
      </w:r>
      <w:r w:rsidR="007B3346">
        <w:t>121</w:t>
      </w:r>
    </w:p>
    <w:p w14:paraId="424F6636" w14:textId="2CAE3036" w:rsidR="00AA248A" w:rsidRPr="00C71D30" w:rsidRDefault="00AA248A" w:rsidP="00AA248A">
      <w:r>
        <w:rPr>
          <w:i/>
        </w:rPr>
        <w:t>PH</w:t>
      </w:r>
      <w:r w:rsidR="00DD591B">
        <w:t xml:space="preserve"> 68:</w:t>
      </w:r>
      <w:r>
        <w:t xml:space="preserve"> quoting and translating part of the line</w:t>
      </w:r>
      <w:proofErr w:type="gramStart"/>
      <w:r>
        <w:t>;</w:t>
      </w:r>
      <w:proofErr w:type="gramEnd"/>
      <w:r>
        <w:t xml:space="preserve"> comment on </w:t>
      </w:r>
      <w:proofErr w:type="spellStart"/>
      <w:r>
        <w:rPr>
          <w:i/>
        </w:rPr>
        <w:t>alēthea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muthēsasthai</w:t>
      </w:r>
      <w:proofErr w:type="spellEnd"/>
      <w:r>
        <w:t xml:space="preserve"> as one of a set of variants in the context of discussing Hesiod, </w:t>
      </w:r>
      <w:proofErr w:type="spellStart"/>
      <w:r>
        <w:rPr>
          <w:i/>
        </w:rPr>
        <w:t>Theogony</w:t>
      </w:r>
      <w:proofErr w:type="spellEnd"/>
      <w:r>
        <w:t xml:space="preserve"> 27-28</w:t>
      </w:r>
    </w:p>
    <w:p w14:paraId="7B10F9FC" w14:textId="77777777" w:rsidR="00AA248A" w:rsidRDefault="00AA248A"/>
    <w:p w14:paraId="008C3CE1" w14:textId="7019E958" w:rsidR="00160B32" w:rsidRDefault="00AB70EB">
      <w:r>
        <w:t>HH2Demeter.</w:t>
      </w:r>
      <w:r w:rsidR="00160B32">
        <w:t>262-267</w:t>
      </w:r>
    </w:p>
    <w:p w14:paraId="1B85F02D" w14:textId="4FA4BDE8" w:rsidR="007B3346" w:rsidRDefault="00160B32">
      <w:r>
        <w:rPr>
          <w:i/>
        </w:rPr>
        <w:t>PH</w:t>
      </w:r>
      <w:r w:rsidR="007B3346">
        <w:t xml:space="preserve"> 140</w:t>
      </w:r>
      <w:r w:rsidR="009B0568">
        <w:t xml:space="preserve">: </w:t>
      </w:r>
      <w:r w:rsidR="009D28FA">
        <w:t xml:space="preserve">reference; analysis of a seasonally recurring ritual instituted to compensate for a catastrophic event in the mythical past, with the mock battle to compensate for </w:t>
      </w:r>
      <w:proofErr w:type="spellStart"/>
      <w:r w:rsidR="009D28FA">
        <w:t>Demophoon’s</w:t>
      </w:r>
      <w:proofErr w:type="spellEnd"/>
      <w:r w:rsidR="009D28FA">
        <w:t xml:space="preserve"> death</w:t>
      </w:r>
    </w:p>
    <w:p w14:paraId="22E9F51D" w14:textId="77777777" w:rsidR="00160B32" w:rsidRDefault="00160B32"/>
    <w:p w14:paraId="226D5D6D" w14:textId="4F9E7290" w:rsidR="009D28FA" w:rsidRDefault="00AB70EB">
      <w:r>
        <w:t>HH2Demeter.</w:t>
      </w:r>
      <w:r w:rsidR="009D28FA">
        <w:t>480</w:t>
      </w:r>
    </w:p>
    <w:p w14:paraId="7C5B9C5A" w14:textId="385751D4" w:rsidR="007B3346" w:rsidRPr="009035C9" w:rsidRDefault="009D28FA">
      <w:r>
        <w:rPr>
          <w:i/>
        </w:rPr>
        <w:t>PH</w:t>
      </w:r>
      <w:r w:rsidR="007B3346">
        <w:t xml:space="preserve"> 245</w:t>
      </w:r>
      <w:r>
        <w:t xml:space="preserve">: </w:t>
      </w:r>
      <w:r w:rsidR="009035C9">
        <w:t xml:space="preserve">quoted and translated; analysis of </w:t>
      </w:r>
      <w:proofErr w:type="spellStart"/>
      <w:r w:rsidR="009035C9">
        <w:rPr>
          <w:i/>
        </w:rPr>
        <w:t>olbios</w:t>
      </w:r>
      <w:proofErr w:type="spellEnd"/>
      <w:r w:rsidR="009035C9">
        <w:t xml:space="preserve"> in the context of the Eleusinian </w:t>
      </w:r>
      <w:proofErr w:type="gramStart"/>
      <w:r w:rsidR="009035C9">
        <w:t>Mysteries</w:t>
      </w:r>
      <w:proofErr w:type="gramEnd"/>
    </w:p>
    <w:p w14:paraId="493DDE4B" w14:textId="77777777" w:rsidR="009D28FA" w:rsidRDefault="009D28FA"/>
    <w:p w14:paraId="132D062C" w14:textId="1FF2B0E7" w:rsidR="009035C9" w:rsidRDefault="00AB70EB">
      <w:r>
        <w:t>HH2Demeter.</w:t>
      </w:r>
      <w:r w:rsidR="009035C9">
        <w:t>486</w:t>
      </w:r>
    </w:p>
    <w:p w14:paraId="618A16C3" w14:textId="44BFA878" w:rsidR="007B3346" w:rsidRDefault="009035C9">
      <w:r>
        <w:rPr>
          <w:i/>
        </w:rPr>
        <w:t>PH</w:t>
      </w:r>
      <w:r w:rsidR="007B3346">
        <w:t xml:space="preserve"> 245</w:t>
      </w:r>
      <w:r>
        <w:t xml:space="preserve">: reference; other uses of </w:t>
      </w:r>
      <w:proofErr w:type="spellStart"/>
      <w:r>
        <w:rPr>
          <w:i/>
        </w:rPr>
        <w:t>olbios</w:t>
      </w:r>
      <w:proofErr w:type="spellEnd"/>
      <w:r>
        <w:t xml:space="preserve"> in the </w:t>
      </w:r>
      <w:r>
        <w:rPr>
          <w:i/>
        </w:rPr>
        <w:t>Hymn</w:t>
      </w:r>
      <w:r>
        <w:t>, connecting to the idea of material wealth as physical manifestation of transcendent bliss</w:t>
      </w:r>
    </w:p>
    <w:p w14:paraId="1FC0DBDE" w14:textId="77777777" w:rsidR="009035C9" w:rsidRPr="009035C9" w:rsidRDefault="009035C9"/>
    <w:p w14:paraId="0998309A" w14:textId="4A042FB8" w:rsidR="007B3346" w:rsidRDefault="00AB70EB">
      <w:r>
        <w:t>HH2Demeter.</w:t>
      </w:r>
      <w:r w:rsidR="007B3346">
        <w:t>488-489</w:t>
      </w:r>
    </w:p>
    <w:p w14:paraId="49A5DF07" w14:textId="77777777" w:rsidR="009035C9" w:rsidRDefault="009035C9" w:rsidP="009035C9">
      <w:r>
        <w:rPr>
          <w:i/>
        </w:rPr>
        <w:t>PH</w:t>
      </w:r>
      <w:r>
        <w:t xml:space="preserve"> 245: reference; other uses of </w:t>
      </w:r>
      <w:proofErr w:type="spellStart"/>
      <w:r>
        <w:rPr>
          <w:i/>
        </w:rPr>
        <w:t>olbios</w:t>
      </w:r>
      <w:proofErr w:type="spellEnd"/>
      <w:r>
        <w:t xml:space="preserve"> in the </w:t>
      </w:r>
      <w:r>
        <w:rPr>
          <w:i/>
        </w:rPr>
        <w:t>Hymn</w:t>
      </w:r>
      <w:r>
        <w:t xml:space="preserve">, connecting to the idea of </w:t>
      </w:r>
      <w:proofErr w:type="gramStart"/>
      <w:r>
        <w:t>material</w:t>
      </w:r>
      <w:proofErr w:type="gramEnd"/>
      <w:r>
        <w:t xml:space="preserve"> wealth as physical manifestation of transcendent bliss</w:t>
      </w:r>
    </w:p>
    <w:p w14:paraId="2E8D3DCB" w14:textId="77777777" w:rsidR="007B3346" w:rsidRDefault="007B3346"/>
    <w:p w14:paraId="1A22B90B" w14:textId="540FF1DA" w:rsidR="003F4550" w:rsidRDefault="00AB70EB">
      <w:r>
        <w:t>HH3Apollo.</w:t>
      </w:r>
      <w:r w:rsidR="003F4550">
        <w:t>150</w:t>
      </w:r>
    </w:p>
    <w:p w14:paraId="68965218" w14:textId="49439CFD" w:rsidR="007B3346" w:rsidRPr="00E95BA1" w:rsidRDefault="003F4550">
      <w:r>
        <w:rPr>
          <w:i/>
        </w:rPr>
        <w:t>PH</w:t>
      </w:r>
      <w:r w:rsidR="007B3346">
        <w:t xml:space="preserve"> 375</w:t>
      </w:r>
      <w:r>
        <w:t xml:space="preserve">: reference; analysis of a case where the solo singer is represented as potentially becoming attached to a chorus as their </w:t>
      </w:r>
      <w:proofErr w:type="spellStart"/>
      <w:r w:rsidRPr="00E95BA1">
        <w:rPr>
          <w:i/>
        </w:rPr>
        <w:t>khorēgos</w:t>
      </w:r>
      <w:proofErr w:type="spellEnd"/>
    </w:p>
    <w:p w14:paraId="59998610" w14:textId="77777777" w:rsidR="003F4550" w:rsidRDefault="003F4550"/>
    <w:p w14:paraId="1C8C4300" w14:textId="541C6E88" w:rsidR="00D03167" w:rsidRDefault="00AB70EB">
      <w:r>
        <w:t>HH3Apollo.</w:t>
      </w:r>
      <w:r w:rsidR="00D03167">
        <w:t>162</w:t>
      </w:r>
    </w:p>
    <w:p w14:paraId="0537DAF4" w14:textId="1DA77A11" w:rsidR="00D03167" w:rsidRPr="00D03167" w:rsidRDefault="00D03167" w:rsidP="00D03167">
      <w:r>
        <w:rPr>
          <w:i/>
        </w:rPr>
        <w:t>PH</w:t>
      </w:r>
      <w:r w:rsidR="007B3346">
        <w:t xml:space="preserve"> 43</w:t>
      </w:r>
      <w:r>
        <w:t xml:space="preserve">: reference; analysis of the sense of </w:t>
      </w:r>
      <w:proofErr w:type="spellStart"/>
      <w:r>
        <w:rPr>
          <w:i/>
        </w:rPr>
        <w:t>mimeisthai</w:t>
      </w:r>
      <w:proofErr w:type="spellEnd"/>
      <w:r>
        <w:rPr>
          <w:i/>
        </w:rPr>
        <w:t xml:space="preserve"> </w:t>
      </w:r>
      <w:r w:rsidRPr="00D03167">
        <w:t xml:space="preserve">as </w:t>
      </w:r>
      <w:r>
        <w:t xml:space="preserve">a current imitation of earlier reenactments in this </w:t>
      </w:r>
      <w:r>
        <w:rPr>
          <w:i/>
        </w:rPr>
        <w:t>Hymn</w:t>
      </w:r>
      <w:r w:rsidR="004F08EC">
        <w:t>, and Barker’s (1984:</w:t>
      </w:r>
      <w:r>
        <w:t xml:space="preserve">40n4) interpretation of </w:t>
      </w:r>
      <w:proofErr w:type="spellStart"/>
      <w:r>
        <w:rPr>
          <w:i/>
        </w:rPr>
        <w:t>krembaliastun</w:t>
      </w:r>
      <w:proofErr w:type="spellEnd"/>
    </w:p>
    <w:p w14:paraId="2C0CC844" w14:textId="77777777" w:rsidR="003F4550" w:rsidRDefault="003F4550"/>
    <w:p w14:paraId="4EDC44AB" w14:textId="26F0BD7B" w:rsidR="00E95BA1" w:rsidRDefault="006E44C3">
      <w:r>
        <w:t>HH3Apollo.</w:t>
      </w:r>
      <w:r w:rsidR="00E95BA1">
        <w:t>162-164</w:t>
      </w:r>
    </w:p>
    <w:p w14:paraId="17662172" w14:textId="6BC89BBA" w:rsidR="003F4550" w:rsidRPr="00D03167" w:rsidRDefault="00E95BA1">
      <w:r>
        <w:rPr>
          <w:i/>
        </w:rPr>
        <w:t>PH</w:t>
      </w:r>
      <w:r>
        <w:t xml:space="preserve"> 43: </w:t>
      </w:r>
      <w:r w:rsidR="00D03167">
        <w:t xml:space="preserve">reference; analysis of the sense of </w:t>
      </w:r>
      <w:proofErr w:type="spellStart"/>
      <w:r w:rsidR="00D03167">
        <w:rPr>
          <w:i/>
        </w:rPr>
        <w:t>mimeisthai</w:t>
      </w:r>
      <w:proofErr w:type="spellEnd"/>
      <w:r w:rsidR="00D03167">
        <w:rPr>
          <w:i/>
        </w:rPr>
        <w:t xml:space="preserve"> </w:t>
      </w:r>
      <w:r w:rsidR="00D03167" w:rsidRPr="00D03167">
        <w:t xml:space="preserve">here as </w:t>
      </w:r>
      <w:r w:rsidR="00D03167">
        <w:t>a current imitation of earlier reenactments</w:t>
      </w:r>
    </w:p>
    <w:p w14:paraId="69B0EE6A" w14:textId="510AF4D5" w:rsidR="00E95BA1" w:rsidRPr="00E95BA1" w:rsidRDefault="00E95BA1" w:rsidP="00E95BA1">
      <w:r>
        <w:rPr>
          <w:i/>
        </w:rPr>
        <w:t xml:space="preserve">PH </w:t>
      </w:r>
      <w:r w:rsidR="007B3346">
        <w:t>376</w:t>
      </w:r>
      <w:r>
        <w:t xml:space="preserve">: reference; analysis of a case where the solo singer is represented as potentially becoming attached to a chorus as their </w:t>
      </w:r>
      <w:proofErr w:type="spellStart"/>
      <w:r w:rsidRPr="00E95BA1">
        <w:rPr>
          <w:i/>
        </w:rPr>
        <w:t>khorēgos</w:t>
      </w:r>
      <w:proofErr w:type="spellEnd"/>
    </w:p>
    <w:p w14:paraId="71B8E7BB" w14:textId="77777777" w:rsidR="003F4550" w:rsidRDefault="003F4550"/>
    <w:p w14:paraId="292BD961" w14:textId="6848FB0D" w:rsidR="00E95BA1" w:rsidRDefault="006E44C3">
      <w:r>
        <w:t>HH3Apollo.</w:t>
      </w:r>
      <w:r w:rsidR="00E95BA1">
        <w:t>163</w:t>
      </w:r>
    </w:p>
    <w:p w14:paraId="43D6B7D3" w14:textId="63AE72A1" w:rsidR="003B33DA" w:rsidRDefault="003B33DA">
      <w:r>
        <w:rPr>
          <w:i/>
        </w:rPr>
        <w:lastRenderedPageBreak/>
        <w:t>PH</w:t>
      </w:r>
      <w:r>
        <w:t xml:space="preserve"> 43: reference; analysis of the sense of </w:t>
      </w:r>
      <w:proofErr w:type="spellStart"/>
      <w:r>
        <w:rPr>
          <w:i/>
        </w:rPr>
        <w:t>mimeisthai</w:t>
      </w:r>
      <w:proofErr w:type="spellEnd"/>
      <w:r>
        <w:rPr>
          <w:i/>
        </w:rPr>
        <w:t xml:space="preserve"> </w:t>
      </w:r>
      <w:r w:rsidRPr="00D03167">
        <w:t xml:space="preserve">here as </w:t>
      </w:r>
      <w:r>
        <w:t>a current imitation of earlier reenactments</w:t>
      </w:r>
    </w:p>
    <w:p w14:paraId="2F36F064" w14:textId="77777777" w:rsidR="00E95BA1" w:rsidRPr="00E95BA1" w:rsidRDefault="00E95BA1" w:rsidP="00E95BA1">
      <w:r>
        <w:rPr>
          <w:i/>
        </w:rPr>
        <w:t>PH</w:t>
      </w:r>
      <w:r>
        <w:t xml:space="preserve"> 375: reference; analysis of a case where the solo singer is represented as potentially becoming attached to a chorus as their </w:t>
      </w:r>
      <w:proofErr w:type="spellStart"/>
      <w:r w:rsidRPr="00E95BA1">
        <w:rPr>
          <w:i/>
        </w:rPr>
        <w:t>khorēgos</w:t>
      </w:r>
      <w:proofErr w:type="spellEnd"/>
    </w:p>
    <w:p w14:paraId="5D9EDB8E" w14:textId="77777777" w:rsidR="003F4550" w:rsidRDefault="003F4550"/>
    <w:p w14:paraId="1135D726" w14:textId="2EF854D7" w:rsidR="003B33DA" w:rsidRDefault="006E44C3">
      <w:r>
        <w:t>HH3Apollo.</w:t>
      </w:r>
      <w:r w:rsidR="003B33DA">
        <w:t>163-164</w:t>
      </w:r>
    </w:p>
    <w:p w14:paraId="59C2B81F" w14:textId="552E1408" w:rsidR="003B33DA" w:rsidRPr="003B33DA" w:rsidRDefault="003B33DA" w:rsidP="003B33DA">
      <w:r>
        <w:rPr>
          <w:i/>
        </w:rPr>
        <w:t>PH</w:t>
      </w:r>
      <w:r w:rsidR="007B3346">
        <w:t xml:space="preserve"> 44</w:t>
      </w:r>
      <w:r>
        <w:t xml:space="preserve">: reference; analysis of the </w:t>
      </w:r>
      <w:proofErr w:type="spellStart"/>
      <w:r>
        <w:t>Deliades</w:t>
      </w:r>
      <w:proofErr w:type="spellEnd"/>
      <w:r w:rsidR="0002278B">
        <w:t>’</w:t>
      </w:r>
      <w:r>
        <w:t xml:space="preserve"> </w:t>
      </w:r>
      <w:proofErr w:type="spellStart"/>
      <w:r>
        <w:rPr>
          <w:i/>
        </w:rPr>
        <w:t>mimeēsis</w:t>
      </w:r>
      <w:proofErr w:type="spellEnd"/>
      <w:r>
        <w:rPr>
          <w:i/>
        </w:rPr>
        <w:t xml:space="preserve"> </w:t>
      </w:r>
      <w:r>
        <w:t xml:space="preserve">as recognizable and exact (cp. Aristotle’ on ‘this is that’ in </w:t>
      </w:r>
      <w:r>
        <w:rPr>
          <w:i/>
        </w:rPr>
        <w:t>Poetics</w:t>
      </w:r>
      <w:r>
        <w:t>)</w:t>
      </w:r>
    </w:p>
    <w:p w14:paraId="1B0C6C9B" w14:textId="77777777" w:rsidR="00E95BA1" w:rsidRDefault="00E95BA1"/>
    <w:p w14:paraId="1EC2E922" w14:textId="63C364D3" w:rsidR="007B3346" w:rsidRDefault="006E44C3">
      <w:r>
        <w:t>HH3Apollo.</w:t>
      </w:r>
      <w:r w:rsidR="007B3346">
        <w:t>166-176</w:t>
      </w:r>
    </w:p>
    <w:p w14:paraId="2C73D350" w14:textId="77777777" w:rsidR="00E95BA1" w:rsidRPr="00E95BA1" w:rsidRDefault="00E95BA1" w:rsidP="00E95BA1">
      <w:r>
        <w:rPr>
          <w:i/>
        </w:rPr>
        <w:t xml:space="preserve">PH </w:t>
      </w:r>
      <w:r>
        <w:t xml:space="preserve">376: reference; analysis of a case where the solo singer is represented as potentially becoming attached to a chorus as their </w:t>
      </w:r>
      <w:proofErr w:type="spellStart"/>
      <w:r w:rsidRPr="00E95BA1">
        <w:rPr>
          <w:i/>
        </w:rPr>
        <w:t>khorēgos</w:t>
      </w:r>
      <w:proofErr w:type="spellEnd"/>
    </w:p>
    <w:p w14:paraId="62C4A17B" w14:textId="77777777" w:rsidR="00E95BA1" w:rsidRDefault="00E95BA1"/>
    <w:p w14:paraId="36767181" w14:textId="545A04C1" w:rsidR="007B3346" w:rsidRDefault="006E44C3">
      <w:r>
        <w:t>HH3Apollo.</w:t>
      </w:r>
      <w:r w:rsidR="007B3346">
        <w:t>169-170</w:t>
      </w:r>
    </w:p>
    <w:p w14:paraId="7524ACF7" w14:textId="77777777" w:rsidR="00E95BA1" w:rsidRPr="00E95BA1" w:rsidRDefault="00E95BA1" w:rsidP="00E95BA1">
      <w:r>
        <w:rPr>
          <w:i/>
        </w:rPr>
        <w:t xml:space="preserve">PH </w:t>
      </w:r>
      <w:r>
        <w:t xml:space="preserve">376: reference; analysis of a case where the solo singer is represented as </w:t>
      </w:r>
      <w:proofErr w:type="gramStart"/>
      <w:r>
        <w:t>potentially</w:t>
      </w:r>
      <w:proofErr w:type="gramEnd"/>
      <w:r>
        <w:t xml:space="preserve"> becoming attached to a chorus as their </w:t>
      </w:r>
      <w:proofErr w:type="spellStart"/>
      <w:r w:rsidRPr="00E95BA1">
        <w:rPr>
          <w:i/>
        </w:rPr>
        <w:t>khorēgos</w:t>
      </w:r>
      <w:proofErr w:type="spellEnd"/>
    </w:p>
    <w:p w14:paraId="727E5F8E" w14:textId="77777777" w:rsidR="00E95BA1" w:rsidRDefault="00E95BA1"/>
    <w:p w14:paraId="78ED2585" w14:textId="1C754472" w:rsidR="007B3346" w:rsidRDefault="006E44C3">
      <w:r>
        <w:t>HH3Apollo.</w:t>
      </w:r>
      <w:r w:rsidR="007B3346">
        <w:t>171</w:t>
      </w:r>
    </w:p>
    <w:p w14:paraId="46AF26F0" w14:textId="01E61EB6" w:rsidR="00E95BA1" w:rsidRPr="00E95BA1" w:rsidRDefault="00E95BA1" w:rsidP="00E95BA1">
      <w:r>
        <w:rPr>
          <w:i/>
        </w:rPr>
        <w:t xml:space="preserve">PH </w:t>
      </w:r>
      <w:r>
        <w:t xml:space="preserve">376: reference; analysis of a case where the solo singer is represented as </w:t>
      </w:r>
      <w:proofErr w:type="gramStart"/>
      <w:r>
        <w:t>potentially</w:t>
      </w:r>
      <w:proofErr w:type="gramEnd"/>
      <w:r>
        <w:t xml:space="preserve"> becoming attached to a chorus as their </w:t>
      </w:r>
      <w:proofErr w:type="spellStart"/>
      <w:r w:rsidRPr="00E95BA1">
        <w:rPr>
          <w:i/>
        </w:rPr>
        <w:t>khorēgos</w:t>
      </w:r>
      <w:proofErr w:type="spellEnd"/>
      <w:r w:rsidR="006273C2">
        <w:t xml:space="preserve"> (here, regarding</w:t>
      </w:r>
      <w:r>
        <w:t xml:space="preserve"> </w:t>
      </w:r>
      <w:proofErr w:type="spellStart"/>
      <w:r>
        <w:rPr>
          <w:i/>
        </w:rPr>
        <w:t>hupokrīnasthai</w:t>
      </w:r>
      <w:proofErr w:type="spellEnd"/>
      <w:r>
        <w:t>)</w:t>
      </w:r>
    </w:p>
    <w:p w14:paraId="3CC56058" w14:textId="77777777" w:rsidR="007B3346" w:rsidRDefault="007B3346"/>
    <w:p w14:paraId="4490164D" w14:textId="0209D5CC" w:rsidR="00E878A7" w:rsidRDefault="006E44C3">
      <w:r>
        <w:t>HH3Apollo.</w:t>
      </w:r>
      <w:r w:rsidR="00E878A7">
        <w:t>172</w:t>
      </w:r>
    </w:p>
    <w:p w14:paraId="7B0DE1B6" w14:textId="3EF5304D" w:rsidR="007B3346" w:rsidRDefault="00E878A7">
      <w:r>
        <w:rPr>
          <w:i/>
        </w:rPr>
        <w:t>PH</w:t>
      </w:r>
      <w:r w:rsidR="00D4679D">
        <w:t xml:space="preserve"> 22</w:t>
      </w:r>
      <w:r>
        <w:t>: reference; reference to GN 1979:5, 8-9 and argument that the “signature” in this verse as an idealized self-reference to Homer</w:t>
      </w:r>
    </w:p>
    <w:p w14:paraId="1E225314" w14:textId="77777777" w:rsidR="00E878A7" w:rsidRDefault="00E878A7"/>
    <w:p w14:paraId="520642C1" w14:textId="2B802C46" w:rsidR="00E878A7" w:rsidRDefault="006E44C3">
      <w:r>
        <w:t>HH3Apollo.</w:t>
      </w:r>
      <w:r w:rsidR="00E878A7">
        <w:t>172-173</w:t>
      </w:r>
    </w:p>
    <w:p w14:paraId="3643BD82" w14:textId="57CBD110" w:rsidR="00E878A7" w:rsidRDefault="00E878A7">
      <w:r>
        <w:rPr>
          <w:i/>
        </w:rPr>
        <w:t>PH</w:t>
      </w:r>
      <w:r w:rsidR="00D4679D">
        <w:t xml:space="preserve"> 359</w:t>
      </w:r>
      <w:r>
        <w:t xml:space="preserve">: </w:t>
      </w:r>
      <w:r w:rsidR="00281C10">
        <w:t xml:space="preserve">reference; </w:t>
      </w:r>
      <w:r w:rsidR="004221C4">
        <w:t>analysis of the self-characteriz</w:t>
      </w:r>
      <w:r w:rsidR="00281C10">
        <w:t>ation of the speaker as corresponding to t</w:t>
      </w:r>
      <w:r w:rsidR="00637806">
        <w:t>he idealized character of Homer</w:t>
      </w:r>
    </w:p>
    <w:p w14:paraId="28C259D3" w14:textId="3ECF9290" w:rsidR="00D4679D" w:rsidRDefault="00EA7192">
      <w:r>
        <w:rPr>
          <w:i/>
        </w:rPr>
        <w:t>PH</w:t>
      </w:r>
      <w:r w:rsidR="00D4679D">
        <w:t xml:space="preserve"> 376</w:t>
      </w:r>
      <w:r>
        <w:t xml:space="preserve">: reference; analysis of the figure of Homer and his relationship </w:t>
      </w:r>
      <w:r w:rsidR="00637806">
        <w:t xml:space="preserve">with the </w:t>
      </w:r>
      <w:proofErr w:type="spellStart"/>
      <w:r w:rsidR="00637806">
        <w:t>Deliades</w:t>
      </w:r>
      <w:proofErr w:type="spellEnd"/>
    </w:p>
    <w:p w14:paraId="615B9869" w14:textId="77777777" w:rsidR="00E878A7" w:rsidRDefault="00E878A7"/>
    <w:p w14:paraId="4A39A4D4" w14:textId="03754872" w:rsidR="00EA7192" w:rsidRDefault="006E44C3">
      <w:r>
        <w:t>HH3Apollo.</w:t>
      </w:r>
      <w:r w:rsidR="00EA7192">
        <w:t>174-175</w:t>
      </w:r>
    </w:p>
    <w:p w14:paraId="2A829582" w14:textId="6EF0B935" w:rsidR="00D4679D" w:rsidRDefault="00EA7192">
      <w:r>
        <w:rPr>
          <w:i/>
        </w:rPr>
        <w:t>PH</w:t>
      </w:r>
      <w:r w:rsidR="00D4679D">
        <w:t xml:space="preserve"> 434</w:t>
      </w:r>
      <w:r>
        <w:t xml:space="preserve">: reference; analysis of the representation of poets of the polis as </w:t>
      </w:r>
      <w:proofErr w:type="spellStart"/>
      <w:r>
        <w:t>Panhellenic</w:t>
      </w:r>
      <w:proofErr w:type="spellEnd"/>
      <w:r>
        <w:t xml:space="preserve"> figures by way of </w:t>
      </w:r>
      <w:r w:rsidR="00D278B2">
        <w:t>representing the diffusion of the poetic tradition as a poet’s travels</w:t>
      </w:r>
    </w:p>
    <w:p w14:paraId="751D6C92" w14:textId="77777777" w:rsidR="00EA7192" w:rsidRDefault="00EA7192"/>
    <w:p w14:paraId="64B7CF0C" w14:textId="6319CD17" w:rsidR="00D278B2" w:rsidRDefault="006E44C3">
      <w:r>
        <w:t>HH3Apollo.</w:t>
      </w:r>
      <w:r w:rsidR="00D278B2">
        <w:t>182-206</w:t>
      </w:r>
    </w:p>
    <w:p w14:paraId="3336DB67" w14:textId="5C159BAE" w:rsidR="00D4679D" w:rsidRPr="009E27A0" w:rsidRDefault="00D278B2">
      <w:r>
        <w:rPr>
          <w:i/>
        </w:rPr>
        <w:t>PH</w:t>
      </w:r>
      <w:r w:rsidR="00D4679D">
        <w:t xml:space="preserve"> 350</w:t>
      </w:r>
      <w:r>
        <w:t xml:space="preserve">: </w:t>
      </w:r>
      <w:r w:rsidR="009E27A0">
        <w:t>reference; analysis of the</w:t>
      </w:r>
      <w:r w:rsidR="00484497">
        <w:t xml:space="preserve"> differentiation of the special</w:t>
      </w:r>
      <w:r w:rsidR="009E27A0">
        <w:t>ties of the chorus leader (</w:t>
      </w:r>
      <w:proofErr w:type="spellStart"/>
      <w:r w:rsidR="009E27A0">
        <w:rPr>
          <w:i/>
        </w:rPr>
        <w:t>khorēgos</w:t>
      </w:r>
      <w:proofErr w:type="spellEnd"/>
      <w:r w:rsidR="009E27A0">
        <w:t>) and the singers and dancers (</w:t>
      </w:r>
      <w:proofErr w:type="spellStart"/>
      <w:r w:rsidR="009E27A0">
        <w:rPr>
          <w:i/>
        </w:rPr>
        <w:t>khoros</w:t>
      </w:r>
      <w:proofErr w:type="spellEnd"/>
      <w:r w:rsidR="009E27A0">
        <w:t>)</w:t>
      </w:r>
    </w:p>
    <w:p w14:paraId="60085821" w14:textId="77777777" w:rsidR="00D278B2" w:rsidRDefault="00D278B2"/>
    <w:p w14:paraId="1D26A3A1" w14:textId="7E38DA16" w:rsidR="00D4679D" w:rsidRDefault="006E44C3">
      <w:r>
        <w:t>HH3Apollo.</w:t>
      </w:r>
      <w:r w:rsidR="00D4679D">
        <w:t>189-193</w:t>
      </w:r>
    </w:p>
    <w:p w14:paraId="765DF08B" w14:textId="12B80E8A" w:rsidR="009E27A0" w:rsidRPr="009E27A0" w:rsidRDefault="009E27A0" w:rsidP="009E27A0">
      <w:r>
        <w:rPr>
          <w:i/>
        </w:rPr>
        <w:t>PH</w:t>
      </w:r>
      <w:r>
        <w:t xml:space="preserve"> 351: reference; analysis of the</w:t>
      </w:r>
      <w:r w:rsidR="002C1A24">
        <w:t xml:space="preserve"> differentiation of the special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>)</w:t>
      </w:r>
    </w:p>
    <w:p w14:paraId="5834A2FF" w14:textId="77777777" w:rsidR="009E27A0" w:rsidRDefault="009E27A0"/>
    <w:p w14:paraId="78829584" w14:textId="0AB88BAA" w:rsidR="00D4679D" w:rsidRDefault="006E44C3">
      <w:r>
        <w:t>HH3Apollo.</w:t>
      </w:r>
      <w:r w:rsidR="00D4679D">
        <w:t>194</w:t>
      </w:r>
    </w:p>
    <w:p w14:paraId="7CC6542B" w14:textId="0E85647E" w:rsidR="009E27A0" w:rsidRDefault="009E27A0">
      <w:r>
        <w:rPr>
          <w:i/>
        </w:rPr>
        <w:t>PH</w:t>
      </w:r>
      <w:r>
        <w:t xml:space="preserve"> 351: reference; analysis of the</w:t>
      </w:r>
      <w:r w:rsidR="004221C4">
        <w:t xml:space="preserve"> differentiation of the special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>)</w:t>
      </w:r>
    </w:p>
    <w:p w14:paraId="5F97EC3B" w14:textId="77777777" w:rsidR="009E27A0" w:rsidRDefault="009E27A0"/>
    <w:p w14:paraId="044D7FA1" w14:textId="2E6CF28B" w:rsidR="00D4679D" w:rsidRDefault="006E44C3">
      <w:r>
        <w:t>HH3Apollo.</w:t>
      </w:r>
      <w:r w:rsidR="00D4679D">
        <w:t>194-201</w:t>
      </w:r>
    </w:p>
    <w:p w14:paraId="2F131B93" w14:textId="62673A90" w:rsidR="009E27A0" w:rsidRPr="009E27A0" w:rsidRDefault="009E27A0" w:rsidP="009E27A0">
      <w:r>
        <w:rPr>
          <w:i/>
        </w:rPr>
        <w:t>PH</w:t>
      </w:r>
      <w:r>
        <w:t xml:space="preserve"> 351: reference; analysis of the differentiation of the sp</w:t>
      </w:r>
      <w:r w:rsidR="004221C4">
        <w:t>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>)</w:t>
      </w:r>
    </w:p>
    <w:p w14:paraId="07BB71A8" w14:textId="77777777" w:rsidR="009E27A0" w:rsidRDefault="009E27A0"/>
    <w:p w14:paraId="4624630D" w14:textId="646AAC9B" w:rsidR="00D4679D" w:rsidRDefault="006E44C3">
      <w:r>
        <w:t>HH3Apollo.</w:t>
      </w:r>
      <w:r w:rsidR="00D4679D">
        <w:t>201-203</w:t>
      </w:r>
    </w:p>
    <w:p w14:paraId="2AF4ADC7" w14:textId="56FFCDB4" w:rsidR="009E27A0" w:rsidRPr="009E27A0" w:rsidRDefault="009E27A0" w:rsidP="009E27A0">
      <w:r>
        <w:rPr>
          <w:i/>
        </w:rPr>
        <w:t>PH</w:t>
      </w:r>
      <w:r>
        <w:t xml:space="preserve"> 350: reference; analysis of the</w:t>
      </w:r>
      <w:r w:rsidR="004221C4">
        <w:t xml:space="preserve"> differentiation of the special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>)</w:t>
      </w:r>
    </w:p>
    <w:p w14:paraId="71C0DA27" w14:textId="77777777" w:rsidR="00857E6A" w:rsidRDefault="00857E6A"/>
    <w:p w14:paraId="199E9976" w14:textId="41699661" w:rsidR="00857E6A" w:rsidRDefault="006E44C3">
      <w:r>
        <w:t>HH4Hermes.</w:t>
      </w:r>
      <w:r w:rsidR="00857E6A">
        <w:t>51</w:t>
      </w:r>
    </w:p>
    <w:p w14:paraId="0534C78B" w14:textId="12DADF9A" w:rsidR="00D4679D" w:rsidRPr="00857E6A" w:rsidRDefault="00857E6A">
      <w:pPr>
        <w:rPr>
          <w:i/>
        </w:rPr>
      </w:pPr>
      <w:r>
        <w:rPr>
          <w:i/>
        </w:rPr>
        <w:t>PH</w:t>
      </w:r>
      <w:r w:rsidR="00D4679D">
        <w:t xml:space="preserve"> 90</w:t>
      </w:r>
      <w:r>
        <w:t xml:space="preserve">: reference; comparison of </w:t>
      </w:r>
      <w:proofErr w:type="spellStart"/>
      <w:r>
        <w:t>Terpander’s</w:t>
      </w:r>
      <w:proofErr w:type="spellEnd"/>
      <w:r>
        <w:t xml:space="preserve"> invention of the lyre with that of Hermes in the </w:t>
      </w:r>
      <w:r>
        <w:rPr>
          <w:i/>
        </w:rPr>
        <w:t>Hymn</w:t>
      </w:r>
    </w:p>
    <w:p w14:paraId="07A45CF5" w14:textId="77777777" w:rsidR="009E27A0" w:rsidRDefault="009E27A0"/>
    <w:p w14:paraId="3D4682C4" w14:textId="2B17AB1F" w:rsidR="00281C10" w:rsidRDefault="00271480">
      <w:r>
        <w:t>HH4Hermes.</w:t>
      </w:r>
      <w:r w:rsidR="00281C10">
        <w:t>425-433</w:t>
      </w:r>
    </w:p>
    <w:p w14:paraId="6CF1EB89" w14:textId="2996C49B" w:rsidR="009E27A0" w:rsidRDefault="009E27A0">
      <w:r>
        <w:rPr>
          <w:i/>
        </w:rPr>
        <w:t>PH</w:t>
      </w:r>
      <w:r>
        <w:t xml:space="preserve"> 350: reference; analysis of the</w:t>
      </w:r>
      <w:r w:rsidR="004221C4">
        <w:t xml:space="preserve"> differentiation of the special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 xml:space="preserve">), with this passage as an example of </w:t>
      </w:r>
      <w:proofErr w:type="spellStart"/>
      <w:r>
        <w:t>un</w:t>
      </w:r>
      <w:r w:rsidR="004221C4">
        <w:t>differentation</w:t>
      </w:r>
      <w:proofErr w:type="spellEnd"/>
      <w:r w:rsidR="004221C4">
        <w:t xml:space="preserve"> of these special</w:t>
      </w:r>
      <w:r>
        <w:t>ties in the representation of Hermes (and Apollo)</w:t>
      </w:r>
    </w:p>
    <w:p w14:paraId="3E5743AC" w14:textId="7BA2A18E" w:rsidR="00281C10" w:rsidRPr="00857E6A" w:rsidRDefault="00857E6A">
      <w:r>
        <w:rPr>
          <w:i/>
        </w:rPr>
        <w:t>PH</w:t>
      </w:r>
      <w:r w:rsidR="00D4679D">
        <w:t xml:space="preserve"> 354</w:t>
      </w:r>
      <w:r>
        <w:t xml:space="preserve">: reference; analysis of the </w:t>
      </w:r>
      <w:r>
        <w:rPr>
          <w:i/>
        </w:rPr>
        <w:t>Hymns</w:t>
      </w:r>
      <w:r>
        <w:t xml:space="preserve"> and </w:t>
      </w:r>
      <w:proofErr w:type="spellStart"/>
      <w:r>
        <w:t>theogonies</w:t>
      </w:r>
      <w:proofErr w:type="spellEnd"/>
      <w:r>
        <w:t xml:space="preserve"> as morphologically </w:t>
      </w:r>
      <w:proofErr w:type="spellStart"/>
      <w:r>
        <w:t>prooimia</w:t>
      </w:r>
      <w:proofErr w:type="spellEnd"/>
    </w:p>
    <w:p w14:paraId="78189CDE" w14:textId="1B1EA286" w:rsidR="00D4679D" w:rsidRDefault="00281C10">
      <w:r>
        <w:rPr>
          <w:i/>
        </w:rPr>
        <w:t xml:space="preserve">PH </w:t>
      </w:r>
      <w:r w:rsidR="00D4679D">
        <w:t>359</w:t>
      </w:r>
      <w:r>
        <w:t xml:space="preserve">: reference; analysis of </w:t>
      </w:r>
      <w:proofErr w:type="spellStart"/>
      <w:r>
        <w:t>theogony</w:t>
      </w:r>
      <w:proofErr w:type="spellEnd"/>
      <w:r>
        <w:t xml:space="preserve"> (as</w:t>
      </w:r>
      <w:r w:rsidR="00857E6A">
        <w:t>,</w:t>
      </w:r>
      <w:r>
        <w:t xml:space="preserve"> in this passage</w:t>
      </w:r>
      <w:r w:rsidR="00857E6A">
        <w:t>,</w:t>
      </w:r>
      <w:r>
        <w:t xml:space="preserve"> performed by Hermes) as one of the media that evolved out of the </w:t>
      </w:r>
      <w:proofErr w:type="spellStart"/>
      <w:r>
        <w:t>prooimion</w:t>
      </w:r>
      <w:proofErr w:type="spellEnd"/>
    </w:p>
    <w:p w14:paraId="35A2D1D5" w14:textId="77777777" w:rsidR="00281C10" w:rsidRDefault="00281C10"/>
    <w:p w14:paraId="1D480D82" w14:textId="6CE09FB4" w:rsidR="00281C10" w:rsidRDefault="00271480">
      <w:r>
        <w:t>HH4Hermes.</w:t>
      </w:r>
      <w:r w:rsidR="00281C10">
        <w:t>426</w:t>
      </w:r>
    </w:p>
    <w:p w14:paraId="0C79D36B" w14:textId="4E396C4D" w:rsidR="00281C10" w:rsidRDefault="00281C10" w:rsidP="00857E6A">
      <w:r>
        <w:rPr>
          <w:i/>
        </w:rPr>
        <w:t>PH</w:t>
      </w:r>
      <w:r w:rsidR="00D4679D">
        <w:t xml:space="preserve"> 354</w:t>
      </w:r>
      <w:r w:rsidR="00857E6A">
        <w:t xml:space="preserve">, </w:t>
      </w:r>
      <w:r w:rsidR="00D4679D">
        <w:t>359</w:t>
      </w:r>
      <w:r>
        <w:t xml:space="preserve">: quoting and translating </w:t>
      </w:r>
      <w:proofErr w:type="spellStart"/>
      <w:r>
        <w:rPr>
          <w:i/>
        </w:rPr>
        <w:t>amboladēn</w:t>
      </w:r>
      <w:proofErr w:type="spellEnd"/>
      <w:r>
        <w:t xml:space="preserve">; analysis of the verse in the context of analyzing of </w:t>
      </w:r>
      <w:proofErr w:type="spellStart"/>
      <w:r>
        <w:t>theogony</w:t>
      </w:r>
      <w:proofErr w:type="spellEnd"/>
      <w:r>
        <w:t xml:space="preserve"> (as in this passage performed by Hermes) as one of the media that evolved out of the </w:t>
      </w:r>
      <w:proofErr w:type="spellStart"/>
      <w:r>
        <w:t>prooimion</w:t>
      </w:r>
      <w:proofErr w:type="spellEnd"/>
    </w:p>
    <w:p w14:paraId="5D9461CA" w14:textId="77777777" w:rsidR="009E27A0" w:rsidRDefault="009E27A0"/>
    <w:p w14:paraId="7B2143B8" w14:textId="180143E1" w:rsidR="00D4679D" w:rsidRDefault="00271480">
      <w:r>
        <w:t>HH4Hermes.</w:t>
      </w:r>
      <w:r w:rsidR="00D4679D">
        <w:t>434-512</w:t>
      </w:r>
    </w:p>
    <w:p w14:paraId="2978AE4E" w14:textId="2599A2D1" w:rsidR="009E27A0" w:rsidRPr="009E27A0" w:rsidRDefault="009E27A0" w:rsidP="009E27A0">
      <w:r>
        <w:rPr>
          <w:i/>
        </w:rPr>
        <w:t>PH</w:t>
      </w:r>
      <w:r>
        <w:t xml:space="preserve"> 350: reference; analysis of the</w:t>
      </w:r>
      <w:r w:rsidR="004221C4">
        <w:t xml:space="preserve"> differentiation of the special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 xml:space="preserve">), with differentiation taking place in this passage as </w:t>
      </w:r>
      <w:r w:rsidR="004221C4">
        <w:t>Hermes hands the lyre to Apollo</w:t>
      </w:r>
    </w:p>
    <w:p w14:paraId="5843CF93" w14:textId="77777777" w:rsidR="009E27A0" w:rsidRDefault="009E27A0"/>
    <w:p w14:paraId="7346C0C8" w14:textId="511AA939" w:rsidR="009E27A0" w:rsidRDefault="00271480">
      <w:r>
        <w:t>HH4Hermes.</w:t>
      </w:r>
      <w:r w:rsidR="009E27A0">
        <w:t>475-476</w:t>
      </w:r>
    </w:p>
    <w:p w14:paraId="3BED5014" w14:textId="61CC61A4" w:rsidR="009E27A0" w:rsidRPr="009E27A0" w:rsidRDefault="009E27A0" w:rsidP="009E27A0">
      <w:r>
        <w:rPr>
          <w:i/>
        </w:rPr>
        <w:t>PH</w:t>
      </w:r>
      <w:r>
        <w:t xml:space="preserve"> 350: reference; analysis of the</w:t>
      </w:r>
      <w:r w:rsidR="004221C4">
        <w:t xml:space="preserve"> differentiation of the special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 xml:space="preserve">), with this passage as an example of </w:t>
      </w:r>
      <w:proofErr w:type="spellStart"/>
      <w:r>
        <w:t>un</w:t>
      </w:r>
      <w:r w:rsidR="004221C4">
        <w:t>differentation</w:t>
      </w:r>
      <w:proofErr w:type="spellEnd"/>
      <w:r w:rsidR="004221C4">
        <w:t xml:space="preserve"> of these special</w:t>
      </w:r>
      <w:r>
        <w:t>ties in the representation of Apollo</w:t>
      </w:r>
    </w:p>
    <w:p w14:paraId="55F3738A" w14:textId="77777777" w:rsidR="009E27A0" w:rsidRDefault="009E27A0"/>
    <w:p w14:paraId="6E840E68" w14:textId="78CACDC8" w:rsidR="00D4679D" w:rsidRDefault="00271480">
      <w:r>
        <w:t>HH4Hermes.</w:t>
      </w:r>
      <w:r w:rsidR="00D4679D">
        <w:t>476</w:t>
      </w:r>
    </w:p>
    <w:p w14:paraId="13423865" w14:textId="68546700" w:rsidR="009E27A0" w:rsidRPr="009E27A0" w:rsidRDefault="009E27A0" w:rsidP="009E27A0">
      <w:r>
        <w:rPr>
          <w:i/>
        </w:rPr>
        <w:t>PH</w:t>
      </w:r>
      <w:r>
        <w:t xml:space="preserve"> 350: reference; analysis of the</w:t>
      </w:r>
      <w:r w:rsidR="004221C4">
        <w:t xml:space="preserve"> differentiation of the special</w:t>
      </w:r>
      <w:r>
        <w:t>ties of the chorus leader (</w:t>
      </w:r>
      <w:proofErr w:type="spellStart"/>
      <w:r>
        <w:rPr>
          <w:i/>
        </w:rPr>
        <w:t>khorēgos</w:t>
      </w:r>
      <w:proofErr w:type="spellEnd"/>
      <w:r>
        <w:t>) and the singers and dancers (</w:t>
      </w:r>
      <w:proofErr w:type="spellStart"/>
      <w:r>
        <w:rPr>
          <w:i/>
        </w:rPr>
        <w:t>khoros</w:t>
      </w:r>
      <w:proofErr w:type="spellEnd"/>
      <w:r>
        <w:t xml:space="preserve">), with this passage as an example of </w:t>
      </w:r>
      <w:proofErr w:type="spellStart"/>
      <w:r>
        <w:t>un</w:t>
      </w:r>
      <w:r w:rsidR="004221C4">
        <w:t>differentation</w:t>
      </w:r>
      <w:proofErr w:type="spellEnd"/>
      <w:r w:rsidR="004221C4">
        <w:t xml:space="preserve"> of these special</w:t>
      </w:r>
      <w:r>
        <w:t xml:space="preserve">ties in the representation of Apollo (here, with reference to </w:t>
      </w:r>
      <w:proofErr w:type="spellStart"/>
      <w:r>
        <w:rPr>
          <w:i/>
        </w:rPr>
        <w:t>melpomai</w:t>
      </w:r>
      <w:proofErr w:type="spellEnd"/>
      <w:r>
        <w:t>)</w:t>
      </w:r>
    </w:p>
    <w:p w14:paraId="77A46BAB" w14:textId="77777777" w:rsidR="009E27A0" w:rsidRDefault="009E27A0"/>
    <w:p w14:paraId="239BB05C" w14:textId="2F4F44DE" w:rsidR="00857E6A" w:rsidRDefault="00271480">
      <w:r>
        <w:t>HH4Hermes.</w:t>
      </w:r>
      <w:r w:rsidR="00857E6A">
        <w:t>499</w:t>
      </w:r>
    </w:p>
    <w:p w14:paraId="6453C6C9" w14:textId="7862FF83" w:rsidR="00D4679D" w:rsidRPr="00857E6A" w:rsidRDefault="00857E6A">
      <w:r>
        <w:rPr>
          <w:i/>
        </w:rPr>
        <w:t>PH</w:t>
      </w:r>
      <w:r w:rsidR="00D4679D">
        <w:t xml:space="preserve"> 90</w:t>
      </w:r>
      <w:r>
        <w:t xml:space="preserve">: reference; analysis of the form of </w:t>
      </w:r>
      <w:proofErr w:type="spellStart"/>
      <w:r>
        <w:rPr>
          <w:i/>
        </w:rPr>
        <w:t>kitharis</w:t>
      </w:r>
      <w:proofErr w:type="spellEnd"/>
      <w:r>
        <w:t xml:space="preserve"> and its connections to the </w:t>
      </w:r>
      <w:proofErr w:type="spellStart"/>
      <w:r>
        <w:t>Terpander</w:t>
      </w:r>
      <w:proofErr w:type="spellEnd"/>
      <w:r>
        <w:t xml:space="preserve"> figure from Aeolic Lesbos</w:t>
      </w:r>
    </w:p>
    <w:p w14:paraId="0E7E07C0" w14:textId="77777777" w:rsidR="00857E6A" w:rsidRDefault="00857E6A"/>
    <w:p w14:paraId="54959BAD" w14:textId="35D9A438" w:rsidR="00857E6A" w:rsidRDefault="00271480">
      <w:r>
        <w:t>HH4Hermes.</w:t>
      </w:r>
      <w:r w:rsidR="00D4679D">
        <w:t>499-5</w:t>
      </w:r>
      <w:r w:rsidR="00857E6A">
        <w:t>02</w:t>
      </w:r>
    </w:p>
    <w:p w14:paraId="337FF83E" w14:textId="0C69E74D" w:rsidR="00D4679D" w:rsidRDefault="00857E6A">
      <w:r>
        <w:rPr>
          <w:i/>
        </w:rPr>
        <w:t>PH</w:t>
      </w:r>
      <w:r w:rsidR="00D4679D">
        <w:t xml:space="preserve"> 353</w:t>
      </w:r>
      <w:r>
        <w:t xml:space="preserve">: </w:t>
      </w:r>
      <w:r w:rsidR="00F26F9A">
        <w:t>reference; analysis of the differentiation of the roles of the singer/lyre player and the choral group</w:t>
      </w:r>
    </w:p>
    <w:p w14:paraId="70F4D0CA" w14:textId="77777777" w:rsidR="00857E6A" w:rsidRDefault="00857E6A"/>
    <w:p w14:paraId="7240F870" w14:textId="09004A50" w:rsidR="00F26F9A" w:rsidRDefault="00271480">
      <w:r>
        <w:t>HH4Hermes.</w:t>
      </w:r>
      <w:r w:rsidR="00D4679D">
        <w:t>502</w:t>
      </w:r>
    </w:p>
    <w:p w14:paraId="5AD07209" w14:textId="41FAB549" w:rsidR="00F26F9A" w:rsidRDefault="00F26F9A" w:rsidP="00F26F9A">
      <w:r>
        <w:rPr>
          <w:i/>
        </w:rPr>
        <w:t>PH</w:t>
      </w:r>
      <w:r>
        <w:t xml:space="preserve"> 353: reference; analysis of the differentiation of the roles of the singer/l</w:t>
      </w:r>
      <w:r w:rsidR="00124710">
        <w:t xml:space="preserve">yre </w:t>
      </w:r>
      <w:proofErr w:type="gramStart"/>
      <w:r w:rsidR="00124710">
        <w:t>player</w:t>
      </w:r>
      <w:proofErr w:type="gramEnd"/>
      <w:r w:rsidR="00124710">
        <w:t xml:space="preserve"> and the choral group,</w:t>
      </w:r>
      <w:r>
        <w:t xml:space="preserve"> and Apollo’s performance here as morphologically a </w:t>
      </w:r>
      <w:proofErr w:type="spellStart"/>
      <w:r>
        <w:t>prooimion</w:t>
      </w:r>
      <w:proofErr w:type="spellEnd"/>
    </w:p>
    <w:p w14:paraId="32D714CC" w14:textId="77777777" w:rsidR="00F26F9A" w:rsidRDefault="00F26F9A"/>
    <w:p w14:paraId="659D80B2" w14:textId="6B2F9456" w:rsidR="00E878A7" w:rsidRDefault="00271480">
      <w:r>
        <w:t>HH5Aphrodite.</w:t>
      </w:r>
      <w:r w:rsidR="00E878A7">
        <w:t>293</w:t>
      </w:r>
    </w:p>
    <w:p w14:paraId="100F7911" w14:textId="2AFEE542" w:rsidR="00F26F9A" w:rsidRPr="00F26F9A" w:rsidRDefault="00F26F9A" w:rsidP="00F26F9A">
      <w:r>
        <w:rPr>
          <w:i/>
        </w:rPr>
        <w:t>PH</w:t>
      </w:r>
      <w:r>
        <w:t xml:space="preserve"> 353: reference; analysis of references to shift to the performance proper as </w:t>
      </w:r>
      <w:proofErr w:type="gramStart"/>
      <w:r>
        <w:t>indicating</w:t>
      </w:r>
      <w:proofErr w:type="gramEnd"/>
      <w:r>
        <w:t xml:space="preserve"> that the </w:t>
      </w:r>
      <w:r>
        <w:rPr>
          <w:i/>
        </w:rPr>
        <w:t>Hymns</w:t>
      </w:r>
      <w:r>
        <w:t xml:space="preserve"> are morphologically </w:t>
      </w:r>
      <w:proofErr w:type="spellStart"/>
      <w:r>
        <w:t>prooimia</w:t>
      </w:r>
      <w:proofErr w:type="spellEnd"/>
    </w:p>
    <w:p w14:paraId="2D6E071D" w14:textId="77777777" w:rsidR="00E878A7" w:rsidRDefault="00E878A7"/>
    <w:p w14:paraId="1A1EC289" w14:textId="1B5A86B4" w:rsidR="00E878A7" w:rsidRDefault="00E878A7">
      <w:r>
        <w:t>HH6.2-3</w:t>
      </w:r>
    </w:p>
    <w:p w14:paraId="4EA4C0D7" w14:textId="77777777" w:rsidR="00C8432F" w:rsidRDefault="00C8432F" w:rsidP="00C8432F">
      <w:r>
        <w:rPr>
          <w:i/>
        </w:rPr>
        <w:t xml:space="preserve">PH </w:t>
      </w:r>
      <w:r>
        <w:t xml:space="preserve">77: quoted and translated (part of the verses); analysis of the passage for traces </w:t>
      </w:r>
      <w:proofErr w:type="gramStart"/>
      <w:r>
        <w:t>of</w:t>
      </w:r>
      <w:proofErr w:type="gramEnd"/>
      <w:r>
        <w:t xml:space="preserve"> Cypriote localization (by Huxley 1969:134-135)</w:t>
      </w:r>
    </w:p>
    <w:p w14:paraId="7D537FDF" w14:textId="77777777" w:rsidR="00F26F9A" w:rsidRDefault="00F26F9A"/>
    <w:p w14:paraId="2D420D6A" w14:textId="77777777" w:rsidR="00F26F9A" w:rsidRDefault="00F26F9A">
      <w:r>
        <w:t>HH6.19</w:t>
      </w:r>
    </w:p>
    <w:p w14:paraId="2919D085" w14:textId="0A103F96" w:rsidR="00E878A7" w:rsidRPr="00F26F9A" w:rsidRDefault="00F26F9A">
      <w:r>
        <w:rPr>
          <w:i/>
        </w:rPr>
        <w:t>PH</w:t>
      </w:r>
      <w:r w:rsidR="00E878A7">
        <w:t xml:space="preserve"> 353</w:t>
      </w:r>
      <w:r>
        <w:t xml:space="preserve">: reference; analysis of use of </w:t>
      </w:r>
      <w:proofErr w:type="spellStart"/>
      <w:r>
        <w:rPr>
          <w:i/>
        </w:rPr>
        <w:t>agōn</w:t>
      </w:r>
      <w:proofErr w:type="spellEnd"/>
      <w:r>
        <w:t xml:space="preserve"> to indicate that the context of the performance of the </w:t>
      </w:r>
      <w:r>
        <w:rPr>
          <w:i/>
        </w:rPr>
        <w:t>Hymns</w:t>
      </w:r>
      <w:r>
        <w:t xml:space="preserve"> is a seasonally recurring festival</w:t>
      </w:r>
    </w:p>
    <w:p w14:paraId="0E67646C" w14:textId="77777777" w:rsidR="00F26F9A" w:rsidRDefault="00F26F9A"/>
    <w:p w14:paraId="06D32DEC" w14:textId="77777777" w:rsidR="00C8432F" w:rsidRDefault="00C8432F">
      <w:r>
        <w:t>HH6.</w:t>
      </w:r>
      <w:r w:rsidR="00E878A7">
        <w:t>19-20</w:t>
      </w:r>
    </w:p>
    <w:p w14:paraId="3DDFC388" w14:textId="789195E5" w:rsidR="00C8432F" w:rsidRDefault="00C8432F">
      <w:r>
        <w:rPr>
          <w:i/>
        </w:rPr>
        <w:t xml:space="preserve">PH </w:t>
      </w:r>
      <w:r w:rsidR="00E878A7">
        <w:t>77</w:t>
      </w:r>
      <w:r>
        <w:t>: quoted and translated (part of the verses); analysis of the passage for traces of Cypriote localization (by Huxley 1969:134-135)</w:t>
      </w:r>
    </w:p>
    <w:p w14:paraId="56F2EE8A" w14:textId="27822CE8" w:rsidR="00E878A7" w:rsidRPr="00AA2AC4" w:rsidRDefault="00AA2AC4">
      <w:r>
        <w:rPr>
          <w:i/>
        </w:rPr>
        <w:t>PH</w:t>
      </w:r>
      <w:r w:rsidR="00E878A7">
        <w:t xml:space="preserve"> 137, 386</w:t>
      </w:r>
      <w:r>
        <w:t xml:space="preserve">: reference; analysis of </w:t>
      </w:r>
      <w:proofErr w:type="spellStart"/>
      <w:r>
        <w:rPr>
          <w:i/>
        </w:rPr>
        <w:t>agōn</w:t>
      </w:r>
      <w:proofErr w:type="spellEnd"/>
      <w:r w:rsidR="004221C4">
        <w:t xml:space="preserve"> as designating a festiv</w:t>
      </w:r>
      <w:r>
        <w:t>al of contests in poetry</w:t>
      </w:r>
    </w:p>
    <w:p w14:paraId="18C45CA9" w14:textId="77777777" w:rsidR="00E878A7" w:rsidRDefault="00E878A7"/>
    <w:p w14:paraId="0A4FCE4C" w14:textId="7C049CA9" w:rsidR="00913208" w:rsidRDefault="00E878A7">
      <w:r>
        <w:t>HH7</w:t>
      </w:r>
      <w:r w:rsidR="004221C4">
        <w:t>Dionysus</w:t>
      </w:r>
    </w:p>
    <w:p w14:paraId="2E0E4340" w14:textId="54B59456" w:rsidR="00E878A7" w:rsidRPr="00913208" w:rsidRDefault="00913208">
      <w:r>
        <w:rPr>
          <w:i/>
        </w:rPr>
        <w:t>PH</w:t>
      </w:r>
      <w:r w:rsidR="00E878A7">
        <w:t xml:space="preserve"> 87</w:t>
      </w:r>
      <w:r>
        <w:t xml:space="preserve">: reference; comparison of </w:t>
      </w:r>
      <w:proofErr w:type="spellStart"/>
      <w:r>
        <w:t>Arion</w:t>
      </w:r>
      <w:proofErr w:type="spellEnd"/>
      <w:r>
        <w:t xml:space="preserve"> (in Herodotus) and Dionysus (in this</w:t>
      </w:r>
      <w:r>
        <w:rPr>
          <w:i/>
        </w:rPr>
        <w:t xml:space="preserve"> Hymn</w:t>
      </w:r>
      <w:r w:rsidRPr="00913208">
        <w:t>)</w:t>
      </w:r>
      <w:r>
        <w:t xml:space="preserve"> </w:t>
      </w:r>
      <w:proofErr w:type="gramStart"/>
      <w:r>
        <w:t>and</w:t>
      </w:r>
      <w:proofErr w:type="gramEnd"/>
      <w:r>
        <w:t xml:space="preserve"> their thematic connections (dithyramb)</w:t>
      </w:r>
    </w:p>
    <w:p w14:paraId="0C035304" w14:textId="77777777" w:rsidR="00E878A7" w:rsidRDefault="00E878A7"/>
    <w:p w14:paraId="373ECDFF" w14:textId="7A2F57C4" w:rsidR="00E878A7" w:rsidRDefault="00E878A7">
      <w:r>
        <w:t>HH9.9</w:t>
      </w:r>
    </w:p>
    <w:p w14:paraId="2A57642B" w14:textId="77777777" w:rsidR="00F26F9A" w:rsidRPr="00F26F9A" w:rsidRDefault="00F26F9A" w:rsidP="00F26F9A">
      <w:r>
        <w:rPr>
          <w:i/>
        </w:rPr>
        <w:t>PH</w:t>
      </w:r>
      <w:r>
        <w:t xml:space="preserve"> 353: reference; analysis of references to shift to the performance proper as </w:t>
      </w:r>
      <w:proofErr w:type="gramStart"/>
      <w:r>
        <w:t>indicating</w:t>
      </w:r>
      <w:proofErr w:type="gramEnd"/>
      <w:r>
        <w:t xml:space="preserve"> that the </w:t>
      </w:r>
      <w:r>
        <w:rPr>
          <w:i/>
        </w:rPr>
        <w:t>Hymns</w:t>
      </w:r>
      <w:r>
        <w:t xml:space="preserve"> are morphologically </w:t>
      </w:r>
      <w:proofErr w:type="spellStart"/>
      <w:r>
        <w:t>prooimia</w:t>
      </w:r>
      <w:proofErr w:type="spellEnd"/>
    </w:p>
    <w:p w14:paraId="7F718A12" w14:textId="77777777" w:rsidR="00E878A7" w:rsidRDefault="00E878A7"/>
    <w:p w14:paraId="2134DE35" w14:textId="0546E8F3" w:rsidR="00C8432F" w:rsidRDefault="00E878A7">
      <w:r>
        <w:t>HH10.5</w:t>
      </w:r>
    </w:p>
    <w:p w14:paraId="40CFDDEE" w14:textId="6BADD4A4" w:rsidR="00C8432F" w:rsidRDefault="00C8432F">
      <w:r>
        <w:rPr>
          <w:i/>
        </w:rPr>
        <w:t xml:space="preserve">PH </w:t>
      </w:r>
      <w:r>
        <w:t xml:space="preserve">77: quoted and translated (part of the verses); analysis of the passage for traces </w:t>
      </w:r>
      <w:proofErr w:type="gramStart"/>
      <w:r>
        <w:t>of</w:t>
      </w:r>
      <w:proofErr w:type="gramEnd"/>
      <w:r>
        <w:t xml:space="preserve"> Cypriote localization (by Huxley 1969:134-135)</w:t>
      </w:r>
    </w:p>
    <w:p w14:paraId="28C27C59" w14:textId="77777777" w:rsidR="00E878A7" w:rsidRDefault="00E878A7"/>
    <w:p w14:paraId="6F248A9B" w14:textId="0C6377BD" w:rsidR="00E878A7" w:rsidRDefault="00E878A7">
      <w:r>
        <w:t>HH18.11</w:t>
      </w:r>
    </w:p>
    <w:p w14:paraId="15EE2FBF" w14:textId="77777777" w:rsidR="00F26F9A" w:rsidRPr="00F26F9A" w:rsidRDefault="00F26F9A" w:rsidP="00F26F9A">
      <w:r>
        <w:rPr>
          <w:i/>
        </w:rPr>
        <w:t>PH</w:t>
      </w:r>
      <w:r>
        <w:t xml:space="preserve"> 353: reference; analysis of references to shift to the performance proper as </w:t>
      </w:r>
      <w:proofErr w:type="gramStart"/>
      <w:r>
        <w:t>indicating</w:t>
      </w:r>
      <w:proofErr w:type="gramEnd"/>
      <w:r>
        <w:t xml:space="preserve"> that the </w:t>
      </w:r>
      <w:r>
        <w:rPr>
          <w:i/>
        </w:rPr>
        <w:t>Hymns</w:t>
      </w:r>
      <w:r>
        <w:t xml:space="preserve"> are morphologically </w:t>
      </w:r>
      <w:proofErr w:type="spellStart"/>
      <w:r>
        <w:t>prooimia</w:t>
      </w:r>
      <w:proofErr w:type="spellEnd"/>
    </w:p>
    <w:p w14:paraId="2BC45FBA" w14:textId="77777777" w:rsidR="00E878A7" w:rsidRDefault="00E878A7"/>
    <w:p w14:paraId="1BE3FA1D" w14:textId="5EF54FBF" w:rsidR="00E878A7" w:rsidRDefault="00E878A7">
      <w:r>
        <w:t>HH26.12-13</w:t>
      </w:r>
    </w:p>
    <w:p w14:paraId="1927A686" w14:textId="050A6359" w:rsidR="00F26F9A" w:rsidRPr="00F26F9A" w:rsidRDefault="00F26F9A" w:rsidP="00F26F9A">
      <w:r>
        <w:rPr>
          <w:i/>
        </w:rPr>
        <w:t>PH</w:t>
      </w:r>
      <w:r>
        <w:t xml:space="preserve"> 353: reference; analysis of use of </w:t>
      </w:r>
      <w:proofErr w:type="spellStart"/>
      <w:r>
        <w:rPr>
          <w:i/>
        </w:rPr>
        <w:t>hōrā</w:t>
      </w:r>
      <w:proofErr w:type="spellEnd"/>
      <w:r>
        <w:t xml:space="preserve"> to indicate that the context of the </w:t>
      </w:r>
      <w:proofErr w:type="gramStart"/>
      <w:r>
        <w:t>performance</w:t>
      </w:r>
      <w:proofErr w:type="gramEnd"/>
      <w:r>
        <w:t xml:space="preserve"> of the </w:t>
      </w:r>
      <w:r>
        <w:rPr>
          <w:i/>
        </w:rPr>
        <w:t>Hymns</w:t>
      </w:r>
      <w:r>
        <w:t xml:space="preserve"> is a seasonally recurring festival</w:t>
      </w:r>
    </w:p>
    <w:p w14:paraId="13FEE821" w14:textId="77777777" w:rsidR="00E878A7" w:rsidRDefault="00E878A7"/>
    <w:p w14:paraId="58FCB63D" w14:textId="77777777" w:rsidR="00913208" w:rsidRDefault="00913208">
      <w:r>
        <w:t>HH31.18-19</w:t>
      </w:r>
    </w:p>
    <w:p w14:paraId="0D37EB79" w14:textId="539CBF24" w:rsidR="00E878A7" w:rsidRPr="00180F17" w:rsidRDefault="00913208">
      <w:r>
        <w:rPr>
          <w:i/>
        </w:rPr>
        <w:t>PH</w:t>
      </w:r>
      <w:r w:rsidR="00E878A7">
        <w:t xml:space="preserve"> 200</w:t>
      </w:r>
      <w:r>
        <w:t xml:space="preserve">: quoting and translating part of the verse; </w:t>
      </w:r>
      <w:r w:rsidR="00180F17">
        <w:t xml:space="preserve">analysis of the </w:t>
      </w:r>
      <w:proofErr w:type="spellStart"/>
      <w:r w:rsidR="00180F17">
        <w:rPr>
          <w:i/>
        </w:rPr>
        <w:t>klea</w:t>
      </w:r>
      <w:proofErr w:type="spellEnd"/>
      <w:r w:rsidR="00180F17">
        <w:rPr>
          <w:i/>
        </w:rPr>
        <w:t xml:space="preserve"> (</w:t>
      </w:r>
      <w:proofErr w:type="spellStart"/>
      <w:r w:rsidR="00180F17">
        <w:rPr>
          <w:i/>
        </w:rPr>
        <w:t>andrōn</w:t>
      </w:r>
      <w:proofErr w:type="spellEnd"/>
      <w:r w:rsidR="00180F17">
        <w:rPr>
          <w:i/>
        </w:rPr>
        <w:t>)</w:t>
      </w:r>
      <w:r w:rsidR="00180F17">
        <w:t xml:space="preserve"> and </w:t>
      </w:r>
      <w:proofErr w:type="spellStart"/>
      <w:r w:rsidR="00180F17">
        <w:rPr>
          <w:i/>
        </w:rPr>
        <w:t>hēmitheōn</w:t>
      </w:r>
      <w:proofErr w:type="spellEnd"/>
      <w:r w:rsidR="00180F17">
        <w:t xml:space="preserve"> (in the context of analyzing </w:t>
      </w:r>
      <w:r w:rsidR="00180F17">
        <w:rPr>
          <w:i/>
        </w:rPr>
        <w:t>Iliad</w:t>
      </w:r>
      <w:r w:rsidR="00180F17">
        <w:t xml:space="preserve"> 9.524-525)</w:t>
      </w:r>
    </w:p>
    <w:p w14:paraId="35513508" w14:textId="77777777" w:rsidR="00E878A7" w:rsidRDefault="00E878A7"/>
    <w:p w14:paraId="6250FA26" w14:textId="0401342C" w:rsidR="00E878A7" w:rsidRDefault="00E878A7">
      <w:r>
        <w:t>HH32.18-19</w:t>
      </w:r>
    </w:p>
    <w:p w14:paraId="672A882A" w14:textId="27D6E3AD" w:rsidR="00180F17" w:rsidRDefault="00180F17">
      <w:r>
        <w:rPr>
          <w:i/>
        </w:rPr>
        <w:t>PH</w:t>
      </w:r>
      <w:r>
        <w:t xml:space="preserve"> 200: quoting and translating part of the verse; analysis of the </w:t>
      </w:r>
      <w:proofErr w:type="spellStart"/>
      <w:r>
        <w:rPr>
          <w:i/>
        </w:rPr>
        <w:t>klea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andrōn</w:t>
      </w:r>
      <w:proofErr w:type="spellEnd"/>
      <w:r>
        <w:rPr>
          <w:i/>
        </w:rPr>
        <w:t>)</w:t>
      </w:r>
      <w:r>
        <w:t xml:space="preserve"> and </w:t>
      </w:r>
      <w:proofErr w:type="spellStart"/>
      <w:proofErr w:type="gramStart"/>
      <w:r>
        <w:rPr>
          <w:i/>
        </w:rPr>
        <w:t>hēmitheōn</w:t>
      </w:r>
      <w:proofErr w:type="spellEnd"/>
      <w:proofErr w:type="gramEnd"/>
      <w:r>
        <w:t xml:space="preserve"> (in the context of analyzing </w:t>
      </w:r>
      <w:r>
        <w:rPr>
          <w:i/>
        </w:rPr>
        <w:t>Iliad</w:t>
      </w:r>
      <w:r>
        <w:t xml:space="preserve"> 9.524-525)</w:t>
      </w:r>
    </w:p>
    <w:p w14:paraId="2E5DD0D7" w14:textId="77777777" w:rsidR="00180F17" w:rsidRDefault="00180F17"/>
    <w:p w14:paraId="0D9BDF23" w14:textId="4FF42BEC" w:rsidR="00180F17" w:rsidRDefault="00180F17">
      <w:r w:rsidRPr="00180F17">
        <w:t>HH</w:t>
      </w:r>
      <w:r>
        <w:t>32.19</w:t>
      </w:r>
    </w:p>
    <w:p w14:paraId="71AF1B04" w14:textId="39839A70" w:rsidR="00E878A7" w:rsidRPr="007B3346" w:rsidRDefault="00180F17">
      <w:r>
        <w:rPr>
          <w:i/>
        </w:rPr>
        <w:t>PH</w:t>
      </w:r>
      <w:r w:rsidR="00E878A7">
        <w:t xml:space="preserve"> 150</w:t>
      </w:r>
      <w:r>
        <w:t xml:space="preserve">: reference; analysis of </w:t>
      </w:r>
      <w:proofErr w:type="spellStart"/>
      <w:r>
        <w:rPr>
          <w:i/>
        </w:rPr>
        <w:t>kleos</w:t>
      </w:r>
      <w:proofErr w:type="spellEnd"/>
      <w:r>
        <w:t xml:space="preserve"> (and derivatives) as denoting the act of praising</w:t>
      </w:r>
      <w:bookmarkStart w:id="0" w:name="_GoBack"/>
      <w:bookmarkEnd w:id="0"/>
    </w:p>
    <w:sectPr w:rsidR="00E878A7" w:rsidRPr="007B3346" w:rsidSect="00D22F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79D1E" w14:textId="77777777" w:rsidR="00C265AE" w:rsidRDefault="00C265AE" w:rsidP="009E27A0">
      <w:r>
        <w:separator/>
      </w:r>
    </w:p>
  </w:endnote>
  <w:endnote w:type="continuationSeparator" w:id="0">
    <w:p w14:paraId="587A270E" w14:textId="77777777" w:rsidR="00C265AE" w:rsidRDefault="00C265AE" w:rsidP="009E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5AEC3" w14:textId="77777777" w:rsidR="00C265AE" w:rsidRDefault="00C265AE" w:rsidP="009E27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353818" w14:textId="77777777" w:rsidR="00C265AE" w:rsidRDefault="00C265AE" w:rsidP="009E27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EAD2A" w14:textId="77777777" w:rsidR="00C265AE" w:rsidRDefault="00C265AE" w:rsidP="009E27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296">
      <w:rPr>
        <w:rStyle w:val="PageNumber"/>
        <w:noProof/>
      </w:rPr>
      <w:t>5</w:t>
    </w:r>
    <w:r>
      <w:rPr>
        <w:rStyle w:val="PageNumber"/>
      </w:rPr>
      <w:fldChar w:fldCharType="end"/>
    </w:r>
  </w:p>
  <w:p w14:paraId="7EC1B4B6" w14:textId="77777777" w:rsidR="00C265AE" w:rsidRDefault="00C265AE" w:rsidP="009E27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8BDDA" w14:textId="77777777" w:rsidR="00C265AE" w:rsidRDefault="00C265AE" w:rsidP="009E27A0">
      <w:r>
        <w:separator/>
      </w:r>
    </w:p>
  </w:footnote>
  <w:footnote w:type="continuationSeparator" w:id="0">
    <w:p w14:paraId="02C044CE" w14:textId="77777777" w:rsidR="00C265AE" w:rsidRDefault="00C265AE" w:rsidP="009E2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46"/>
    <w:rsid w:val="0002278B"/>
    <w:rsid w:val="00094AAE"/>
    <w:rsid w:val="00124710"/>
    <w:rsid w:val="00160B32"/>
    <w:rsid w:val="00180F17"/>
    <w:rsid w:val="001D137C"/>
    <w:rsid w:val="00215DCD"/>
    <w:rsid w:val="00271480"/>
    <w:rsid w:val="00281C10"/>
    <w:rsid w:val="00294964"/>
    <w:rsid w:val="002C1A24"/>
    <w:rsid w:val="003B33DA"/>
    <w:rsid w:val="003F4550"/>
    <w:rsid w:val="004221C4"/>
    <w:rsid w:val="00484497"/>
    <w:rsid w:val="004F08EC"/>
    <w:rsid w:val="006273C2"/>
    <w:rsid w:val="00637806"/>
    <w:rsid w:val="006E44C3"/>
    <w:rsid w:val="007B3346"/>
    <w:rsid w:val="00857E6A"/>
    <w:rsid w:val="009035C9"/>
    <w:rsid w:val="00913208"/>
    <w:rsid w:val="009B0568"/>
    <w:rsid w:val="009D28FA"/>
    <w:rsid w:val="009E27A0"/>
    <w:rsid w:val="00A057F9"/>
    <w:rsid w:val="00AA248A"/>
    <w:rsid w:val="00AA2AC4"/>
    <w:rsid w:val="00AB70EB"/>
    <w:rsid w:val="00B72296"/>
    <w:rsid w:val="00BA3D50"/>
    <w:rsid w:val="00C265AE"/>
    <w:rsid w:val="00C8432F"/>
    <w:rsid w:val="00D03167"/>
    <w:rsid w:val="00D22F54"/>
    <w:rsid w:val="00D278B2"/>
    <w:rsid w:val="00D4679D"/>
    <w:rsid w:val="00DD591B"/>
    <w:rsid w:val="00E878A7"/>
    <w:rsid w:val="00E95BA1"/>
    <w:rsid w:val="00EA7192"/>
    <w:rsid w:val="00F2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B4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27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7A0"/>
  </w:style>
  <w:style w:type="character" w:styleId="PageNumber">
    <w:name w:val="page number"/>
    <w:basedOn w:val="DefaultParagraphFont"/>
    <w:uiPriority w:val="99"/>
    <w:semiHidden/>
    <w:unhideWhenUsed/>
    <w:rsid w:val="009E27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27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7A0"/>
  </w:style>
  <w:style w:type="character" w:styleId="PageNumber">
    <w:name w:val="page number"/>
    <w:basedOn w:val="DefaultParagraphFont"/>
    <w:uiPriority w:val="99"/>
    <w:semiHidden/>
    <w:unhideWhenUsed/>
    <w:rsid w:val="009E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1163</Words>
  <Characters>6630</Characters>
  <Application>Microsoft Macintosh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Nikkanen</dc:creator>
  <cp:keywords/>
  <dc:description/>
  <cp:lastModifiedBy>Anita Nikkanen</cp:lastModifiedBy>
  <cp:revision>16</cp:revision>
  <dcterms:created xsi:type="dcterms:W3CDTF">2012-05-21T17:01:00Z</dcterms:created>
  <dcterms:modified xsi:type="dcterms:W3CDTF">2013-02-26T13:13:00Z</dcterms:modified>
</cp:coreProperties>
</file>