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F35C5" w14:textId="77777777" w:rsidR="00693EAC" w:rsidRDefault="00693EAC" w:rsidP="00693EAC">
      <w:r>
        <w:t xml:space="preserve">GN, </w:t>
      </w:r>
      <w:r>
        <w:rPr>
          <w:i/>
        </w:rPr>
        <w:t>Pindar’s Homer</w:t>
      </w:r>
      <w:r>
        <w:t xml:space="preserve"> (1990)</w:t>
      </w:r>
    </w:p>
    <w:p w14:paraId="1B1EC3ED" w14:textId="77777777" w:rsidR="00693EAC" w:rsidRDefault="00693EAC" w:rsidP="00693EAC"/>
    <w:p w14:paraId="064F0A3B" w14:textId="77777777" w:rsidR="00D22F54" w:rsidRDefault="00693EAC" w:rsidP="00693EAC">
      <w:r>
        <w:t xml:space="preserve">On the </w:t>
      </w:r>
      <w:r>
        <w:rPr>
          <w:i/>
        </w:rPr>
        <w:t>Odyssey</w:t>
      </w:r>
    </w:p>
    <w:p w14:paraId="21483694" w14:textId="77777777" w:rsidR="00693EAC" w:rsidRDefault="00693EAC" w:rsidP="00693EAC"/>
    <w:p w14:paraId="6A6287A2" w14:textId="77777777" w:rsidR="001B0EA4" w:rsidRDefault="00693EAC" w:rsidP="00693EAC">
      <w:r>
        <w:t>O.01.</w:t>
      </w:r>
      <w:r w:rsidR="001B0EA4">
        <w:t>001</w:t>
      </w:r>
    </w:p>
    <w:p w14:paraId="60FA30B6" w14:textId="77777777" w:rsidR="001B0EA4" w:rsidRDefault="001B0EA4" w:rsidP="00693EAC">
      <w:r>
        <w:rPr>
          <w:i/>
        </w:rPr>
        <w:t>PH</w:t>
      </w:r>
      <w:r>
        <w:t xml:space="preserve"> 361: reference; analysis of choral leadership of Apollo and the Muses</w:t>
      </w:r>
    </w:p>
    <w:p w14:paraId="792B8E4E" w14:textId="353B4D43" w:rsidR="00693EAC" w:rsidRPr="007C14E2" w:rsidRDefault="007C14E2" w:rsidP="00693EAC">
      <w:r>
        <w:rPr>
          <w:i/>
        </w:rPr>
        <w:t>PH</w:t>
      </w:r>
      <w:r w:rsidR="001B0EA4">
        <w:t xml:space="preserve"> 425</w:t>
      </w:r>
      <w:r>
        <w:t xml:space="preserve">: reference; analysis of </w:t>
      </w:r>
      <w:proofErr w:type="spellStart"/>
      <w:r>
        <w:rPr>
          <w:i/>
        </w:rPr>
        <w:t>polutropos</w:t>
      </w:r>
      <w:proofErr w:type="spellEnd"/>
      <w:r>
        <w:t xml:space="preserve">, Odysseus’ epithet, in the context of analyzing the multiplicity of </w:t>
      </w:r>
      <w:proofErr w:type="spellStart"/>
      <w:r>
        <w:rPr>
          <w:i/>
        </w:rPr>
        <w:t>ainos</w:t>
      </w:r>
      <w:proofErr w:type="spellEnd"/>
      <w:r>
        <w:t xml:space="preserve"> and comparison with </w:t>
      </w:r>
      <w:proofErr w:type="spellStart"/>
      <w:r>
        <w:t>Theognis</w:t>
      </w:r>
      <w:proofErr w:type="spellEnd"/>
      <w:r>
        <w:t xml:space="preserve"> 215-218 and Pindar F 43 SM</w:t>
      </w:r>
    </w:p>
    <w:p w14:paraId="16FF3E86" w14:textId="77777777" w:rsidR="001B0EA4" w:rsidRDefault="001B0EA4" w:rsidP="00693EAC"/>
    <w:p w14:paraId="00B54F50" w14:textId="77777777" w:rsidR="007C14E2" w:rsidRDefault="007C14E2" w:rsidP="00693EAC">
      <w:r>
        <w:t>O.01.00</w:t>
      </w:r>
      <w:r w:rsidR="001B0EA4">
        <w:t>1-</w:t>
      </w:r>
      <w:r>
        <w:t>010</w:t>
      </w:r>
    </w:p>
    <w:p w14:paraId="590E5BA4" w14:textId="13C64CEE" w:rsidR="001B0EA4" w:rsidRPr="001156B8" w:rsidRDefault="007C14E2" w:rsidP="00693EAC">
      <w:r>
        <w:rPr>
          <w:i/>
        </w:rPr>
        <w:t>PH</w:t>
      </w:r>
      <w:r w:rsidR="001B0EA4">
        <w:t xml:space="preserve"> 231</w:t>
      </w:r>
      <w:r>
        <w:t xml:space="preserve">: </w:t>
      </w:r>
      <w:r w:rsidR="001156B8">
        <w:t xml:space="preserve">reference; parallelism between the </w:t>
      </w:r>
      <w:proofErr w:type="spellStart"/>
      <w:r w:rsidR="001156B8">
        <w:t>prooemium</w:t>
      </w:r>
      <w:proofErr w:type="spellEnd"/>
      <w:r w:rsidR="001156B8">
        <w:t xml:space="preserve"> and </w:t>
      </w:r>
      <w:proofErr w:type="spellStart"/>
      <w:r w:rsidR="001156B8">
        <w:t>Teiresias</w:t>
      </w:r>
      <w:proofErr w:type="spellEnd"/>
      <w:r w:rsidR="001156B8">
        <w:t xml:space="preserve">’ instructions concerning </w:t>
      </w:r>
      <w:proofErr w:type="spellStart"/>
      <w:r w:rsidR="001156B8">
        <w:rPr>
          <w:i/>
        </w:rPr>
        <w:t>nostos</w:t>
      </w:r>
      <w:proofErr w:type="spellEnd"/>
      <w:r w:rsidR="001156B8">
        <w:t xml:space="preserve"> (O.11.100-118)</w:t>
      </w:r>
    </w:p>
    <w:p w14:paraId="3F0FE44C" w14:textId="77777777" w:rsidR="007C14E2" w:rsidRDefault="007C14E2" w:rsidP="00693EAC"/>
    <w:p w14:paraId="17EF838C" w14:textId="77777777" w:rsidR="001156B8" w:rsidRDefault="001156B8" w:rsidP="00693EAC">
      <w:r>
        <w:t>O.01.002</w:t>
      </w:r>
    </w:p>
    <w:p w14:paraId="16DE8EED" w14:textId="20AB8A2B" w:rsidR="001B0EA4" w:rsidRDefault="001156B8" w:rsidP="00693EAC">
      <w:r>
        <w:rPr>
          <w:i/>
        </w:rPr>
        <w:t>PH</w:t>
      </w:r>
      <w:r w:rsidR="001B0EA4">
        <w:t xml:space="preserve"> 231</w:t>
      </w:r>
      <w:r>
        <w:t xml:space="preserve">: reference; analysis of the language of the </w:t>
      </w:r>
      <w:proofErr w:type="spellStart"/>
      <w:r>
        <w:t>prooemium</w:t>
      </w:r>
      <w:proofErr w:type="spellEnd"/>
      <w:r>
        <w:t xml:space="preserve"> in comparison with Herodotus (his appropriation of Homer)</w:t>
      </w:r>
    </w:p>
    <w:p w14:paraId="4E63B471" w14:textId="77777777" w:rsidR="001156B8" w:rsidRDefault="001156B8" w:rsidP="00693EAC"/>
    <w:p w14:paraId="1B53DE0C" w14:textId="77777777" w:rsidR="001156B8" w:rsidRDefault="001156B8" w:rsidP="00693EAC">
      <w:r>
        <w:t>O.01.00</w:t>
      </w:r>
      <w:r w:rsidR="001B0EA4">
        <w:t>3</w:t>
      </w:r>
    </w:p>
    <w:p w14:paraId="1E2393CE" w14:textId="73ED0522" w:rsidR="001156B8" w:rsidRDefault="001156B8" w:rsidP="00693EAC">
      <w:r>
        <w:rPr>
          <w:i/>
        </w:rPr>
        <w:t>PH</w:t>
      </w:r>
      <w:r w:rsidR="001B0EA4">
        <w:t xml:space="preserve"> 231</w:t>
      </w:r>
      <w:r>
        <w:t xml:space="preserve">: quoted and translated; analysis of the language of the </w:t>
      </w:r>
      <w:proofErr w:type="spellStart"/>
      <w:r>
        <w:t>prooemium</w:t>
      </w:r>
      <w:proofErr w:type="spellEnd"/>
      <w:r>
        <w:t xml:space="preserve"> in comparison with Herodotus (his appropriation of Homer)</w:t>
      </w:r>
    </w:p>
    <w:p w14:paraId="671C917C" w14:textId="00F6952B" w:rsidR="00EA5A6D" w:rsidRPr="00EA5A6D" w:rsidRDefault="00EA5A6D" w:rsidP="00693EAC">
      <w:r>
        <w:rPr>
          <w:i/>
        </w:rPr>
        <w:t>PH</w:t>
      </w:r>
      <w:r w:rsidR="001B0EA4">
        <w:t xml:space="preserve"> 232</w:t>
      </w:r>
      <w:r>
        <w:t xml:space="preserve">: references; interpretation of 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>, and the meaning of the line</w:t>
      </w:r>
    </w:p>
    <w:p w14:paraId="731DE699" w14:textId="35C76ADE" w:rsidR="001B0EA4" w:rsidRDefault="00EA5A6D" w:rsidP="00693EAC">
      <w:r>
        <w:rPr>
          <w:i/>
        </w:rPr>
        <w:t>PH</w:t>
      </w:r>
      <w:r w:rsidR="001B0EA4">
        <w:t xml:space="preserve"> 236</w:t>
      </w:r>
      <w:r>
        <w:t xml:space="preserve">: translation; analysis of the analogous nature of </w:t>
      </w:r>
      <w:proofErr w:type="gramStart"/>
      <w:r>
        <w:t>Odysseus’</w:t>
      </w:r>
      <w:proofErr w:type="gramEnd"/>
      <w:r>
        <w:t xml:space="preserve"> and Herodotus’ privileged position of knowledge deriving from their travelling through many cities</w:t>
      </w:r>
    </w:p>
    <w:p w14:paraId="1BAB2C12" w14:textId="77777777" w:rsidR="00EA5A6D" w:rsidRDefault="00EA5A6D" w:rsidP="00693EAC"/>
    <w:p w14:paraId="1213E57D" w14:textId="77777777" w:rsidR="00C62953" w:rsidRDefault="00C62953" w:rsidP="00693EAC">
      <w:r>
        <w:t>O.01.00</w:t>
      </w:r>
      <w:r w:rsidR="001B0EA4">
        <w:t>6-</w:t>
      </w:r>
      <w:r>
        <w:t>007</w:t>
      </w:r>
    </w:p>
    <w:p w14:paraId="721FD773" w14:textId="4D6458E8" w:rsidR="00C50A29" w:rsidRPr="005E6526" w:rsidRDefault="00C62953" w:rsidP="00C50A29">
      <w:r>
        <w:rPr>
          <w:i/>
        </w:rPr>
        <w:t>PH</w:t>
      </w:r>
      <w:r w:rsidR="001B0EA4">
        <w:t xml:space="preserve"> 242</w:t>
      </w:r>
      <w:r>
        <w:t xml:space="preserve">: </w:t>
      </w:r>
      <w:r w:rsidR="00C50A29">
        <w:t xml:space="preserve">reference; note that O.01.033-034 should be understood in conjunction with this passage in the context of </w:t>
      </w:r>
      <w:r w:rsidR="00875208">
        <w:t xml:space="preserve">the </w:t>
      </w:r>
      <w:r w:rsidR="00C50A29">
        <w:t>analysis of the juridical distinction between being the cause of misfortunes and being legally responsible (</w:t>
      </w:r>
      <w:proofErr w:type="spellStart"/>
      <w:r w:rsidR="00C50A29">
        <w:rPr>
          <w:i/>
        </w:rPr>
        <w:t>aitios</w:t>
      </w:r>
      <w:proofErr w:type="spellEnd"/>
      <w:r w:rsidR="00E60F82">
        <w:t>) for them</w:t>
      </w:r>
    </w:p>
    <w:p w14:paraId="017663C8" w14:textId="77777777" w:rsidR="00C62953" w:rsidRDefault="00C62953" w:rsidP="00693EAC"/>
    <w:p w14:paraId="2194C82A" w14:textId="77777777" w:rsidR="00A03F5B" w:rsidRDefault="00A03F5B" w:rsidP="00693EAC">
      <w:r>
        <w:t>O.01.009</w:t>
      </w:r>
    </w:p>
    <w:p w14:paraId="031845F5" w14:textId="0F000483" w:rsidR="001B0EA4" w:rsidRDefault="00A03F5B" w:rsidP="00693EAC">
      <w:r>
        <w:rPr>
          <w:i/>
        </w:rPr>
        <w:t>PH</w:t>
      </w:r>
      <w:r w:rsidR="001B0EA4">
        <w:t xml:space="preserve"> 222</w:t>
      </w:r>
      <w:r>
        <w:t xml:space="preserve">: quoting part of the line; examples of transition from </w:t>
      </w:r>
      <w:proofErr w:type="spellStart"/>
      <w:r>
        <w:t>prooemium</w:t>
      </w:r>
      <w:proofErr w:type="spellEnd"/>
      <w:r>
        <w:t xml:space="preserve"> to narrat</w:t>
      </w:r>
      <w:r w:rsidR="00875208">
        <w:t>ive proper by way of repetition</w:t>
      </w:r>
    </w:p>
    <w:p w14:paraId="6465D506" w14:textId="77777777" w:rsidR="00A03F5B" w:rsidRDefault="00A03F5B" w:rsidP="00693EAC"/>
    <w:p w14:paraId="59D5A7DA" w14:textId="681FC6FC" w:rsidR="00EA5A6D" w:rsidRDefault="00A03F5B" w:rsidP="00693EAC">
      <w:r>
        <w:t>O.01.0</w:t>
      </w:r>
      <w:r w:rsidR="001B0EA4">
        <w:t>13</w:t>
      </w:r>
    </w:p>
    <w:p w14:paraId="42B7EECB" w14:textId="0A602BF6" w:rsidR="00A03F5B" w:rsidRDefault="00A03F5B" w:rsidP="00A03F5B">
      <w:r>
        <w:rPr>
          <w:i/>
        </w:rPr>
        <w:t>PH</w:t>
      </w:r>
      <w:r>
        <w:t xml:space="preserve"> 222: quoting part of the line; examples of transition from </w:t>
      </w:r>
      <w:proofErr w:type="spellStart"/>
      <w:r>
        <w:t>prooemium</w:t>
      </w:r>
      <w:proofErr w:type="spellEnd"/>
      <w:r>
        <w:t xml:space="preserve"> to narrat</w:t>
      </w:r>
      <w:r w:rsidR="00875208">
        <w:t>ive proper by way of repetition</w:t>
      </w:r>
    </w:p>
    <w:p w14:paraId="08AEA00B" w14:textId="77777777" w:rsidR="005E6526" w:rsidRDefault="005E6526" w:rsidP="00693EAC"/>
    <w:p w14:paraId="49E52D79" w14:textId="77777777" w:rsidR="005E6526" w:rsidRDefault="005E6526" w:rsidP="00693EAC">
      <w:r>
        <w:t>O.01.0</w:t>
      </w:r>
      <w:r w:rsidR="001B0EA4">
        <w:t>32-</w:t>
      </w:r>
      <w:r>
        <w:t>034</w:t>
      </w:r>
    </w:p>
    <w:p w14:paraId="27354CD9" w14:textId="11A9E4D3" w:rsidR="001B0EA4" w:rsidRPr="005E6526" w:rsidRDefault="005E6526" w:rsidP="00693EAC">
      <w:r>
        <w:rPr>
          <w:i/>
        </w:rPr>
        <w:t>PH</w:t>
      </w:r>
      <w:r w:rsidR="001B0EA4">
        <w:t xml:space="preserve"> 241</w:t>
      </w:r>
      <w:r>
        <w:t>: quoted and translated; analysis of the juridical distinction between being the cause of misfortunes and being legally responsible (</w:t>
      </w:r>
      <w:proofErr w:type="spellStart"/>
      <w:r>
        <w:rPr>
          <w:i/>
        </w:rPr>
        <w:t>aitios</w:t>
      </w:r>
      <w:proofErr w:type="spellEnd"/>
      <w:r w:rsidR="00875208">
        <w:t>) for them</w:t>
      </w:r>
    </w:p>
    <w:p w14:paraId="1FE4EDAB" w14:textId="77777777" w:rsidR="005E6526" w:rsidRDefault="005E6526" w:rsidP="00693EAC"/>
    <w:p w14:paraId="16E149F4" w14:textId="77777777" w:rsidR="00A03F5B" w:rsidRDefault="00C50A29" w:rsidP="00C50A29">
      <w:r>
        <w:t>O.01.0</w:t>
      </w:r>
      <w:r w:rsidR="001B0EA4">
        <w:t>33-</w:t>
      </w:r>
      <w:r>
        <w:t>0</w:t>
      </w:r>
      <w:r w:rsidR="00A03F5B">
        <w:t>34</w:t>
      </w:r>
    </w:p>
    <w:p w14:paraId="075B5CC3" w14:textId="6AE3104D" w:rsidR="00C50A29" w:rsidRPr="005E6526" w:rsidRDefault="00A03F5B" w:rsidP="00C50A29">
      <w:r>
        <w:rPr>
          <w:i/>
        </w:rPr>
        <w:t>PH</w:t>
      </w:r>
      <w:r w:rsidR="001B0EA4">
        <w:t xml:space="preserve"> 242</w:t>
      </w:r>
      <w:r w:rsidR="00C50A29">
        <w:t xml:space="preserve">: reference; note that this passage should be understood in conjunction with O.01.006-007 in the context of </w:t>
      </w:r>
      <w:r w:rsidR="00B10F37">
        <w:t xml:space="preserve">the </w:t>
      </w:r>
      <w:r w:rsidR="00C50A29">
        <w:t>analysis of the juridical distinction between being the cause of misfortunes and being legally responsible (</w:t>
      </w:r>
      <w:proofErr w:type="spellStart"/>
      <w:r w:rsidR="00C50A29">
        <w:rPr>
          <w:i/>
        </w:rPr>
        <w:t>aitios</w:t>
      </w:r>
      <w:proofErr w:type="spellEnd"/>
      <w:r w:rsidR="00875208">
        <w:t>) for them</w:t>
      </w:r>
    </w:p>
    <w:p w14:paraId="2C7E69D3" w14:textId="77777777" w:rsidR="005E6526" w:rsidRDefault="005E6526" w:rsidP="00693EAC"/>
    <w:p w14:paraId="0F75623D" w14:textId="77777777" w:rsidR="00A47E3A" w:rsidRDefault="00A47E3A" w:rsidP="00693EAC">
      <w:r>
        <w:t>O.01.153</w:t>
      </w:r>
    </w:p>
    <w:p w14:paraId="092C10F5" w14:textId="53BF0006" w:rsidR="001B0EA4" w:rsidRPr="00A47E3A" w:rsidRDefault="00A47E3A" w:rsidP="00693EAC">
      <w:r>
        <w:rPr>
          <w:i/>
        </w:rPr>
        <w:t>PH</w:t>
      </w:r>
      <w:r w:rsidR="001B0EA4">
        <w:t xml:space="preserve"> 90</w:t>
      </w:r>
      <w:r>
        <w:t xml:space="preserve">: reference; analysis of </w:t>
      </w:r>
      <w:proofErr w:type="spellStart"/>
      <w:r>
        <w:rPr>
          <w:i/>
        </w:rPr>
        <w:t>kitharis</w:t>
      </w:r>
      <w:proofErr w:type="spellEnd"/>
      <w:r w:rsidR="00027E8A">
        <w:t>,</w:t>
      </w:r>
      <w:r>
        <w:t xml:space="preserve"> its accentuation follows a clearly Aeolic pattern in Homeric diction</w:t>
      </w:r>
    </w:p>
    <w:p w14:paraId="7A9342B8" w14:textId="77777777" w:rsidR="001B0EA4" w:rsidRDefault="001B0EA4" w:rsidP="00693EAC"/>
    <w:p w14:paraId="1B082EBB" w14:textId="77777777" w:rsidR="00BA0EDB" w:rsidRDefault="00BA0EDB" w:rsidP="00693EAC">
      <w:r>
        <w:t>O.01.155</w:t>
      </w:r>
    </w:p>
    <w:p w14:paraId="7E738420" w14:textId="124CF33E" w:rsidR="001B0EA4" w:rsidRPr="00BA0EDB" w:rsidRDefault="00BA0EDB" w:rsidP="00693EAC">
      <w:r>
        <w:rPr>
          <w:i/>
        </w:rPr>
        <w:t>PH</w:t>
      </w:r>
      <w:r w:rsidR="001B0EA4">
        <w:t xml:space="preserve"> 360</w:t>
      </w:r>
      <w:r>
        <w:t xml:space="preserve">: reference; analysis of solo-performances that developed out of the </w:t>
      </w:r>
      <w:proofErr w:type="spellStart"/>
      <w:r>
        <w:rPr>
          <w:i/>
        </w:rPr>
        <w:t>prooimion</w:t>
      </w:r>
      <w:proofErr w:type="spellEnd"/>
      <w:r>
        <w:t xml:space="preserve"> of the </w:t>
      </w:r>
      <w:proofErr w:type="spellStart"/>
      <w:r>
        <w:rPr>
          <w:i/>
        </w:rPr>
        <w:t>kitharōidos</w:t>
      </w:r>
      <w:proofErr w:type="spellEnd"/>
      <w:r w:rsidR="00B10F37">
        <w:t xml:space="preserve"> with </w:t>
      </w:r>
      <w:proofErr w:type="spellStart"/>
      <w:r w:rsidR="00B10F37">
        <w:t>Phemios</w:t>
      </w:r>
      <w:proofErr w:type="spellEnd"/>
      <w:r w:rsidR="00B10F37">
        <w:t xml:space="preserve"> as an example</w:t>
      </w:r>
    </w:p>
    <w:p w14:paraId="4C47D072" w14:textId="77777777" w:rsidR="00A47E3A" w:rsidRDefault="00A47E3A" w:rsidP="00693EAC"/>
    <w:p w14:paraId="3B6A271C" w14:textId="77777777" w:rsidR="001B1E35" w:rsidRDefault="001B1E35" w:rsidP="00693EAC">
      <w:r>
        <w:t>O.01.326</w:t>
      </w:r>
    </w:p>
    <w:p w14:paraId="5D0DF493" w14:textId="584287B2" w:rsidR="001B0EA4" w:rsidRPr="001B1E35" w:rsidRDefault="001B1E35" w:rsidP="00693EAC">
      <w:r>
        <w:rPr>
          <w:i/>
        </w:rPr>
        <w:t>PH</w:t>
      </w:r>
      <w:r w:rsidR="001B0EA4">
        <w:t xml:space="preserve"> 69</w:t>
      </w:r>
      <w:r>
        <w:t xml:space="preserve">: reference; analysis of application of the concept </w:t>
      </w:r>
      <w:r w:rsidRPr="001B1E35">
        <w:rPr>
          <w:i/>
        </w:rPr>
        <w:t>neo</w:t>
      </w:r>
      <w:r>
        <w:t>- ‘new’ to refer to the appropriateness of the myth to the situation in the here and now (</w:t>
      </w:r>
      <w:r w:rsidRPr="001B1E35">
        <w:t>in</w:t>
      </w:r>
      <w:r>
        <w:t xml:space="preserve"> the context of giving illustrations of the concept of </w:t>
      </w:r>
      <w:proofErr w:type="spellStart"/>
      <w:r>
        <w:rPr>
          <w:i/>
        </w:rPr>
        <w:t>alētheia</w:t>
      </w:r>
      <w:proofErr w:type="spellEnd"/>
      <w:r>
        <w:t xml:space="preserve"> as a </w:t>
      </w:r>
      <w:proofErr w:type="spellStart"/>
      <w:r>
        <w:t>Panhellenic</w:t>
      </w:r>
      <w:proofErr w:type="spellEnd"/>
      <w:r>
        <w:t xml:space="preserve"> truth-value)</w:t>
      </w:r>
    </w:p>
    <w:p w14:paraId="64ACCE7D" w14:textId="77777777" w:rsidR="002C180D" w:rsidRDefault="002C180D" w:rsidP="00693EAC"/>
    <w:p w14:paraId="7B6C9679" w14:textId="2D1C44A0" w:rsidR="001B0EA4" w:rsidRDefault="00C43241" w:rsidP="00693EAC">
      <w:r>
        <w:t>O.01.</w:t>
      </w:r>
      <w:r w:rsidR="001B0EA4">
        <w:t>338</w:t>
      </w:r>
    </w:p>
    <w:p w14:paraId="49CA195C" w14:textId="7397A86B" w:rsidR="00C43241" w:rsidRPr="00BC5070" w:rsidRDefault="00C43241" w:rsidP="00C43241">
      <w:pPr>
        <w:rPr>
          <w:i/>
        </w:rPr>
      </w:pPr>
      <w:r>
        <w:rPr>
          <w:i/>
        </w:rPr>
        <w:t>PH</w:t>
      </w:r>
      <w:r>
        <w:t xml:space="preserve"> 150: reference; example of </w:t>
      </w:r>
      <w:proofErr w:type="spellStart"/>
      <w:r w:rsidRPr="00C43241">
        <w:rPr>
          <w:i/>
        </w:rPr>
        <w:t>kleos</w:t>
      </w:r>
      <w:proofErr w:type="spellEnd"/>
      <w:r w:rsidRPr="00C43241">
        <w:rPr>
          <w:i/>
        </w:rPr>
        <w:t xml:space="preserve"> </w:t>
      </w:r>
      <w:r>
        <w:t xml:space="preserve">(or </w:t>
      </w:r>
      <w:proofErr w:type="spellStart"/>
      <w:r w:rsidRPr="00C43241">
        <w:rPr>
          <w:i/>
        </w:rPr>
        <w:t>kleiō</w:t>
      </w:r>
      <w:proofErr w:type="spellEnd"/>
      <w:r>
        <w:t xml:space="preserve">) </w:t>
      </w:r>
      <w:r w:rsidRPr="00C43241">
        <w:t>denoting</w:t>
      </w:r>
      <w:r>
        <w:t xml:space="preserve"> the </w:t>
      </w:r>
      <w:r w:rsidR="00B10F37">
        <w:t>act of praising in Homeric epic</w:t>
      </w:r>
    </w:p>
    <w:p w14:paraId="5B398C59" w14:textId="77777777" w:rsidR="00C43241" w:rsidRDefault="00C43241" w:rsidP="00693EAC"/>
    <w:p w14:paraId="2B5982D8" w14:textId="77777777" w:rsidR="00C43241" w:rsidRDefault="00C43241" w:rsidP="00693EAC">
      <w:r>
        <w:t>O.01.347-348</w:t>
      </w:r>
    </w:p>
    <w:p w14:paraId="0FD58F74" w14:textId="217DD864" w:rsidR="001B0EA4" w:rsidRPr="004437C8" w:rsidRDefault="00C43241" w:rsidP="00693EAC">
      <w:pPr>
        <w:rPr>
          <w:i/>
        </w:rPr>
      </w:pPr>
      <w:r>
        <w:rPr>
          <w:i/>
        </w:rPr>
        <w:t>PH</w:t>
      </w:r>
      <w:r w:rsidR="00A324AE">
        <w:t xml:space="preserve"> </w:t>
      </w:r>
      <w:r w:rsidR="001B0EA4">
        <w:t>2</w:t>
      </w:r>
      <w:r w:rsidR="00A324AE">
        <w:t>3</w:t>
      </w:r>
      <w:r w:rsidR="001B0EA4">
        <w:t>8</w:t>
      </w:r>
      <w:r>
        <w:t xml:space="preserve">: </w:t>
      </w:r>
      <w:r w:rsidR="004437C8">
        <w:t xml:space="preserve">reference; analysis of the theme of the Will of Zeus as the plot of the </w:t>
      </w:r>
      <w:r w:rsidR="004437C8">
        <w:rPr>
          <w:i/>
        </w:rPr>
        <w:t>Iliad</w:t>
      </w:r>
      <w:r w:rsidR="004437C8">
        <w:t xml:space="preserve"> and reflections of it in the </w:t>
      </w:r>
      <w:r w:rsidR="004437C8">
        <w:rPr>
          <w:i/>
        </w:rPr>
        <w:t>Odyssey</w:t>
      </w:r>
    </w:p>
    <w:p w14:paraId="547A7D0B" w14:textId="77777777" w:rsidR="002C180D" w:rsidRDefault="002C180D" w:rsidP="00693EAC"/>
    <w:p w14:paraId="0EED1369" w14:textId="1DB2D452" w:rsidR="001B0EA4" w:rsidRDefault="001B1E35" w:rsidP="00693EAC">
      <w:r>
        <w:t>O.01.</w:t>
      </w:r>
      <w:r w:rsidR="001B0EA4">
        <w:t>351-352</w:t>
      </w:r>
    </w:p>
    <w:p w14:paraId="7CC1EB71" w14:textId="5864FA0D" w:rsidR="001B1E35" w:rsidRPr="001B1E35" w:rsidRDefault="001B1E35" w:rsidP="001B1E35">
      <w:r>
        <w:rPr>
          <w:i/>
        </w:rPr>
        <w:t>PH</w:t>
      </w:r>
      <w:r>
        <w:t xml:space="preserve"> 69: quoted and translated; analysis of application of the concept </w:t>
      </w:r>
      <w:r w:rsidRPr="001B1E35">
        <w:rPr>
          <w:i/>
        </w:rPr>
        <w:t>neo</w:t>
      </w:r>
      <w:r>
        <w:t>- ‘new’ to refer to the appropriateness of the myth to the situation in the here and now (</w:t>
      </w:r>
      <w:r w:rsidRPr="001B1E35">
        <w:t>in</w:t>
      </w:r>
      <w:r>
        <w:t xml:space="preserve"> the context of giving illustrations of the concept of </w:t>
      </w:r>
      <w:proofErr w:type="spellStart"/>
      <w:r>
        <w:rPr>
          <w:i/>
        </w:rPr>
        <w:t>alētheia</w:t>
      </w:r>
      <w:proofErr w:type="spellEnd"/>
      <w:r>
        <w:t xml:space="preserve"> as a </w:t>
      </w:r>
      <w:proofErr w:type="spellStart"/>
      <w:r>
        <w:t>Panhellenic</w:t>
      </w:r>
      <w:proofErr w:type="spellEnd"/>
      <w:r>
        <w:t xml:space="preserve"> truth-value)</w:t>
      </w:r>
    </w:p>
    <w:p w14:paraId="380E5473" w14:textId="77777777" w:rsidR="001B0EA4" w:rsidRDefault="001B0EA4" w:rsidP="00693EAC"/>
    <w:p w14:paraId="1B9F7CFC" w14:textId="77777777" w:rsidR="00A267DA" w:rsidRDefault="00A267DA" w:rsidP="00693EAC">
      <w:r>
        <w:t>O.02.007</w:t>
      </w:r>
    </w:p>
    <w:p w14:paraId="153F9C76" w14:textId="69E52F4C" w:rsidR="00A267DA" w:rsidRPr="005A2FA9" w:rsidRDefault="00A267DA" w:rsidP="00693EAC">
      <w:r>
        <w:rPr>
          <w:i/>
        </w:rPr>
        <w:t>PH</w:t>
      </w:r>
      <w:r>
        <w:t xml:space="preserve"> 251: </w:t>
      </w:r>
      <w:r w:rsidR="005A2FA9">
        <w:t xml:space="preserve">reference; analysis of </w:t>
      </w:r>
      <w:proofErr w:type="spellStart"/>
      <w:r w:rsidR="005A2FA9">
        <w:rPr>
          <w:i/>
        </w:rPr>
        <w:t>agorā</w:t>
      </w:r>
      <w:proofErr w:type="spellEnd"/>
      <w:r w:rsidR="005A2FA9">
        <w:t xml:space="preserve">, </w:t>
      </w:r>
      <w:proofErr w:type="spellStart"/>
      <w:r w:rsidR="005A2FA9">
        <w:rPr>
          <w:i/>
        </w:rPr>
        <w:t>dēmos</w:t>
      </w:r>
      <w:proofErr w:type="spellEnd"/>
      <w:r w:rsidR="005A2FA9">
        <w:t xml:space="preserve">, and </w:t>
      </w:r>
      <w:proofErr w:type="spellStart"/>
      <w:r w:rsidR="005A2FA9">
        <w:rPr>
          <w:i/>
        </w:rPr>
        <w:t>piphauskesthai</w:t>
      </w:r>
      <w:proofErr w:type="spellEnd"/>
      <w:r w:rsidR="005A2FA9">
        <w:t xml:space="preserve"> (etc. – the distinction between public and private business) in the context of the analysis of the litigation scene on Achilles’ shield</w:t>
      </w:r>
    </w:p>
    <w:p w14:paraId="28C5F0AB" w14:textId="77777777" w:rsidR="00A267DA" w:rsidRDefault="00A267DA" w:rsidP="00693EAC"/>
    <w:p w14:paraId="2E9E9843" w14:textId="77777777" w:rsidR="005A2FA9" w:rsidRDefault="005A2FA9" w:rsidP="00693EAC">
      <w:r>
        <w:t>O.02.010</w:t>
      </w:r>
    </w:p>
    <w:p w14:paraId="4A16EBC8" w14:textId="77777777" w:rsidR="005A2FA9" w:rsidRPr="005A2FA9" w:rsidRDefault="005A2FA9" w:rsidP="005A2FA9">
      <w:r>
        <w:rPr>
          <w:i/>
        </w:rPr>
        <w:t>PH</w:t>
      </w:r>
      <w:r>
        <w:t xml:space="preserve"> 251: reference; analysis of </w:t>
      </w:r>
      <w:proofErr w:type="spellStart"/>
      <w:r>
        <w:rPr>
          <w:i/>
        </w:rPr>
        <w:t>agorā</w:t>
      </w:r>
      <w:proofErr w:type="spellEnd"/>
      <w:r>
        <w:t xml:space="preserve">, </w:t>
      </w:r>
      <w:proofErr w:type="spellStart"/>
      <w:r>
        <w:rPr>
          <w:i/>
        </w:rPr>
        <w:t>dēmos</w:t>
      </w:r>
      <w:proofErr w:type="spellEnd"/>
      <w:r>
        <w:t xml:space="preserve">, and </w:t>
      </w:r>
      <w:proofErr w:type="spellStart"/>
      <w:r>
        <w:rPr>
          <w:i/>
        </w:rPr>
        <w:t>piphauskesthai</w:t>
      </w:r>
      <w:proofErr w:type="spellEnd"/>
      <w:r>
        <w:t xml:space="preserve"> (etc. – the distinction between public and private business) in the context of the analysis of the litigation scene on Achilles’ shield</w:t>
      </w:r>
    </w:p>
    <w:p w14:paraId="06093CC0" w14:textId="77777777" w:rsidR="005A2FA9" w:rsidRDefault="005A2FA9" w:rsidP="00693EAC"/>
    <w:p w14:paraId="18276C7F" w14:textId="4AFF933D" w:rsidR="00A267DA" w:rsidRDefault="005A2FA9" w:rsidP="00693EAC">
      <w:r>
        <w:t>O.02.0</w:t>
      </w:r>
      <w:r w:rsidR="00A267DA">
        <w:t>15</w:t>
      </w:r>
    </w:p>
    <w:p w14:paraId="6C602B93" w14:textId="77777777" w:rsidR="005A2FA9" w:rsidRPr="005A2FA9" w:rsidRDefault="005A2FA9" w:rsidP="005A2FA9">
      <w:r>
        <w:rPr>
          <w:i/>
        </w:rPr>
        <w:t>PH</w:t>
      </w:r>
      <w:r>
        <w:t xml:space="preserve"> 251: reference; analysis of </w:t>
      </w:r>
      <w:proofErr w:type="spellStart"/>
      <w:r>
        <w:rPr>
          <w:i/>
        </w:rPr>
        <w:t>agorā</w:t>
      </w:r>
      <w:proofErr w:type="spellEnd"/>
      <w:r>
        <w:t xml:space="preserve">, </w:t>
      </w:r>
      <w:proofErr w:type="spellStart"/>
      <w:r>
        <w:rPr>
          <w:i/>
        </w:rPr>
        <w:t>dēmos</w:t>
      </w:r>
      <w:proofErr w:type="spellEnd"/>
      <w:r>
        <w:t xml:space="preserve">, and </w:t>
      </w:r>
      <w:proofErr w:type="spellStart"/>
      <w:r>
        <w:rPr>
          <w:i/>
        </w:rPr>
        <w:t>piphauskesthai</w:t>
      </w:r>
      <w:proofErr w:type="spellEnd"/>
      <w:r>
        <w:t xml:space="preserve"> (etc. – the distinction between public and private business) in the context of the analysis of the litigation scene on Achilles’ shield</w:t>
      </w:r>
    </w:p>
    <w:p w14:paraId="72A5DF61" w14:textId="77777777" w:rsidR="005A2FA9" w:rsidRDefault="005A2FA9" w:rsidP="00693EAC"/>
    <w:p w14:paraId="54B7CA31" w14:textId="776A7B0D" w:rsidR="00A267DA" w:rsidRDefault="005A2FA9" w:rsidP="00693EAC">
      <w:r>
        <w:t>O.02.0</w:t>
      </w:r>
      <w:r w:rsidR="00A267DA">
        <w:t>26</w:t>
      </w:r>
    </w:p>
    <w:p w14:paraId="40749107" w14:textId="77777777" w:rsidR="005A2FA9" w:rsidRPr="005A2FA9" w:rsidRDefault="005A2FA9" w:rsidP="005A2FA9">
      <w:r>
        <w:rPr>
          <w:i/>
        </w:rPr>
        <w:t>PH</w:t>
      </w:r>
      <w:r>
        <w:t xml:space="preserve"> 251: reference; analysis of </w:t>
      </w:r>
      <w:proofErr w:type="spellStart"/>
      <w:r>
        <w:rPr>
          <w:i/>
        </w:rPr>
        <w:t>agorā</w:t>
      </w:r>
      <w:proofErr w:type="spellEnd"/>
      <w:r>
        <w:t xml:space="preserve">, </w:t>
      </w:r>
      <w:proofErr w:type="spellStart"/>
      <w:r>
        <w:rPr>
          <w:i/>
        </w:rPr>
        <w:t>dēmos</w:t>
      </w:r>
      <w:proofErr w:type="spellEnd"/>
      <w:r>
        <w:t xml:space="preserve">, and </w:t>
      </w:r>
      <w:proofErr w:type="spellStart"/>
      <w:r>
        <w:rPr>
          <w:i/>
        </w:rPr>
        <w:t>piphauskesthai</w:t>
      </w:r>
      <w:proofErr w:type="spellEnd"/>
      <w:r>
        <w:t xml:space="preserve"> (etc. – the distinction between public and private business) in the context of the analysis of the litigation scene on Achilles’ shield</w:t>
      </w:r>
    </w:p>
    <w:p w14:paraId="2B6C3E7C" w14:textId="77777777" w:rsidR="005A2FA9" w:rsidRDefault="005A2FA9" w:rsidP="00693EAC"/>
    <w:p w14:paraId="5E194AC1" w14:textId="4CDDE36C" w:rsidR="00A267DA" w:rsidRDefault="005A2FA9" w:rsidP="00693EAC">
      <w:r>
        <w:t>O.02.0</w:t>
      </w:r>
      <w:r w:rsidR="00A267DA">
        <w:t>32</w:t>
      </w:r>
    </w:p>
    <w:p w14:paraId="52EC7F4D" w14:textId="77777777" w:rsidR="005A2FA9" w:rsidRPr="005A2FA9" w:rsidRDefault="005A2FA9" w:rsidP="005A2FA9">
      <w:r>
        <w:rPr>
          <w:i/>
        </w:rPr>
        <w:t>PH</w:t>
      </w:r>
      <w:r>
        <w:t xml:space="preserve"> 251: reference; analysis of </w:t>
      </w:r>
      <w:proofErr w:type="spellStart"/>
      <w:r>
        <w:rPr>
          <w:i/>
        </w:rPr>
        <w:t>agorā</w:t>
      </w:r>
      <w:proofErr w:type="spellEnd"/>
      <w:r>
        <w:t xml:space="preserve">, </w:t>
      </w:r>
      <w:proofErr w:type="spellStart"/>
      <w:r>
        <w:rPr>
          <w:i/>
        </w:rPr>
        <w:t>dēmos</w:t>
      </w:r>
      <w:proofErr w:type="spellEnd"/>
      <w:r>
        <w:t xml:space="preserve">, and </w:t>
      </w:r>
      <w:proofErr w:type="spellStart"/>
      <w:r>
        <w:rPr>
          <w:i/>
        </w:rPr>
        <w:t>piphauskesthai</w:t>
      </w:r>
      <w:proofErr w:type="spellEnd"/>
      <w:r>
        <w:t xml:space="preserve"> (etc. – the distinction between public and private business) in the context of the analysis of the litigation scene on Achilles’ shield</w:t>
      </w:r>
    </w:p>
    <w:p w14:paraId="60777F40" w14:textId="77777777" w:rsidR="005A2FA9" w:rsidRDefault="005A2FA9" w:rsidP="00693EAC"/>
    <w:p w14:paraId="710D6251" w14:textId="222A53CF" w:rsidR="00A267DA" w:rsidRDefault="005A2FA9" w:rsidP="00693EAC">
      <w:r>
        <w:t>O.02.0</w:t>
      </w:r>
      <w:r w:rsidR="00A267DA">
        <w:t>44</w:t>
      </w:r>
    </w:p>
    <w:p w14:paraId="55DC8AEF" w14:textId="77777777" w:rsidR="005A2FA9" w:rsidRPr="005A2FA9" w:rsidRDefault="005A2FA9" w:rsidP="005A2FA9">
      <w:r>
        <w:rPr>
          <w:i/>
        </w:rPr>
        <w:t>PH</w:t>
      </w:r>
      <w:r>
        <w:t xml:space="preserve"> 251: reference; analysis of </w:t>
      </w:r>
      <w:proofErr w:type="spellStart"/>
      <w:r>
        <w:rPr>
          <w:i/>
        </w:rPr>
        <w:t>agorā</w:t>
      </w:r>
      <w:proofErr w:type="spellEnd"/>
      <w:r>
        <w:t xml:space="preserve">, </w:t>
      </w:r>
      <w:proofErr w:type="spellStart"/>
      <w:r>
        <w:rPr>
          <w:i/>
        </w:rPr>
        <w:t>dēmos</w:t>
      </w:r>
      <w:proofErr w:type="spellEnd"/>
      <w:r>
        <w:t xml:space="preserve">, and </w:t>
      </w:r>
      <w:proofErr w:type="spellStart"/>
      <w:r>
        <w:rPr>
          <w:i/>
        </w:rPr>
        <w:t>piphauskesthai</w:t>
      </w:r>
      <w:proofErr w:type="spellEnd"/>
      <w:r>
        <w:t xml:space="preserve"> (etc. – the distinction between public and private business) in the context of the analysis of the litigation scene on Achilles’ shield</w:t>
      </w:r>
    </w:p>
    <w:p w14:paraId="6359B38F" w14:textId="77777777" w:rsidR="005A2FA9" w:rsidRDefault="005A2FA9" w:rsidP="00693EAC"/>
    <w:p w14:paraId="7082C4C0" w14:textId="5FA398D0" w:rsidR="00A267DA" w:rsidRDefault="005A2FA9" w:rsidP="00693EAC">
      <w:r>
        <w:t>O.02.045</w:t>
      </w:r>
    </w:p>
    <w:p w14:paraId="08CAC420" w14:textId="77777777" w:rsidR="005A2FA9" w:rsidRPr="005A2FA9" w:rsidRDefault="005A2FA9" w:rsidP="005A2FA9">
      <w:r>
        <w:rPr>
          <w:i/>
        </w:rPr>
        <w:t>PH</w:t>
      </w:r>
      <w:r>
        <w:t xml:space="preserve"> 251: reference; analysis of </w:t>
      </w:r>
      <w:proofErr w:type="spellStart"/>
      <w:r>
        <w:rPr>
          <w:i/>
        </w:rPr>
        <w:t>agorā</w:t>
      </w:r>
      <w:proofErr w:type="spellEnd"/>
      <w:r>
        <w:t xml:space="preserve">, </w:t>
      </w:r>
      <w:proofErr w:type="spellStart"/>
      <w:r>
        <w:rPr>
          <w:i/>
        </w:rPr>
        <w:t>dēmos</w:t>
      </w:r>
      <w:proofErr w:type="spellEnd"/>
      <w:r>
        <w:t xml:space="preserve">, and </w:t>
      </w:r>
      <w:proofErr w:type="spellStart"/>
      <w:r>
        <w:rPr>
          <w:i/>
        </w:rPr>
        <w:t>piphauskesthai</w:t>
      </w:r>
      <w:proofErr w:type="spellEnd"/>
      <w:r>
        <w:t xml:space="preserve"> (etc. – the distinction between public and private business) in the context of the analysis of the litigation scene on Achilles’ shield</w:t>
      </w:r>
    </w:p>
    <w:p w14:paraId="4558ACE0" w14:textId="77777777" w:rsidR="00A267DA" w:rsidRDefault="00A267DA" w:rsidP="00693EAC"/>
    <w:p w14:paraId="76037641" w14:textId="77777777" w:rsidR="005A2FA9" w:rsidRDefault="00A267DA" w:rsidP="00693EAC">
      <w:r>
        <w:t>O.03.036</w:t>
      </w:r>
    </w:p>
    <w:p w14:paraId="5B5D6711" w14:textId="4577AD2B" w:rsidR="005A2FA9" w:rsidRDefault="005A2FA9" w:rsidP="00693EAC">
      <w:r>
        <w:rPr>
          <w:i/>
        </w:rPr>
        <w:t>PH</w:t>
      </w:r>
      <w:r w:rsidR="00A267DA">
        <w:t xml:space="preserve"> 155</w:t>
      </w:r>
      <w:r w:rsidR="003904B8">
        <w:t>, 192</w:t>
      </w:r>
      <w:r>
        <w:t xml:space="preserve">: </w:t>
      </w:r>
      <w:r w:rsidR="003904B8">
        <w:t xml:space="preserve">references; analysis of plural patronymic names of aristocratic lineages linking them to a cult of a given hero, here specifically regarding </w:t>
      </w:r>
      <w:proofErr w:type="spellStart"/>
      <w:r w:rsidR="003904B8">
        <w:t>Peisistratos</w:t>
      </w:r>
      <w:proofErr w:type="spellEnd"/>
      <w:r w:rsidR="003904B8">
        <w:t>/</w:t>
      </w:r>
      <w:proofErr w:type="spellStart"/>
      <w:r w:rsidR="003904B8">
        <w:t>Peisistratidai</w:t>
      </w:r>
      <w:proofErr w:type="spellEnd"/>
      <w:r w:rsidR="003904B8">
        <w:t>, and the presence of the name in the Homeric tradition</w:t>
      </w:r>
    </w:p>
    <w:p w14:paraId="4407AE2B" w14:textId="77777777" w:rsidR="005A2FA9" w:rsidRDefault="005A2FA9" w:rsidP="00693EAC"/>
    <w:p w14:paraId="233CD1B2" w14:textId="1C250397" w:rsidR="00A267DA" w:rsidRDefault="003904B8" w:rsidP="00693EAC">
      <w:r>
        <w:t>O.03.</w:t>
      </w:r>
      <w:r w:rsidR="00A267DA">
        <w:t>112</w:t>
      </w:r>
    </w:p>
    <w:p w14:paraId="456EB295" w14:textId="38437610" w:rsidR="003904B8" w:rsidRDefault="003904B8" w:rsidP="003904B8">
      <w:r>
        <w:rPr>
          <w:i/>
        </w:rPr>
        <w:t>PH</w:t>
      </w:r>
      <w:r>
        <w:t xml:space="preserve"> 155: reference; analysis of plural patronymic names of aristocratic lineages </w:t>
      </w:r>
      <w:proofErr w:type="gramStart"/>
      <w:r>
        <w:t>linking</w:t>
      </w:r>
      <w:proofErr w:type="gramEnd"/>
      <w:r>
        <w:t xml:space="preserve"> them to a cult of a given hero, here specifically regarding </w:t>
      </w:r>
      <w:proofErr w:type="spellStart"/>
      <w:r>
        <w:t>Antilokhos</w:t>
      </w:r>
      <w:proofErr w:type="spellEnd"/>
      <w:r>
        <w:t>, and the presence of the name in the Homeric tradition</w:t>
      </w:r>
    </w:p>
    <w:p w14:paraId="5BF447AE" w14:textId="77777777" w:rsidR="003904B8" w:rsidRDefault="003904B8" w:rsidP="00693EAC"/>
    <w:p w14:paraId="2838BFE6" w14:textId="77777777" w:rsidR="003904B8" w:rsidRDefault="003904B8" w:rsidP="00693EAC">
      <w:r>
        <w:t>O.03.262</w:t>
      </w:r>
    </w:p>
    <w:p w14:paraId="4C410254" w14:textId="528AC5FE" w:rsidR="00BE1C19" w:rsidRPr="007E2A4D" w:rsidRDefault="00BE1C19" w:rsidP="00BE1C19">
      <w:r>
        <w:rPr>
          <w:i/>
        </w:rPr>
        <w:t>PH</w:t>
      </w:r>
      <w:r>
        <w:t xml:space="preserve"> 138: reference; </w:t>
      </w:r>
      <w:r w:rsidR="00B10F37">
        <w:t xml:space="preserve">analysis </w:t>
      </w:r>
      <w:r>
        <w:t xml:space="preserve">of the meaning of </w:t>
      </w:r>
      <w:proofErr w:type="spellStart"/>
      <w:r>
        <w:rPr>
          <w:i/>
        </w:rPr>
        <w:t>aethlos</w:t>
      </w:r>
      <w:proofErr w:type="spellEnd"/>
      <w:r>
        <w:t xml:space="preserve">, here as the </w:t>
      </w:r>
      <w:r w:rsidR="00B10F37">
        <w:t>martial efforts of the Achaeans</w:t>
      </w:r>
    </w:p>
    <w:p w14:paraId="204971BE" w14:textId="77777777" w:rsidR="003904B8" w:rsidRDefault="003904B8" w:rsidP="00693EAC"/>
    <w:p w14:paraId="4049C776" w14:textId="6803E856" w:rsidR="00BE1C19" w:rsidRDefault="00BE1C19" w:rsidP="00693EAC">
      <w:r>
        <w:t>O.03.267-</w:t>
      </w:r>
      <w:r w:rsidR="002927C7">
        <w:t>2</w:t>
      </w:r>
      <w:r>
        <w:t>71</w:t>
      </w:r>
    </w:p>
    <w:p w14:paraId="7AA634E4" w14:textId="7199BB9F" w:rsidR="00A267DA" w:rsidRPr="002927C7" w:rsidRDefault="00BE1C19" w:rsidP="00693EAC">
      <w:r>
        <w:rPr>
          <w:i/>
        </w:rPr>
        <w:t>PH</w:t>
      </w:r>
      <w:r w:rsidR="00A267DA">
        <w:t xml:space="preserve"> 392</w:t>
      </w:r>
      <w:r>
        <w:t xml:space="preserve">: </w:t>
      </w:r>
      <w:r w:rsidR="002927C7">
        <w:t xml:space="preserve">reference; analysis of the two-sidedness of </w:t>
      </w:r>
      <w:proofErr w:type="spellStart"/>
      <w:r w:rsidR="002927C7">
        <w:rPr>
          <w:i/>
        </w:rPr>
        <w:t>ainos</w:t>
      </w:r>
      <w:proofErr w:type="spellEnd"/>
      <w:r w:rsidR="002927C7">
        <w:t xml:space="preserve"> (as both praise and blame) and therefore the poet as the watchdog of ritual and ethical correctness (here the poet whom Agamemnon leaves to watch over Clytemnestra as an example)</w:t>
      </w:r>
    </w:p>
    <w:p w14:paraId="17BC8096" w14:textId="77777777" w:rsidR="00BE1C19" w:rsidRDefault="00BE1C19" w:rsidP="00693EAC"/>
    <w:p w14:paraId="4D6E15A3" w14:textId="30DA83CE" w:rsidR="00A267DA" w:rsidRDefault="002927C7" w:rsidP="00693EAC">
      <w:r>
        <w:t>O.03.</w:t>
      </w:r>
      <w:r w:rsidR="00A267DA">
        <w:t>270-271</w:t>
      </w:r>
    </w:p>
    <w:p w14:paraId="2206ADBE" w14:textId="77777777" w:rsidR="002927C7" w:rsidRPr="002927C7" w:rsidRDefault="002927C7" w:rsidP="002927C7">
      <w:r>
        <w:rPr>
          <w:i/>
        </w:rPr>
        <w:t>PH</w:t>
      </w:r>
      <w:r>
        <w:t xml:space="preserve"> 392: reference; analysis of the two-sidedness of </w:t>
      </w:r>
      <w:proofErr w:type="spellStart"/>
      <w:r>
        <w:rPr>
          <w:i/>
        </w:rPr>
        <w:t>ainos</w:t>
      </w:r>
      <w:proofErr w:type="spellEnd"/>
      <w:r>
        <w:t xml:space="preserve"> (as both praise and blame) </w:t>
      </w:r>
      <w:proofErr w:type="gramStart"/>
      <w:r>
        <w:t>and</w:t>
      </w:r>
      <w:proofErr w:type="gramEnd"/>
      <w:r>
        <w:t xml:space="preserve"> therefore the poet as the watchdog of ritual and ethical correctness (here the poet whom Agamemnon leaves to watch over Clytemnestra as an example)</w:t>
      </w:r>
    </w:p>
    <w:p w14:paraId="1690DFA3" w14:textId="77777777" w:rsidR="00A267DA" w:rsidRDefault="00A267DA" w:rsidP="00693EAC"/>
    <w:p w14:paraId="29FDCB06" w14:textId="77777777" w:rsidR="002927C7" w:rsidRDefault="002927C7" w:rsidP="00693EAC">
      <w:r>
        <w:t>O.04.017-019</w:t>
      </w:r>
    </w:p>
    <w:p w14:paraId="4EE02F87" w14:textId="64016E33" w:rsidR="00A267DA" w:rsidRPr="001D007A" w:rsidRDefault="002927C7" w:rsidP="00693EAC">
      <w:r>
        <w:rPr>
          <w:i/>
        </w:rPr>
        <w:t>PH</w:t>
      </w:r>
      <w:r w:rsidR="00A267DA">
        <w:t xml:space="preserve"> 352</w:t>
      </w:r>
      <w:r>
        <w:t xml:space="preserve">: </w:t>
      </w:r>
      <w:r w:rsidR="001D007A">
        <w:t xml:space="preserve">reference; analysis of </w:t>
      </w:r>
      <w:proofErr w:type="spellStart"/>
      <w:r w:rsidR="001D007A">
        <w:rPr>
          <w:i/>
        </w:rPr>
        <w:t>huporkhēma</w:t>
      </w:r>
      <w:proofErr w:type="spellEnd"/>
      <w:r w:rsidR="001D007A">
        <w:t xml:space="preserve"> and lead dancers </w:t>
      </w:r>
      <w:r w:rsidR="00D61F79">
        <w:t>(</w:t>
      </w:r>
      <w:proofErr w:type="spellStart"/>
      <w:r w:rsidR="00D61F79" w:rsidRPr="00D61F79">
        <w:rPr>
          <w:i/>
        </w:rPr>
        <w:t>exarkhontes</w:t>
      </w:r>
      <w:proofErr w:type="spellEnd"/>
      <w:r w:rsidR="00D61F79">
        <w:t xml:space="preserve">) </w:t>
      </w:r>
      <w:r w:rsidR="001D007A">
        <w:t xml:space="preserve">as distinguished from </w:t>
      </w:r>
      <w:r w:rsidR="00D61F79">
        <w:t>other dancers (and the singer/lyre player)</w:t>
      </w:r>
    </w:p>
    <w:p w14:paraId="7A120E5F" w14:textId="77777777" w:rsidR="003904B8" w:rsidRDefault="003904B8" w:rsidP="00693EAC"/>
    <w:p w14:paraId="098C3A8B" w14:textId="36354802" w:rsidR="00A267DA" w:rsidRDefault="00BE1C19" w:rsidP="00693EAC">
      <w:r>
        <w:t>O.04.</w:t>
      </w:r>
      <w:r w:rsidR="00A267DA">
        <w:t>170</w:t>
      </w:r>
    </w:p>
    <w:p w14:paraId="3A32A6D3" w14:textId="04302409" w:rsidR="00BE1C19" w:rsidRPr="007E2A4D" w:rsidRDefault="00BE1C19" w:rsidP="00BE1C19">
      <w:r>
        <w:rPr>
          <w:i/>
        </w:rPr>
        <w:t>PH</w:t>
      </w:r>
      <w:r>
        <w:t xml:space="preserve"> 138: reference; discussion of the meaning of </w:t>
      </w:r>
      <w:proofErr w:type="spellStart"/>
      <w:r>
        <w:rPr>
          <w:i/>
        </w:rPr>
        <w:t>aethlos</w:t>
      </w:r>
      <w:proofErr w:type="spellEnd"/>
      <w:r>
        <w:t>, here as the martial efforts of Odysseus in particular</w:t>
      </w:r>
    </w:p>
    <w:p w14:paraId="3C9D4FFA" w14:textId="77777777" w:rsidR="003904B8" w:rsidRDefault="003904B8" w:rsidP="00693EAC"/>
    <w:p w14:paraId="596A633D" w14:textId="1C7563B3" w:rsidR="00D61F79" w:rsidRDefault="00D61F79" w:rsidP="00693EAC">
      <w:r>
        <w:t>O.04</w:t>
      </w:r>
      <w:r w:rsidR="001A0B7B">
        <w:t>.</w:t>
      </w:r>
      <w:r w:rsidR="00A267DA">
        <w:t>18</w:t>
      </w:r>
      <w:r>
        <w:t>6-188</w:t>
      </w:r>
    </w:p>
    <w:p w14:paraId="0CD93DA2" w14:textId="7E7494DC" w:rsidR="00D61F79" w:rsidRDefault="00B319A8" w:rsidP="00693EAC">
      <w:r>
        <w:rPr>
          <w:i/>
        </w:rPr>
        <w:t>PH</w:t>
      </w:r>
      <w:r>
        <w:t xml:space="preserve"> 208: reference; analysis of the connections between </w:t>
      </w:r>
      <w:proofErr w:type="spellStart"/>
      <w:r>
        <w:t>Antilokhos</w:t>
      </w:r>
      <w:proofErr w:type="spellEnd"/>
      <w:r>
        <w:t xml:space="preserve"> and </w:t>
      </w:r>
      <w:proofErr w:type="spellStart"/>
      <w:r>
        <w:t>Thrasyboulos</w:t>
      </w:r>
      <w:proofErr w:type="spellEnd"/>
      <w:r>
        <w:t xml:space="preserve"> </w:t>
      </w:r>
      <w:r w:rsidR="001B153C">
        <w:t xml:space="preserve">in </w:t>
      </w:r>
      <w:r>
        <w:t xml:space="preserve">Pindar </w:t>
      </w:r>
      <w:proofErr w:type="spellStart"/>
      <w:r>
        <w:rPr>
          <w:i/>
        </w:rPr>
        <w:t>Pythian</w:t>
      </w:r>
      <w:proofErr w:type="spellEnd"/>
      <w:r>
        <w:t xml:space="preserve"> 6, and here, </w:t>
      </w:r>
      <w:proofErr w:type="spellStart"/>
      <w:r>
        <w:t>Antilokhos</w:t>
      </w:r>
      <w:proofErr w:type="spellEnd"/>
      <w:r>
        <w:t xml:space="preserve">’ demise (and comparison with </w:t>
      </w:r>
      <w:proofErr w:type="spellStart"/>
      <w:r>
        <w:t>Diomedes</w:t>
      </w:r>
      <w:proofErr w:type="spellEnd"/>
      <w:r>
        <w:t xml:space="preserve"> as a stand-in for </w:t>
      </w:r>
      <w:proofErr w:type="spellStart"/>
      <w:r>
        <w:t>Antilokhos</w:t>
      </w:r>
      <w:proofErr w:type="spellEnd"/>
      <w:r>
        <w:t xml:space="preserve"> in driving N</w:t>
      </w:r>
      <w:r w:rsidR="001B153C">
        <w:t>estor’s chariot and saving him)</w:t>
      </w:r>
    </w:p>
    <w:p w14:paraId="1DA95B63" w14:textId="77777777" w:rsidR="00B319A8" w:rsidRDefault="00B319A8" w:rsidP="00693EAC"/>
    <w:p w14:paraId="0FD92CDD" w14:textId="77777777" w:rsidR="00B319A8" w:rsidRDefault="00B319A8" w:rsidP="00693EAC">
      <w:r>
        <w:t>O.04.227</w:t>
      </w:r>
    </w:p>
    <w:p w14:paraId="5F7E4715" w14:textId="6842DAF5" w:rsidR="00A267DA" w:rsidRDefault="00B319A8" w:rsidP="00693EAC">
      <w:r>
        <w:rPr>
          <w:i/>
        </w:rPr>
        <w:t>PH</w:t>
      </w:r>
      <w:r w:rsidR="00A267DA">
        <w:t xml:space="preserve"> 346</w:t>
      </w:r>
      <w:r>
        <w:t xml:space="preserve">: </w:t>
      </w:r>
      <w:r w:rsidR="004A5D4B">
        <w:t xml:space="preserve">reference; analysis of Helen and the </w:t>
      </w:r>
      <w:proofErr w:type="spellStart"/>
      <w:r w:rsidR="004A5D4B">
        <w:t>Leukippides</w:t>
      </w:r>
      <w:proofErr w:type="spellEnd"/>
      <w:r w:rsidR="004A5D4B">
        <w:t xml:space="preserve"> a</w:t>
      </w:r>
      <w:r w:rsidR="00434321">
        <w:t>nd their associations with dawn, and</w:t>
      </w:r>
      <w:r w:rsidR="004A5D4B">
        <w:t xml:space="preserve"> here, on Helen as </w:t>
      </w:r>
      <w:r w:rsidR="004A5D4B" w:rsidRPr="004A5D4B">
        <w:rPr>
          <w:i/>
        </w:rPr>
        <w:t xml:space="preserve">Dios </w:t>
      </w:r>
      <w:proofErr w:type="spellStart"/>
      <w:r w:rsidR="004A5D4B" w:rsidRPr="004A5D4B">
        <w:rPr>
          <w:i/>
        </w:rPr>
        <w:t>thugatēr</w:t>
      </w:r>
      <w:proofErr w:type="spellEnd"/>
    </w:p>
    <w:p w14:paraId="798A0645" w14:textId="77777777" w:rsidR="00B319A8" w:rsidRDefault="00B319A8" w:rsidP="00693EAC"/>
    <w:p w14:paraId="432BB1F0" w14:textId="77777777" w:rsidR="004A5D4B" w:rsidRDefault="004A5D4B" w:rsidP="00693EAC">
      <w:r>
        <w:t>O.04.227-230</w:t>
      </w:r>
    </w:p>
    <w:p w14:paraId="028373C8" w14:textId="11D40984" w:rsidR="00A267DA" w:rsidRPr="00F9003A" w:rsidRDefault="004A5D4B" w:rsidP="00693EAC">
      <w:r>
        <w:rPr>
          <w:i/>
        </w:rPr>
        <w:t>PH</w:t>
      </w:r>
      <w:r w:rsidR="00A267DA">
        <w:t xml:space="preserve"> 420</w:t>
      </w:r>
      <w:r>
        <w:t xml:space="preserve">: </w:t>
      </w:r>
      <w:r w:rsidR="00F9003A">
        <w:t xml:space="preserve">reference; analysis of Herodotus’ argument that the poet of the </w:t>
      </w:r>
      <w:proofErr w:type="spellStart"/>
      <w:r w:rsidR="00F9003A">
        <w:rPr>
          <w:i/>
        </w:rPr>
        <w:t>Cypria</w:t>
      </w:r>
      <w:proofErr w:type="spellEnd"/>
      <w:r w:rsidR="00F9003A">
        <w:t xml:space="preserve"> is not Homer based on the sidetracking of Paris and Helen on their way to Troy</w:t>
      </w:r>
    </w:p>
    <w:p w14:paraId="141CB557" w14:textId="77777777" w:rsidR="004A5D4B" w:rsidRDefault="004A5D4B" w:rsidP="00693EAC"/>
    <w:p w14:paraId="1EC40D39" w14:textId="0BB83E66" w:rsidR="00A267DA" w:rsidRDefault="00F9003A" w:rsidP="00693EAC">
      <w:r>
        <w:t>O.04.</w:t>
      </w:r>
      <w:r w:rsidR="00A267DA">
        <w:t>251-52</w:t>
      </w:r>
    </w:p>
    <w:p w14:paraId="37CD5652" w14:textId="77777777" w:rsidR="00F9003A" w:rsidRPr="00F9003A" w:rsidRDefault="00F9003A" w:rsidP="00F9003A">
      <w:r>
        <w:rPr>
          <w:i/>
        </w:rPr>
        <w:t>PH</w:t>
      </w:r>
      <w:r>
        <w:t xml:space="preserve"> 420: reference; analysis of Herodotus’ argument that the poet of the </w:t>
      </w:r>
      <w:proofErr w:type="spellStart"/>
      <w:r>
        <w:rPr>
          <w:i/>
        </w:rPr>
        <w:t>Cypria</w:t>
      </w:r>
      <w:proofErr w:type="spellEnd"/>
      <w:r>
        <w:t xml:space="preserve"> is not Homer based on the sidetracking of Paris and Helen on their way to Troy</w:t>
      </w:r>
    </w:p>
    <w:p w14:paraId="747140BC" w14:textId="77777777" w:rsidR="00F9003A" w:rsidRDefault="00F9003A" w:rsidP="00693EAC"/>
    <w:p w14:paraId="747A92EF" w14:textId="77777777" w:rsidR="00DD3338" w:rsidRDefault="00F9003A" w:rsidP="00693EAC">
      <w:r>
        <w:t>O.04.</w:t>
      </w:r>
      <w:r w:rsidR="00A267DA">
        <w:t>261</w:t>
      </w:r>
    </w:p>
    <w:p w14:paraId="75C3B3B8" w14:textId="7C40359A" w:rsidR="00DD3338" w:rsidRPr="00D129C8" w:rsidRDefault="00D129C8" w:rsidP="00693EAC">
      <w:r>
        <w:rPr>
          <w:i/>
        </w:rPr>
        <w:t>PH</w:t>
      </w:r>
      <w:r>
        <w:t xml:space="preserve"> 242: reference; analysis of (the divergences in the use of) </w:t>
      </w:r>
      <w:proofErr w:type="spellStart"/>
      <w:r>
        <w:rPr>
          <w:i/>
        </w:rPr>
        <w:t>atē</w:t>
      </w:r>
      <w:proofErr w:type="spellEnd"/>
      <w:r>
        <w:t xml:space="preserve"> in the </w:t>
      </w:r>
      <w:r>
        <w:rPr>
          <w:i/>
        </w:rPr>
        <w:t>Iliad</w:t>
      </w:r>
      <w:r>
        <w:t xml:space="preserve"> and the </w:t>
      </w:r>
      <w:r>
        <w:rPr>
          <w:i/>
        </w:rPr>
        <w:t>Odyssey</w:t>
      </w:r>
    </w:p>
    <w:p w14:paraId="50F2414A" w14:textId="77777777" w:rsidR="00D129C8" w:rsidRDefault="00D129C8" w:rsidP="00693EAC"/>
    <w:p w14:paraId="13CFFFF8" w14:textId="77777777" w:rsidR="00034D63" w:rsidRDefault="00D129C8" w:rsidP="00FF5B0C">
      <w:r>
        <w:t>O.0</w:t>
      </w:r>
      <w:r w:rsidR="00034D63">
        <w:t>5.274</w:t>
      </w:r>
    </w:p>
    <w:p w14:paraId="51758B67" w14:textId="1D855E01" w:rsidR="00A267DA" w:rsidRPr="00E77378" w:rsidRDefault="00034D63" w:rsidP="00FF5B0C">
      <w:r>
        <w:rPr>
          <w:i/>
        </w:rPr>
        <w:t>PH</w:t>
      </w:r>
      <w:r w:rsidR="00FF5B0C">
        <w:t xml:space="preserve"> 232</w:t>
      </w:r>
      <w:r>
        <w:t xml:space="preserve">: </w:t>
      </w:r>
      <w:r w:rsidR="00E77378">
        <w:t xml:space="preserve">reference; analysis of </w:t>
      </w:r>
      <w:proofErr w:type="spellStart"/>
      <w:r w:rsidR="00E77378" w:rsidRPr="00E77378">
        <w:rPr>
          <w:i/>
        </w:rPr>
        <w:t>s</w:t>
      </w:r>
      <w:r w:rsidR="00E77378">
        <w:rPr>
          <w:i/>
        </w:rPr>
        <w:t>ēma</w:t>
      </w:r>
      <w:proofErr w:type="spellEnd"/>
      <w:r w:rsidR="00E77378">
        <w:rPr>
          <w:i/>
        </w:rPr>
        <w:t xml:space="preserve"> </w:t>
      </w:r>
      <w:r w:rsidR="00E77378" w:rsidRPr="00E77378">
        <w:t xml:space="preserve">and </w:t>
      </w:r>
      <w:proofErr w:type="spellStart"/>
      <w:r w:rsidR="00E77378">
        <w:rPr>
          <w:i/>
        </w:rPr>
        <w:t>noos</w:t>
      </w:r>
      <w:proofErr w:type="spellEnd"/>
      <w:r w:rsidR="00E77378">
        <w:t xml:space="preserve"> (having to know the </w:t>
      </w:r>
      <w:proofErr w:type="spellStart"/>
      <w:r w:rsidR="00E77378">
        <w:rPr>
          <w:i/>
        </w:rPr>
        <w:t>noos</w:t>
      </w:r>
      <w:proofErr w:type="spellEnd"/>
      <w:r w:rsidR="00E77378">
        <w:t xml:space="preserve"> of the encoder to decode his </w:t>
      </w:r>
      <w:proofErr w:type="spellStart"/>
      <w:r w:rsidR="00E77378">
        <w:rPr>
          <w:i/>
        </w:rPr>
        <w:t>sēma</w:t>
      </w:r>
      <w:proofErr w:type="spellEnd"/>
      <w:r w:rsidR="00E77378">
        <w:t xml:space="preserve">) and coming to know one’s own </w:t>
      </w:r>
      <w:proofErr w:type="spellStart"/>
      <w:r w:rsidR="00E77378">
        <w:rPr>
          <w:i/>
        </w:rPr>
        <w:t>noos</w:t>
      </w:r>
      <w:proofErr w:type="spellEnd"/>
      <w:r w:rsidR="00E77378">
        <w:t xml:space="preserve"> through that of others</w:t>
      </w:r>
    </w:p>
    <w:p w14:paraId="3F1D9E61" w14:textId="77777777" w:rsidR="00034D63" w:rsidRDefault="00034D63" w:rsidP="00FF5B0C"/>
    <w:p w14:paraId="7F535C0A" w14:textId="77777777" w:rsidR="00E77378" w:rsidRDefault="00E77378" w:rsidP="00FF5B0C">
      <w:r>
        <w:t>O.05.432-433</w:t>
      </w:r>
    </w:p>
    <w:p w14:paraId="44F6D73A" w14:textId="4CABA7C8" w:rsidR="006E27CE" w:rsidRPr="007C14E2" w:rsidRDefault="006E27CE" w:rsidP="006E27CE">
      <w:r>
        <w:rPr>
          <w:i/>
        </w:rPr>
        <w:t>PH</w:t>
      </w:r>
      <w:r>
        <w:t xml:space="preserve"> 425: reference; analysis of </w:t>
      </w:r>
      <w:proofErr w:type="spellStart"/>
      <w:r>
        <w:rPr>
          <w:i/>
        </w:rPr>
        <w:t>polutropos</w:t>
      </w:r>
      <w:proofErr w:type="spellEnd"/>
      <w:r>
        <w:t xml:space="preserve">, Odysseus’ epithet, and his comparison to an octopus, in the context of analyzing the multiplicity of </w:t>
      </w:r>
      <w:proofErr w:type="spellStart"/>
      <w:r>
        <w:rPr>
          <w:i/>
        </w:rPr>
        <w:t>ainos</w:t>
      </w:r>
      <w:proofErr w:type="spellEnd"/>
      <w:r>
        <w:t xml:space="preserve"> and comparison with </w:t>
      </w:r>
      <w:proofErr w:type="spellStart"/>
      <w:r>
        <w:t>Theognis</w:t>
      </w:r>
      <w:proofErr w:type="spellEnd"/>
      <w:r>
        <w:t xml:space="preserve"> 215-218 and Pindar F 43 SM</w:t>
      </w:r>
    </w:p>
    <w:p w14:paraId="51C47E84" w14:textId="77777777" w:rsidR="00E77378" w:rsidRDefault="00E77378" w:rsidP="00FF5B0C"/>
    <w:p w14:paraId="4203064E" w14:textId="77777777" w:rsidR="006E27CE" w:rsidRDefault="006E27CE" w:rsidP="00FF5B0C">
      <w:r>
        <w:t>O.05.493</w:t>
      </w:r>
    </w:p>
    <w:p w14:paraId="63B53953" w14:textId="0636BAFB" w:rsidR="00FF5B0C" w:rsidRPr="006E4A29" w:rsidRDefault="006E27CE" w:rsidP="00FF5B0C">
      <w:r>
        <w:rPr>
          <w:i/>
        </w:rPr>
        <w:t>PH</w:t>
      </w:r>
      <w:r w:rsidR="00FF5B0C">
        <w:t xml:space="preserve"> 139</w:t>
      </w:r>
      <w:r>
        <w:t xml:space="preserve">: </w:t>
      </w:r>
      <w:r w:rsidR="006E4A29">
        <w:t>transliterating part of the line (</w:t>
      </w:r>
      <w:proofErr w:type="spellStart"/>
      <w:r w:rsidR="006E4A29" w:rsidRPr="006E4A29">
        <w:rPr>
          <w:i/>
        </w:rPr>
        <w:t>dus-ponos</w:t>
      </w:r>
      <w:proofErr w:type="spellEnd"/>
      <w:r w:rsidR="006E4A29" w:rsidRPr="006E4A29">
        <w:rPr>
          <w:i/>
        </w:rPr>
        <w:t xml:space="preserve"> </w:t>
      </w:r>
      <w:proofErr w:type="spellStart"/>
      <w:r w:rsidR="006E4A29" w:rsidRPr="006E4A29">
        <w:rPr>
          <w:i/>
        </w:rPr>
        <w:t>kamatos</w:t>
      </w:r>
      <w:proofErr w:type="spellEnd"/>
      <w:r w:rsidR="006E4A29">
        <w:t xml:space="preserve">); analysis of </w:t>
      </w:r>
      <w:proofErr w:type="spellStart"/>
      <w:r w:rsidR="006E4A29">
        <w:rPr>
          <w:i/>
        </w:rPr>
        <w:t>ponos</w:t>
      </w:r>
      <w:proofErr w:type="spellEnd"/>
      <w:r w:rsidR="006E4A29">
        <w:rPr>
          <w:i/>
        </w:rPr>
        <w:t xml:space="preserve"> </w:t>
      </w:r>
      <w:r w:rsidR="006E4A29">
        <w:t xml:space="preserve">and </w:t>
      </w:r>
      <w:proofErr w:type="spellStart"/>
      <w:r w:rsidR="006E4A29">
        <w:rPr>
          <w:i/>
        </w:rPr>
        <w:t>kamatos</w:t>
      </w:r>
      <w:proofErr w:type="spellEnd"/>
      <w:r w:rsidR="006E4A29">
        <w:t xml:space="preserve"> as designating the life-and-death struggles of a hero</w:t>
      </w:r>
    </w:p>
    <w:p w14:paraId="51C4CEDB" w14:textId="77777777" w:rsidR="00FF5B0C" w:rsidRDefault="00FF5B0C" w:rsidP="00FF5B0C"/>
    <w:p w14:paraId="1F48D9F8" w14:textId="77777777" w:rsidR="006D4525" w:rsidRDefault="006D4525" w:rsidP="00FF5B0C">
      <w:r>
        <w:t>O.07.215-221</w:t>
      </w:r>
    </w:p>
    <w:p w14:paraId="748B6DE5" w14:textId="1A69C751" w:rsidR="00FF5B0C" w:rsidRPr="006D4525" w:rsidRDefault="006D4525" w:rsidP="00FF5B0C">
      <w:r>
        <w:rPr>
          <w:i/>
        </w:rPr>
        <w:t>PH</w:t>
      </w:r>
      <w:r w:rsidR="00FF5B0C">
        <w:t xml:space="preserve"> 190</w:t>
      </w:r>
      <w:r w:rsidR="005D79BF">
        <w:t>:</w:t>
      </w:r>
      <w:r>
        <w:t xml:space="preserve"> reference; analysis of </w:t>
      </w:r>
      <w:proofErr w:type="spellStart"/>
      <w:r>
        <w:rPr>
          <w:i/>
        </w:rPr>
        <w:t>gastēr</w:t>
      </w:r>
      <w:proofErr w:type="spellEnd"/>
      <w:r>
        <w:t xml:space="preserve"> as a foil and symbol for the dependence of the poet on the pa</w:t>
      </w:r>
      <w:r w:rsidR="009A4955">
        <w:t>tronage of a localized audience</w:t>
      </w:r>
    </w:p>
    <w:p w14:paraId="296688F4" w14:textId="77777777" w:rsidR="00BE4794" w:rsidRDefault="00BE4794" w:rsidP="00FF5B0C"/>
    <w:p w14:paraId="61EEBB10" w14:textId="77777777" w:rsidR="00BE4794" w:rsidRDefault="00BE4794" w:rsidP="00FF5B0C">
      <w:r>
        <w:t>O.08.076</w:t>
      </w:r>
    </w:p>
    <w:p w14:paraId="6985AF46" w14:textId="1519DC27" w:rsidR="007D4BA5" w:rsidRDefault="00BE4794" w:rsidP="007D4BA5">
      <w:r>
        <w:rPr>
          <w:i/>
        </w:rPr>
        <w:t>PH</w:t>
      </w:r>
      <w:r w:rsidR="00FF5B0C">
        <w:t xml:space="preserve"> 221</w:t>
      </w:r>
      <w:r>
        <w:t xml:space="preserve">: </w:t>
      </w:r>
      <w:r w:rsidR="007D4BA5">
        <w:t>quoting and translating part of the line; analysis of th</w:t>
      </w:r>
      <w:r w:rsidR="00BE5D69">
        <w:t xml:space="preserve">e parallels between the </w:t>
      </w:r>
      <w:proofErr w:type="spellStart"/>
      <w:r w:rsidR="00BE5D69" w:rsidRPr="0045661A">
        <w:rPr>
          <w:i/>
        </w:rPr>
        <w:t>prooimion</w:t>
      </w:r>
      <w:proofErr w:type="spellEnd"/>
      <w:r w:rsidR="00BE5D69">
        <w:t xml:space="preserve"> in </w:t>
      </w:r>
      <w:r w:rsidR="007D4BA5">
        <w:t xml:space="preserve">Herodotus and </w:t>
      </w:r>
      <w:r w:rsidR="00BE5D69">
        <w:t>Homer (here, use of relative clauses as indirect questions)</w:t>
      </w:r>
    </w:p>
    <w:p w14:paraId="52A5A646" w14:textId="77777777" w:rsidR="00BE4794" w:rsidRDefault="00BE4794" w:rsidP="00FF5B0C"/>
    <w:p w14:paraId="0C2B4056" w14:textId="77777777" w:rsidR="007D4BA5" w:rsidRDefault="007D4BA5" w:rsidP="00FF5B0C">
      <w:r>
        <w:t>O.08.256-265</w:t>
      </w:r>
    </w:p>
    <w:p w14:paraId="30622F71" w14:textId="77777777" w:rsidR="004C7E65" w:rsidRPr="001D007A" w:rsidRDefault="004C7E65" w:rsidP="004C7E65">
      <w:r>
        <w:rPr>
          <w:i/>
        </w:rPr>
        <w:t>PH</w:t>
      </w:r>
      <w:r>
        <w:t xml:space="preserve"> 352: reference; analysis of </w:t>
      </w:r>
      <w:proofErr w:type="spellStart"/>
      <w:r>
        <w:rPr>
          <w:i/>
        </w:rPr>
        <w:t>huporkhēma</w:t>
      </w:r>
      <w:proofErr w:type="spellEnd"/>
      <w:r>
        <w:t xml:space="preserve"> and lead dancers (</w:t>
      </w:r>
      <w:proofErr w:type="spellStart"/>
      <w:r w:rsidRPr="00D61F79">
        <w:rPr>
          <w:i/>
        </w:rPr>
        <w:t>exarkhontes</w:t>
      </w:r>
      <w:proofErr w:type="spellEnd"/>
      <w:r>
        <w:t>) as distinguished from other dancers (and the singer/lyre player)</w:t>
      </w:r>
    </w:p>
    <w:p w14:paraId="1D71724D" w14:textId="08F5D49C" w:rsidR="00FF5B0C" w:rsidRDefault="004C7E65" w:rsidP="00FF5B0C">
      <w:r>
        <w:rPr>
          <w:i/>
        </w:rPr>
        <w:t>PH</w:t>
      </w:r>
      <w:r w:rsidR="00FF5B0C">
        <w:t xml:space="preserve"> 353</w:t>
      </w:r>
      <w:r>
        <w:t>: reference; analysis of the distinction between different patterns of accompaniment, song responding to lyre and dance responding to song</w:t>
      </w:r>
    </w:p>
    <w:p w14:paraId="3CD3FD37" w14:textId="77777777" w:rsidR="003B4D4E" w:rsidRDefault="003B4D4E" w:rsidP="00FF5B0C"/>
    <w:p w14:paraId="7AA987C3" w14:textId="671039BA" w:rsidR="00FF5B0C" w:rsidRDefault="003B4D4E" w:rsidP="00FF5B0C">
      <w:r>
        <w:t>O.08.</w:t>
      </w:r>
      <w:r w:rsidR="00FF5B0C">
        <w:t>266</w:t>
      </w:r>
    </w:p>
    <w:p w14:paraId="2BA5F428" w14:textId="74573F79" w:rsidR="003B4D4E" w:rsidRPr="00BA0EDB" w:rsidRDefault="003B4D4E" w:rsidP="003B4D4E">
      <w:r>
        <w:rPr>
          <w:i/>
        </w:rPr>
        <w:t>PH</w:t>
      </w:r>
      <w:r>
        <w:t xml:space="preserve"> 360: reference; analysis of solo-performances that developed out of the </w:t>
      </w:r>
      <w:proofErr w:type="spellStart"/>
      <w:r>
        <w:rPr>
          <w:i/>
        </w:rPr>
        <w:t>prooimion</w:t>
      </w:r>
      <w:proofErr w:type="spellEnd"/>
      <w:r>
        <w:t xml:space="preserve"> of the </w:t>
      </w:r>
      <w:proofErr w:type="spellStart"/>
      <w:r>
        <w:rPr>
          <w:i/>
        </w:rPr>
        <w:t>kitharōidos</w:t>
      </w:r>
      <w:proofErr w:type="spellEnd"/>
      <w:r w:rsidR="009A4955">
        <w:t xml:space="preserve"> with </w:t>
      </w:r>
      <w:proofErr w:type="spellStart"/>
      <w:r w:rsidR="009A4955">
        <w:t>Demodokos</w:t>
      </w:r>
      <w:proofErr w:type="spellEnd"/>
      <w:r w:rsidR="009A4955">
        <w:t xml:space="preserve"> as an example</w:t>
      </w:r>
    </w:p>
    <w:p w14:paraId="36AA42DE" w14:textId="77777777" w:rsidR="003B4D4E" w:rsidRDefault="003B4D4E" w:rsidP="00FF5B0C"/>
    <w:p w14:paraId="6F61C326" w14:textId="104B34EF" w:rsidR="00FF5B0C" w:rsidRDefault="003B4D4E" w:rsidP="00FF5B0C">
      <w:r>
        <w:t>O.08.</w:t>
      </w:r>
      <w:r w:rsidR="00FF5B0C">
        <w:t>267</w:t>
      </w:r>
    </w:p>
    <w:p w14:paraId="18947FD2" w14:textId="56525493" w:rsidR="003B4D4E" w:rsidRPr="00BA0EDB" w:rsidRDefault="003B4D4E" w:rsidP="003B4D4E">
      <w:r>
        <w:rPr>
          <w:i/>
        </w:rPr>
        <w:t>PH</w:t>
      </w:r>
      <w:r>
        <w:t xml:space="preserve"> 360: reference; analysis of solo-performances that developed out of the </w:t>
      </w:r>
      <w:proofErr w:type="spellStart"/>
      <w:r>
        <w:rPr>
          <w:i/>
        </w:rPr>
        <w:t>prooimion</w:t>
      </w:r>
      <w:proofErr w:type="spellEnd"/>
      <w:r>
        <w:t xml:space="preserve"> of the </w:t>
      </w:r>
      <w:proofErr w:type="spellStart"/>
      <w:r>
        <w:rPr>
          <w:i/>
        </w:rPr>
        <w:t>kitharōidos</w:t>
      </w:r>
      <w:proofErr w:type="spellEnd"/>
      <w:r w:rsidR="009A4955">
        <w:t xml:space="preserve"> with </w:t>
      </w:r>
      <w:proofErr w:type="spellStart"/>
      <w:r w:rsidR="009A4955">
        <w:t>Demodokos</w:t>
      </w:r>
      <w:proofErr w:type="spellEnd"/>
      <w:r w:rsidR="009A4955">
        <w:t xml:space="preserve"> as an example</w:t>
      </w:r>
    </w:p>
    <w:p w14:paraId="13F8543D" w14:textId="77777777" w:rsidR="003B4D4E" w:rsidRDefault="003B4D4E" w:rsidP="00FF5B0C"/>
    <w:p w14:paraId="568A606B" w14:textId="77777777" w:rsidR="00275BCB" w:rsidRDefault="004C7E65" w:rsidP="00FF5B0C">
      <w:r>
        <w:t>O.08.</w:t>
      </w:r>
      <w:r w:rsidR="00275BCB">
        <w:t>489</w:t>
      </w:r>
    </w:p>
    <w:p w14:paraId="43DEC43B" w14:textId="210CF5EB" w:rsidR="003B4D4E" w:rsidRDefault="008860C0" w:rsidP="00FF5B0C">
      <w:r>
        <w:rPr>
          <w:i/>
        </w:rPr>
        <w:t>PH</w:t>
      </w:r>
      <w:r>
        <w:t xml:space="preserve"> 145: reference; analysis of the meaning of </w:t>
      </w:r>
      <w:proofErr w:type="spellStart"/>
      <w:r>
        <w:rPr>
          <w:i/>
        </w:rPr>
        <w:t>kosmos</w:t>
      </w:r>
      <w:proofErr w:type="spellEnd"/>
      <w:r>
        <w:t>, and here, example of it being the beautiful ‘arrangement’ of song</w:t>
      </w:r>
    </w:p>
    <w:p w14:paraId="6AE324A5" w14:textId="77777777" w:rsidR="008860C0" w:rsidRDefault="008860C0" w:rsidP="00FF5B0C"/>
    <w:p w14:paraId="6EB7DB74" w14:textId="2F8361DF" w:rsidR="00FF5B0C" w:rsidRDefault="003B4D4E" w:rsidP="00FF5B0C">
      <w:r>
        <w:t>O.08.</w:t>
      </w:r>
      <w:r w:rsidR="00FF5B0C">
        <w:t>499</w:t>
      </w:r>
    </w:p>
    <w:p w14:paraId="60414AC8" w14:textId="029F337A" w:rsidR="003B4D4E" w:rsidRPr="00BA0EDB" w:rsidRDefault="003B4D4E" w:rsidP="003B4D4E">
      <w:r>
        <w:rPr>
          <w:i/>
        </w:rPr>
        <w:t>PH</w:t>
      </w:r>
      <w:r>
        <w:t xml:space="preserve"> 360: reference; analysis of solo-performances that developed out of the </w:t>
      </w:r>
      <w:proofErr w:type="spellStart"/>
      <w:r>
        <w:rPr>
          <w:i/>
        </w:rPr>
        <w:t>prooimion</w:t>
      </w:r>
      <w:proofErr w:type="spellEnd"/>
      <w:r>
        <w:t xml:space="preserve"> of the </w:t>
      </w:r>
      <w:proofErr w:type="spellStart"/>
      <w:r>
        <w:rPr>
          <w:i/>
        </w:rPr>
        <w:t>kitharōidos</w:t>
      </w:r>
      <w:proofErr w:type="spellEnd"/>
      <w:r w:rsidR="009A4955">
        <w:t xml:space="preserve"> with </w:t>
      </w:r>
      <w:proofErr w:type="spellStart"/>
      <w:r w:rsidR="009A4955">
        <w:t>Demodokos</w:t>
      </w:r>
      <w:proofErr w:type="spellEnd"/>
      <w:r w:rsidR="009A4955">
        <w:t xml:space="preserve"> as an example</w:t>
      </w:r>
    </w:p>
    <w:p w14:paraId="38C45D6F" w14:textId="77777777" w:rsidR="003B4D4E" w:rsidRDefault="003B4D4E" w:rsidP="00FF5B0C"/>
    <w:p w14:paraId="664273DA" w14:textId="77777777" w:rsidR="008860C0" w:rsidRDefault="008860C0" w:rsidP="00FF5B0C">
      <w:r>
        <w:t>O.08.579-580</w:t>
      </w:r>
    </w:p>
    <w:p w14:paraId="23D51FB1" w14:textId="7D1225C4" w:rsidR="0038415B" w:rsidRPr="0038415B" w:rsidRDefault="0038415B" w:rsidP="0038415B">
      <w:r>
        <w:rPr>
          <w:i/>
        </w:rPr>
        <w:t>PH</w:t>
      </w:r>
      <w:r>
        <w:t xml:space="preserve"> 238: reference; analysis of the theme of the Will of Zeus as the plot of the </w:t>
      </w:r>
      <w:r>
        <w:rPr>
          <w:i/>
        </w:rPr>
        <w:t>Iliad</w:t>
      </w:r>
      <w:r>
        <w:t xml:space="preserve"> and reflections of it in the </w:t>
      </w:r>
      <w:r>
        <w:rPr>
          <w:i/>
        </w:rPr>
        <w:t>Odyssey</w:t>
      </w:r>
      <w:r>
        <w:t>, here in particular the idea of the plot (and motivation) of a poem deriving from the gods’/Zeus’ will</w:t>
      </w:r>
    </w:p>
    <w:p w14:paraId="4A558221" w14:textId="77777777" w:rsidR="00A267DA" w:rsidRDefault="00A267DA" w:rsidP="00693EAC"/>
    <w:p w14:paraId="61B77F2A" w14:textId="4BDC12E7" w:rsidR="002F32EA" w:rsidRDefault="002F32EA" w:rsidP="00693EAC">
      <w:r>
        <w:t>O.09.</w:t>
      </w:r>
      <w:r w:rsidR="004C2252">
        <w:t>00</w:t>
      </w:r>
      <w:r>
        <w:t>3-</w:t>
      </w:r>
      <w:r w:rsidR="004C2252">
        <w:t>0</w:t>
      </w:r>
      <w:r>
        <w:t>11</w:t>
      </w:r>
    </w:p>
    <w:p w14:paraId="065313FF" w14:textId="30868CB0" w:rsidR="002F32EA" w:rsidRPr="008D30F9" w:rsidRDefault="002F32EA" w:rsidP="00693EAC">
      <w:pPr>
        <w:rPr>
          <w:i/>
        </w:rPr>
      </w:pPr>
      <w:r>
        <w:rPr>
          <w:i/>
        </w:rPr>
        <w:t>PH</w:t>
      </w:r>
      <w:r>
        <w:t xml:space="preserve"> 198: </w:t>
      </w:r>
      <w:r w:rsidR="008D30F9">
        <w:t xml:space="preserve">reference; analysis of the evolution of poetic performance from the </w:t>
      </w:r>
      <w:proofErr w:type="spellStart"/>
      <w:r w:rsidR="008D30F9">
        <w:t>occasionality</w:t>
      </w:r>
      <w:proofErr w:type="spellEnd"/>
      <w:r w:rsidR="008D30F9">
        <w:t xml:space="preserve"> of the </w:t>
      </w:r>
      <w:proofErr w:type="spellStart"/>
      <w:r w:rsidR="008D30F9">
        <w:rPr>
          <w:i/>
        </w:rPr>
        <w:t>ainos</w:t>
      </w:r>
      <w:proofErr w:type="spellEnd"/>
      <w:r w:rsidR="008D30F9">
        <w:t xml:space="preserve"> to the universalism of the epic of Homeric poetry, and the idealized vision </w:t>
      </w:r>
      <w:r w:rsidR="009A4955">
        <w:t xml:space="preserve">of </w:t>
      </w:r>
      <w:r w:rsidR="008D30F9">
        <w:t xml:space="preserve">compensation in a deed’s requiting in song, which in turn is requited by way of a </w:t>
      </w:r>
      <w:proofErr w:type="spellStart"/>
      <w:r w:rsidR="008D30F9">
        <w:rPr>
          <w:i/>
        </w:rPr>
        <w:t>kharis</w:t>
      </w:r>
      <w:proofErr w:type="spellEnd"/>
    </w:p>
    <w:p w14:paraId="21F24AD0" w14:textId="77777777" w:rsidR="002F32EA" w:rsidRDefault="002F32EA" w:rsidP="00693EAC"/>
    <w:p w14:paraId="12F2C3DC" w14:textId="77777777" w:rsidR="007518F2" w:rsidRDefault="007518F2" w:rsidP="00693EAC">
      <w:r>
        <w:t>O.09.005</w:t>
      </w:r>
    </w:p>
    <w:p w14:paraId="050E7164" w14:textId="34D00CB7" w:rsidR="002F32EA" w:rsidRPr="008B0833" w:rsidRDefault="007518F2" w:rsidP="00693EAC">
      <w:pPr>
        <w:rPr>
          <w:i/>
        </w:rPr>
      </w:pPr>
      <w:r>
        <w:rPr>
          <w:i/>
        </w:rPr>
        <w:t>PH</w:t>
      </w:r>
      <w:r w:rsidR="002F32EA">
        <w:t xml:space="preserve"> 198</w:t>
      </w:r>
      <w:r>
        <w:t xml:space="preserve">: quoted and translated; </w:t>
      </w:r>
      <w:r w:rsidR="008B0833">
        <w:t xml:space="preserve">analysis of the evolution of poetic performance from the </w:t>
      </w:r>
      <w:proofErr w:type="spellStart"/>
      <w:r w:rsidR="008B0833">
        <w:t>occasionality</w:t>
      </w:r>
      <w:proofErr w:type="spellEnd"/>
      <w:r w:rsidR="008B0833">
        <w:t xml:space="preserve"> of the </w:t>
      </w:r>
      <w:proofErr w:type="spellStart"/>
      <w:r w:rsidR="008B0833">
        <w:rPr>
          <w:i/>
        </w:rPr>
        <w:t>ainos</w:t>
      </w:r>
      <w:proofErr w:type="spellEnd"/>
      <w:r w:rsidR="008B0833">
        <w:t xml:space="preserve"> to the universalism of the epic of Homeric poetry, and the idealized vision </w:t>
      </w:r>
      <w:r w:rsidR="009A4955">
        <w:t xml:space="preserve">of </w:t>
      </w:r>
      <w:r w:rsidR="008B0833">
        <w:t xml:space="preserve">compensation in a deed’s requiting in song, which in turn is requited by way of a </w:t>
      </w:r>
      <w:proofErr w:type="spellStart"/>
      <w:r w:rsidR="008B0833">
        <w:rPr>
          <w:i/>
        </w:rPr>
        <w:t>kharis</w:t>
      </w:r>
      <w:proofErr w:type="spellEnd"/>
    </w:p>
    <w:p w14:paraId="40C0D814" w14:textId="77777777" w:rsidR="007518F2" w:rsidRDefault="007518F2" w:rsidP="00693EAC"/>
    <w:p w14:paraId="01DB124C" w14:textId="2C848B9E" w:rsidR="002F32EA" w:rsidRDefault="008B0833" w:rsidP="00693EAC">
      <w:r>
        <w:t>O.09.00</w:t>
      </w:r>
      <w:r w:rsidR="002F32EA">
        <w:t>6</w:t>
      </w:r>
    </w:p>
    <w:p w14:paraId="3EA3110C" w14:textId="73ECFCA5" w:rsidR="008B0833" w:rsidRPr="008D30F9" w:rsidRDefault="008B0833" w:rsidP="008B0833">
      <w:pPr>
        <w:rPr>
          <w:i/>
        </w:rPr>
      </w:pPr>
      <w:r>
        <w:rPr>
          <w:i/>
        </w:rPr>
        <w:t>PH</w:t>
      </w:r>
      <w:r>
        <w:t xml:space="preserve"> 198: reference; analysis of the evolution of poetic performance from the </w:t>
      </w:r>
      <w:proofErr w:type="spellStart"/>
      <w:r>
        <w:t>occasionality</w:t>
      </w:r>
      <w:proofErr w:type="spellEnd"/>
      <w:r>
        <w:t xml:space="preserve"> of the </w:t>
      </w:r>
      <w:proofErr w:type="spellStart"/>
      <w:r>
        <w:rPr>
          <w:i/>
        </w:rPr>
        <w:t>ainos</w:t>
      </w:r>
      <w:proofErr w:type="spellEnd"/>
      <w:r>
        <w:t xml:space="preserve"> to the universalism of the epic of Homeric poetry, and the idealized vision</w:t>
      </w:r>
      <w:r w:rsidR="009A4955">
        <w:t xml:space="preserve"> of</w:t>
      </w:r>
      <w:r>
        <w:t xml:space="preserve"> compensation in a deed’s requiting in song, which in turn is requited by way of a </w:t>
      </w:r>
      <w:proofErr w:type="spellStart"/>
      <w:r>
        <w:rPr>
          <w:i/>
        </w:rPr>
        <w:t>kharis</w:t>
      </w:r>
      <w:proofErr w:type="spellEnd"/>
    </w:p>
    <w:p w14:paraId="22A89BA6" w14:textId="77777777" w:rsidR="002F32EA" w:rsidRDefault="002F32EA" w:rsidP="00693EAC"/>
    <w:p w14:paraId="7A0CC11C" w14:textId="77777777" w:rsidR="008B0833" w:rsidRDefault="008B0833" w:rsidP="00693EAC">
      <w:r>
        <w:t>O.11.075-078</w:t>
      </w:r>
    </w:p>
    <w:p w14:paraId="6157259F" w14:textId="15F68755" w:rsidR="002F32EA" w:rsidRPr="008E449B" w:rsidRDefault="008B0833" w:rsidP="00693EAC">
      <w:r>
        <w:rPr>
          <w:i/>
        </w:rPr>
        <w:t>PH</w:t>
      </w:r>
      <w:r w:rsidR="002F32EA">
        <w:t xml:space="preserve"> 232</w:t>
      </w:r>
      <w:r>
        <w:t xml:space="preserve">: </w:t>
      </w:r>
      <w:r w:rsidR="00F4010D">
        <w:t xml:space="preserve">reference; analysis of </w:t>
      </w:r>
      <w:r w:rsidR="008E449B">
        <w:t xml:space="preserve">the quest </w:t>
      </w:r>
      <w:proofErr w:type="spellStart"/>
      <w:r w:rsidR="008E449B">
        <w:t>Teiresias</w:t>
      </w:r>
      <w:proofErr w:type="spellEnd"/>
      <w:r w:rsidR="008E449B">
        <w:t xml:space="preserve"> formulates for Odysseus (different levels of interpretation) and </w:t>
      </w:r>
      <w:proofErr w:type="spellStart"/>
      <w:r w:rsidR="008E449B">
        <w:t>Elpenor’s</w:t>
      </w:r>
      <w:proofErr w:type="spellEnd"/>
      <w:r w:rsidR="008E449B">
        <w:t xml:space="preserve"> burial (</w:t>
      </w:r>
      <w:proofErr w:type="spellStart"/>
      <w:r w:rsidR="008E449B">
        <w:rPr>
          <w:i/>
        </w:rPr>
        <w:t>sēma</w:t>
      </w:r>
      <w:proofErr w:type="spellEnd"/>
      <w:r w:rsidR="008E449B">
        <w:t xml:space="preserve">, </w:t>
      </w:r>
      <w:proofErr w:type="spellStart"/>
      <w:r w:rsidR="008E449B">
        <w:rPr>
          <w:i/>
        </w:rPr>
        <w:t>noos</w:t>
      </w:r>
      <w:proofErr w:type="spellEnd"/>
      <w:r w:rsidR="008E449B">
        <w:t xml:space="preserve">, </w:t>
      </w:r>
      <w:proofErr w:type="spellStart"/>
      <w:r w:rsidR="008E449B">
        <w:rPr>
          <w:i/>
        </w:rPr>
        <w:t>ainos</w:t>
      </w:r>
      <w:proofErr w:type="spellEnd"/>
      <w:r w:rsidR="008E449B">
        <w:t>)</w:t>
      </w:r>
    </w:p>
    <w:p w14:paraId="345184D8" w14:textId="77777777" w:rsidR="008B0833" w:rsidRDefault="008B0833" w:rsidP="00693EAC"/>
    <w:p w14:paraId="279F83A6" w14:textId="5C655A86" w:rsidR="004925D7" w:rsidRDefault="00393162" w:rsidP="00693EAC">
      <w:r>
        <w:t>O.11</w:t>
      </w:r>
      <w:r w:rsidR="004925D7">
        <w:t>.099</w:t>
      </w:r>
    </w:p>
    <w:p w14:paraId="674B20FF" w14:textId="1E6CEDD6" w:rsidR="002F32EA" w:rsidRPr="004925D7" w:rsidRDefault="004925D7" w:rsidP="00693EAC">
      <w:r>
        <w:rPr>
          <w:i/>
        </w:rPr>
        <w:t>PH</w:t>
      </w:r>
      <w:r w:rsidR="002F32EA">
        <w:t xml:space="preserve"> 163</w:t>
      </w:r>
      <w:r>
        <w:t xml:space="preserve">: reference; analysis of </w:t>
      </w:r>
      <w:r>
        <w:rPr>
          <w:i/>
        </w:rPr>
        <w:t>mantis</w:t>
      </w:r>
      <w:r>
        <w:t xml:space="preserve"> and </w:t>
      </w:r>
      <w:proofErr w:type="spellStart"/>
      <w:r>
        <w:rPr>
          <w:i/>
        </w:rPr>
        <w:t>prophētēs</w:t>
      </w:r>
      <w:proofErr w:type="spellEnd"/>
      <w:r>
        <w:t xml:space="preserve">, here, this passage as an example of their </w:t>
      </w:r>
      <w:proofErr w:type="spellStart"/>
      <w:r>
        <w:t>undifferentiation</w:t>
      </w:r>
      <w:proofErr w:type="spellEnd"/>
      <w:r>
        <w:t>, as opposed to later differentiation in function</w:t>
      </w:r>
    </w:p>
    <w:p w14:paraId="02731A19" w14:textId="77777777" w:rsidR="00F4010D" w:rsidRDefault="00F4010D" w:rsidP="00693EAC"/>
    <w:p w14:paraId="051A824B" w14:textId="65A53462" w:rsidR="002F32EA" w:rsidRDefault="00393162" w:rsidP="00693EAC">
      <w:r>
        <w:t>O.11</w:t>
      </w:r>
      <w:r w:rsidR="00F4010D">
        <w:t>.</w:t>
      </w:r>
      <w:r w:rsidR="002F32EA">
        <w:t>100-118</w:t>
      </w:r>
    </w:p>
    <w:p w14:paraId="1D8045C0" w14:textId="0DD789EB" w:rsidR="00F4010D" w:rsidRPr="001156B8" w:rsidRDefault="00F4010D" w:rsidP="00F4010D">
      <w:r>
        <w:rPr>
          <w:i/>
        </w:rPr>
        <w:t>PH</w:t>
      </w:r>
      <w:r>
        <w:t xml:space="preserve"> 231: reference; parallelism between the </w:t>
      </w:r>
      <w:proofErr w:type="spellStart"/>
      <w:r>
        <w:t>prooemium</w:t>
      </w:r>
      <w:proofErr w:type="spellEnd"/>
      <w:r>
        <w:t xml:space="preserve"> of the </w:t>
      </w:r>
      <w:r>
        <w:rPr>
          <w:i/>
        </w:rPr>
        <w:t xml:space="preserve">Odyssey </w:t>
      </w:r>
      <w:r>
        <w:t xml:space="preserve">and </w:t>
      </w:r>
      <w:proofErr w:type="spellStart"/>
      <w:r>
        <w:t>Teiresias</w:t>
      </w:r>
      <w:proofErr w:type="spellEnd"/>
      <w:r>
        <w:t xml:space="preserve">’ instructions concerning </w:t>
      </w:r>
      <w:proofErr w:type="spellStart"/>
      <w:r>
        <w:rPr>
          <w:i/>
        </w:rPr>
        <w:t>nostos</w:t>
      </w:r>
      <w:proofErr w:type="spellEnd"/>
    </w:p>
    <w:p w14:paraId="5D009AB5" w14:textId="77777777" w:rsidR="00F4010D" w:rsidRDefault="00F4010D" w:rsidP="00693EAC"/>
    <w:p w14:paraId="12532C3C" w14:textId="20D2A895" w:rsidR="002F32EA" w:rsidRDefault="00393162" w:rsidP="00693EAC">
      <w:r>
        <w:t>O.11</w:t>
      </w:r>
      <w:r w:rsidR="008E449B">
        <w:t>.</w:t>
      </w:r>
      <w:r w:rsidR="002F32EA">
        <w:t>119-120</w:t>
      </w:r>
    </w:p>
    <w:p w14:paraId="62C1C0DF" w14:textId="4E4CB3DC" w:rsidR="008E449B" w:rsidRDefault="008E449B" w:rsidP="00693EAC">
      <w:r>
        <w:rPr>
          <w:i/>
        </w:rPr>
        <w:t>PH</w:t>
      </w:r>
      <w:r>
        <w:t xml:space="preserve"> 231: reference; analysis of the quest </w:t>
      </w:r>
      <w:proofErr w:type="spellStart"/>
      <w:r>
        <w:t>Teiresias</w:t>
      </w:r>
      <w:proofErr w:type="spellEnd"/>
      <w:r>
        <w:t xml:space="preserve"> formulates for Odysseus (differe</w:t>
      </w:r>
      <w:r w:rsidR="0065102D">
        <w:t>nt levels of interpretation and</w:t>
      </w:r>
      <w:r>
        <w:t xml:space="preserve"> 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 xml:space="preserve">, </w:t>
      </w:r>
      <w:proofErr w:type="spellStart"/>
      <w:r>
        <w:rPr>
          <w:i/>
        </w:rPr>
        <w:t>ainos</w:t>
      </w:r>
      <w:proofErr w:type="spellEnd"/>
      <w:r w:rsidR="009A4955">
        <w:t>)</w:t>
      </w:r>
    </w:p>
    <w:p w14:paraId="2E6CAB70" w14:textId="77777777" w:rsidR="008E449B" w:rsidRDefault="008E449B" w:rsidP="00693EAC"/>
    <w:p w14:paraId="4BA02A3A" w14:textId="6F9CCF2B" w:rsidR="002F32EA" w:rsidRDefault="00393162" w:rsidP="00693EAC">
      <w:r>
        <w:t>O.11</w:t>
      </w:r>
      <w:r w:rsidR="008E449B">
        <w:t>.</w:t>
      </w:r>
      <w:r w:rsidR="002F32EA">
        <w:t>121-137</w:t>
      </w:r>
    </w:p>
    <w:p w14:paraId="3649A02B" w14:textId="43D572C6" w:rsidR="008E449B" w:rsidRDefault="008E449B" w:rsidP="00693EAC">
      <w:r>
        <w:rPr>
          <w:i/>
        </w:rPr>
        <w:t>PH</w:t>
      </w:r>
      <w:r>
        <w:t xml:space="preserve"> 232: reference; analysis of the quest </w:t>
      </w:r>
      <w:proofErr w:type="spellStart"/>
      <w:r>
        <w:t>Teiresias</w:t>
      </w:r>
      <w:proofErr w:type="spellEnd"/>
      <w:r>
        <w:t xml:space="preserve"> formulates for Odysseus (dif</w:t>
      </w:r>
      <w:r w:rsidR="007C2C63">
        <w:t xml:space="preserve">ferent </w:t>
      </w:r>
      <w:proofErr w:type="gramStart"/>
      <w:r w:rsidR="007C2C63">
        <w:t>levels</w:t>
      </w:r>
      <w:proofErr w:type="gramEnd"/>
      <w:r w:rsidR="007C2C63">
        <w:t xml:space="preserve"> of interpretation and</w:t>
      </w:r>
      <w:r>
        <w:t xml:space="preserve"> 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 xml:space="preserve">, </w:t>
      </w:r>
      <w:proofErr w:type="spellStart"/>
      <w:r>
        <w:rPr>
          <w:i/>
        </w:rPr>
        <w:t>ainos</w:t>
      </w:r>
      <w:proofErr w:type="spellEnd"/>
      <w:r>
        <w:t>)</w:t>
      </w:r>
    </w:p>
    <w:p w14:paraId="780C6EAE" w14:textId="77777777" w:rsidR="008E449B" w:rsidRDefault="008E449B" w:rsidP="00693EAC"/>
    <w:p w14:paraId="1B41ACCF" w14:textId="6DC49310" w:rsidR="002F32EA" w:rsidRDefault="00393162" w:rsidP="00693EAC">
      <w:r>
        <w:t>O.11</w:t>
      </w:r>
      <w:r w:rsidR="008E449B">
        <w:t>.</w:t>
      </w:r>
      <w:r w:rsidR="002F32EA">
        <w:t>126</w:t>
      </w:r>
    </w:p>
    <w:p w14:paraId="0FFF02AC" w14:textId="133A9F04" w:rsidR="008E449B" w:rsidRDefault="008E449B" w:rsidP="00693EAC">
      <w:r>
        <w:rPr>
          <w:i/>
        </w:rPr>
        <w:t>PH</w:t>
      </w:r>
      <w:r>
        <w:t xml:space="preserve"> 232: reference; analysis of the quest </w:t>
      </w:r>
      <w:proofErr w:type="spellStart"/>
      <w:r>
        <w:t>Teiresias</w:t>
      </w:r>
      <w:proofErr w:type="spellEnd"/>
      <w:r>
        <w:t xml:space="preserve"> formulates for Odysseus (dif</w:t>
      </w:r>
      <w:r w:rsidR="007C2C63">
        <w:t xml:space="preserve">ferent </w:t>
      </w:r>
      <w:proofErr w:type="gramStart"/>
      <w:r w:rsidR="007C2C63">
        <w:t>levels</w:t>
      </w:r>
      <w:proofErr w:type="gramEnd"/>
      <w:r w:rsidR="007C2C63">
        <w:t xml:space="preserve"> of interpretation and</w:t>
      </w:r>
      <w:r>
        <w:t xml:space="preserve"> 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 xml:space="preserve">, </w:t>
      </w:r>
      <w:proofErr w:type="spellStart"/>
      <w:r>
        <w:rPr>
          <w:i/>
        </w:rPr>
        <w:t>ainos</w:t>
      </w:r>
      <w:proofErr w:type="spellEnd"/>
      <w:r>
        <w:t>)</w:t>
      </w:r>
    </w:p>
    <w:p w14:paraId="5A1AECEE" w14:textId="77777777" w:rsidR="008E449B" w:rsidRDefault="008E449B" w:rsidP="00693EAC"/>
    <w:p w14:paraId="1482616B" w14:textId="43151442" w:rsidR="00F4010D" w:rsidRDefault="00393162" w:rsidP="00693EAC">
      <w:r>
        <w:t>O.11</w:t>
      </w:r>
      <w:r w:rsidR="008E449B">
        <w:t>.</w:t>
      </w:r>
      <w:r w:rsidR="002F32EA">
        <w:t>129</w:t>
      </w:r>
    </w:p>
    <w:p w14:paraId="78263174" w14:textId="697A91D9" w:rsidR="008E449B" w:rsidRDefault="008E449B" w:rsidP="00693EAC">
      <w:r>
        <w:rPr>
          <w:i/>
        </w:rPr>
        <w:t>PH</w:t>
      </w:r>
      <w:r>
        <w:t xml:space="preserve"> 232: reference; analysis of the quest </w:t>
      </w:r>
      <w:proofErr w:type="spellStart"/>
      <w:r>
        <w:t>Teiresias</w:t>
      </w:r>
      <w:proofErr w:type="spellEnd"/>
      <w:r>
        <w:t xml:space="preserve"> formulates for Odysseus (dif</w:t>
      </w:r>
      <w:r w:rsidR="007C2C63">
        <w:t>ferent levels of interpretation and</w:t>
      </w:r>
      <w:r>
        <w:t xml:space="preserve"> 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 xml:space="preserve">, </w:t>
      </w:r>
      <w:proofErr w:type="spellStart"/>
      <w:r>
        <w:rPr>
          <w:i/>
        </w:rPr>
        <w:t>ainos</w:t>
      </w:r>
      <w:proofErr w:type="spellEnd"/>
      <w:r>
        <w:t>)</w:t>
      </w:r>
    </w:p>
    <w:p w14:paraId="0D8E8384" w14:textId="77777777" w:rsidR="008E449B" w:rsidRDefault="008E449B" w:rsidP="00693EAC"/>
    <w:p w14:paraId="72633AB5" w14:textId="7815B462" w:rsidR="004925D7" w:rsidRDefault="00393162" w:rsidP="00693EAC">
      <w:r>
        <w:t>O.11</w:t>
      </w:r>
      <w:r w:rsidR="004925D7">
        <w:t>.137</w:t>
      </w:r>
    </w:p>
    <w:p w14:paraId="58000762" w14:textId="569D8B44" w:rsidR="002F32EA" w:rsidRPr="00B92D00" w:rsidRDefault="004925D7" w:rsidP="00693EAC">
      <w:r>
        <w:rPr>
          <w:i/>
        </w:rPr>
        <w:t>PH</w:t>
      </w:r>
      <w:r w:rsidR="002F32EA">
        <w:t xml:space="preserve"> 246</w:t>
      </w:r>
      <w:r>
        <w:t xml:space="preserve">: </w:t>
      </w:r>
      <w:r w:rsidR="00B92D00">
        <w:t xml:space="preserve">reference; reference to N 1981.116n22 on the implications of </w:t>
      </w:r>
      <w:proofErr w:type="spellStart"/>
      <w:r w:rsidR="00B92D00">
        <w:rPr>
          <w:i/>
        </w:rPr>
        <w:t>olbios</w:t>
      </w:r>
      <w:proofErr w:type="spellEnd"/>
      <w:r w:rsidR="00B92D00">
        <w:t xml:space="preserve"> in this verse</w:t>
      </w:r>
    </w:p>
    <w:p w14:paraId="5C62255B" w14:textId="77777777" w:rsidR="004925D7" w:rsidRDefault="004925D7" w:rsidP="00693EAC"/>
    <w:p w14:paraId="35EBAD84" w14:textId="27D29DA9" w:rsidR="00B92D00" w:rsidRDefault="00393162" w:rsidP="00693EAC">
      <w:r>
        <w:t>O.11</w:t>
      </w:r>
      <w:r w:rsidR="00B92D00">
        <w:t>.300</w:t>
      </w:r>
    </w:p>
    <w:p w14:paraId="63B001AC" w14:textId="5073333E" w:rsidR="002F32EA" w:rsidRDefault="00B92D00" w:rsidP="00693EAC">
      <w:r>
        <w:rPr>
          <w:i/>
        </w:rPr>
        <w:t>PH</w:t>
      </w:r>
      <w:r w:rsidR="002F32EA">
        <w:t xml:space="preserve"> 458</w:t>
      </w:r>
      <w:r>
        <w:t xml:space="preserve">: </w:t>
      </w:r>
      <w:r w:rsidR="0078541B">
        <w:t>quoted and translated</w:t>
      </w:r>
      <w:r w:rsidR="00BA1174">
        <w:t>;</w:t>
      </w:r>
      <w:r w:rsidR="0078541B">
        <w:t xml:space="preserve"> as an example in the context of discussing the non-attestation of hexameter in </w:t>
      </w:r>
      <w:proofErr w:type="spellStart"/>
      <w:r w:rsidR="0078541B">
        <w:t>Stesichorus</w:t>
      </w:r>
      <w:proofErr w:type="spellEnd"/>
    </w:p>
    <w:p w14:paraId="4923E802" w14:textId="77777777" w:rsidR="0078541B" w:rsidRDefault="0078541B" w:rsidP="00693EAC"/>
    <w:p w14:paraId="0323AAD7" w14:textId="061102AF" w:rsidR="00EF7A1F" w:rsidRDefault="00393162" w:rsidP="00693EAC">
      <w:r>
        <w:t>O.11</w:t>
      </w:r>
      <w:r w:rsidR="0078541B">
        <w:t>.</w:t>
      </w:r>
      <w:r w:rsidR="00EF7A1F">
        <w:t>558-560</w:t>
      </w:r>
    </w:p>
    <w:p w14:paraId="0FCAB26B" w14:textId="04B1871B" w:rsidR="00EF7A1F" w:rsidRPr="00EF7A1F" w:rsidRDefault="00EF7A1F" w:rsidP="00EF7A1F">
      <w:r>
        <w:rPr>
          <w:i/>
        </w:rPr>
        <w:t>PH</w:t>
      </w:r>
      <w:r>
        <w:t xml:space="preserve"> 238: reference; analysis of the theme of the Will of Zeus as the plot of the </w:t>
      </w:r>
      <w:r>
        <w:rPr>
          <w:i/>
        </w:rPr>
        <w:t>Iliad</w:t>
      </w:r>
      <w:r>
        <w:t xml:space="preserve"> and reflections of it in the </w:t>
      </w:r>
      <w:r>
        <w:rPr>
          <w:i/>
        </w:rPr>
        <w:t>Odyssey</w:t>
      </w:r>
      <w:r>
        <w:t xml:space="preserve">, here in particular the question of who is </w:t>
      </w:r>
      <w:proofErr w:type="spellStart"/>
      <w:r>
        <w:rPr>
          <w:i/>
        </w:rPr>
        <w:t>aitios</w:t>
      </w:r>
      <w:proofErr w:type="spellEnd"/>
      <w:r>
        <w:t xml:space="preserve"> (Zeus, in the case of Ajax’s tragic misfortune)</w:t>
      </w:r>
    </w:p>
    <w:p w14:paraId="42A6B06A" w14:textId="77777777" w:rsidR="00EF7A1F" w:rsidRDefault="00EF7A1F" w:rsidP="00693EAC"/>
    <w:p w14:paraId="29ED180A" w14:textId="294AC320" w:rsidR="002F32EA" w:rsidRDefault="00393162" w:rsidP="00693EAC">
      <w:r>
        <w:t>O.11</w:t>
      </w:r>
      <w:r w:rsidR="00EF7A1F">
        <w:t>.</w:t>
      </w:r>
      <w:r w:rsidR="002F32EA">
        <w:t>622, 624</w:t>
      </w:r>
    </w:p>
    <w:p w14:paraId="3C32D47C" w14:textId="791A08A2" w:rsidR="002F32EA" w:rsidRDefault="000D39B6" w:rsidP="00693EAC">
      <w:r>
        <w:rPr>
          <w:i/>
        </w:rPr>
        <w:t>PH</w:t>
      </w:r>
      <w:r>
        <w:t xml:space="preserve"> 138: references; discussion of the meaning of </w:t>
      </w:r>
      <w:proofErr w:type="spellStart"/>
      <w:r>
        <w:rPr>
          <w:i/>
        </w:rPr>
        <w:t>aethlos</w:t>
      </w:r>
      <w:proofErr w:type="spellEnd"/>
      <w:r>
        <w:t xml:space="preserve">, here as life-and-death </w:t>
      </w:r>
      <w:proofErr w:type="gramStart"/>
      <w:r>
        <w:t>struggle</w:t>
      </w:r>
      <w:proofErr w:type="gramEnd"/>
    </w:p>
    <w:p w14:paraId="45FFF411" w14:textId="77777777" w:rsidR="000D39B6" w:rsidRDefault="000D39B6" w:rsidP="00693EAC"/>
    <w:p w14:paraId="000025B3" w14:textId="77777777" w:rsidR="000C06E4" w:rsidRDefault="000C06E4" w:rsidP="00693EAC">
      <w:r>
        <w:t>O.12.013-015</w:t>
      </w:r>
    </w:p>
    <w:p w14:paraId="76C3A09A" w14:textId="77777777" w:rsidR="00DE7C3F" w:rsidRPr="008E449B" w:rsidRDefault="00DE7C3F" w:rsidP="00DE7C3F">
      <w:r>
        <w:rPr>
          <w:i/>
        </w:rPr>
        <w:t>PH</w:t>
      </w:r>
      <w:r>
        <w:t xml:space="preserve"> 232: reference; analysis of the quest </w:t>
      </w:r>
      <w:proofErr w:type="spellStart"/>
      <w:r>
        <w:t>Teiresias</w:t>
      </w:r>
      <w:proofErr w:type="spellEnd"/>
      <w:r>
        <w:t xml:space="preserve"> formulates for Odysseus (different levels of interpretation) and </w:t>
      </w:r>
      <w:proofErr w:type="spellStart"/>
      <w:r>
        <w:t>Elpenor’s</w:t>
      </w:r>
      <w:proofErr w:type="spellEnd"/>
      <w:r>
        <w:t xml:space="preserve"> burial (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 xml:space="preserve">, </w:t>
      </w:r>
      <w:proofErr w:type="spellStart"/>
      <w:r>
        <w:rPr>
          <w:i/>
        </w:rPr>
        <w:t>ainos</w:t>
      </w:r>
      <w:proofErr w:type="spellEnd"/>
      <w:r>
        <w:t>)</w:t>
      </w:r>
    </w:p>
    <w:p w14:paraId="5AF3BD5F" w14:textId="77777777" w:rsidR="000C06E4" w:rsidRDefault="000C06E4" w:rsidP="00693EAC"/>
    <w:p w14:paraId="75F23FAE" w14:textId="77777777" w:rsidR="00DE7C3F" w:rsidRDefault="00DE7C3F" w:rsidP="00693EAC">
      <w:r>
        <w:t>O.12.184</w:t>
      </w:r>
    </w:p>
    <w:p w14:paraId="179F4951" w14:textId="2AB07E64" w:rsidR="00393162" w:rsidRPr="00DE7C3F" w:rsidRDefault="00DE7C3F" w:rsidP="00693EAC">
      <w:pPr>
        <w:rPr>
          <w:i/>
        </w:rPr>
      </w:pPr>
      <w:r>
        <w:rPr>
          <w:i/>
        </w:rPr>
        <w:t>PH</w:t>
      </w:r>
      <w:r w:rsidR="00393162">
        <w:t xml:space="preserve"> 237</w:t>
      </w:r>
      <w:r>
        <w:t xml:space="preserve">: reference; analysis of Odysseus’ ability with </w:t>
      </w:r>
      <w:proofErr w:type="spellStart"/>
      <w:r>
        <w:rPr>
          <w:i/>
        </w:rPr>
        <w:t>ainoi</w:t>
      </w:r>
      <w:proofErr w:type="spellEnd"/>
      <w:r>
        <w:t xml:space="preserve"> and his epithet </w:t>
      </w:r>
      <w:proofErr w:type="spellStart"/>
      <w:r>
        <w:rPr>
          <w:i/>
        </w:rPr>
        <w:t>poluainos</w:t>
      </w:r>
      <w:proofErr w:type="spellEnd"/>
    </w:p>
    <w:p w14:paraId="423E7870" w14:textId="77777777" w:rsidR="00393162" w:rsidRDefault="00393162" w:rsidP="00693EAC"/>
    <w:p w14:paraId="1AEFA0C8" w14:textId="77777777" w:rsidR="00DE7C3F" w:rsidRDefault="00DE7C3F" w:rsidP="00693EAC">
      <w:r>
        <w:t>O.14.124-125</w:t>
      </w:r>
    </w:p>
    <w:p w14:paraId="3CD0473C" w14:textId="289BBF52" w:rsidR="005D79BF" w:rsidRPr="006D4525" w:rsidRDefault="005D79BF" w:rsidP="005D79BF">
      <w:r>
        <w:rPr>
          <w:i/>
        </w:rPr>
        <w:t>PH</w:t>
      </w:r>
      <w:r>
        <w:t xml:space="preserve"> 190: reference; analysis of </w:t>
      </w:r>
      <w:proofErr w:type="spellStart"/>
      <w:r>
        <w:rPr>
          <w:i/>
        </w:rPr>
        <w:t>gastēr</w:t>
      </w:r>
      <w:proofErr w:type="spellEnd"/>
      <w:r>
        <w:t xml:space="preserve"> as a foil and symbol for the dependence of the poet on the pa</w:t>
      </w:r>
      <w:r w:rsidR="009A4955">
        <w:t>tronage of a localized audience</w:t>
      </w:r>
    </w:p>
    <w:p w14:paraId="4FED8A09" w14:textId="77777777" w:rsidR="00DE7C3F" w:rsidRDefault="00DE7C3F" w:rsidP="00693EAC"/>
    <w:p w14:paraId="59FA8381" w14:textId="77777777" w:rsidR="00DE7C3F" w:rsidRDefault="00DE7C3F" w:rsidP="00693EAC">
      <w:r>
        <w:t>O.14.462-506</w:t>
      </w:r>
    </w:p>
    <w:p w14:paraId="14A68943" w14:textId="6AE154B3" w:rsidR="00393162" w:rsidRPr="00DE7C3F" w:rsidRDefault="00DE7C3F" w:rsidP="00693EAC">
      <w:r>
        <w:rPr>
          <w:i/>
        </w:rPr>
        <w:t>PH</w:t>
      </w:r>
      <w:r w:rsidR="00393162">
        <w:t xml:space="preserve"> 236</w:t>
      </w:r>
      <w:r>
        <w:t xml:space="preserve">: reference; analysis of Odysseus’ ability with </w:t>
      </w:r>
      <w:proofErr w:type="spellStart"/>
      <w:r>
        <w:rPr>
          <w:i/>
        </w:rPr>
        <w:t>ainoi</w:t>
      </w:r>
      <w:proofErr w:type="spellEnd"/>
      <w:r>
        <w:t xml:space="preserve">, here specifically the one he tells </w:t>
      </w:r>
      <w:proofErr w:type="spellStart"/>
      <w:r>
        <w:t>Eumaios</w:t>
      </w:r>
      <w:proofErr w:type="spellEnd"/>
    </w:p>
    <w:p w14:paraId="3F4DCA9E" w14:textId="77777777" w:rsidR="00DE7C3F" w:rsidRDefault="00DE7C3F" w:rsidP="00693EAC"/>
    <w:p w14:paraId="19BE3A48" w14:textId="77777777" w:rsidR="00DE7C3F" w:rsidRDefault="00DE7C3F" w:rsidP="00693EAC">
      <w:r>
        <w:t>O.14.508</w:t>
      </w:r>
    </w:p>
    <w:p w14:paraId="3DB7E60E" w14:textId="7E956003" w:rsidR="00DE7C3F" w:rsidRPr="005D79BF" w:rsidRDefault="00DE7C3F" w:rsidP="00693EAC">
      <w:r>
        <w:rPr>
          <w:i/>
        </w:rPr>
        <w:t>PH</w:t>
      </w:r>
      <w:r>
        <w:t xml:space="preserve"> 197:</w:t>
      </w:r>
      <w:r w:rsidR="00393162">
        <w:t xml:space="preserve"> </w:t>
      </w:r>
      <w:r w:rsidR="005D79BF">
        <w:t xml:space="preserve">reference; analysis of </w:t>
      </w:r>
      <w:proofErr w:type="spellStart"/>
      <w:r w:rsidR="005D79BF">
        <w:rPr>
          <w:i/>
        </w:rPr>
        <w:t>ainos</w:t>
      </w:r>
      <w:proofErr w:type="spellEnd"/>
      <w:r w:rsidR="005D79BF">
        <w:t xml:space="preserve"> and epic’s referring to it without identifying itself with it</w:t>
      </w:r>
    </w:p>
    <w:p w14:paraId="1471AF16" w14:textId="5B18A475" w:rsidR="00DE7C3F" w:rsidRPr="00DE7C3F" w:rsidRDefault="00DE7C3F" w:rsidP="00DE7C3F">
      <w:r>
        <w:rPr>
          <w:i/>
        </w:rPr>
        <w:t xml:space="preserve">PH </w:t>
      </w:r>
      <w:r w:rsidR="00393162">
        <w:t>237</w:t>
      </w:r>
      <w:r>
        <w:t xml:space="preserve">: reference; analysis of Odysseus’ ability with </w:t>
      </w:r>
      <w:proofErr w:type="spellStart"/>
      <w:r>
        <w:rPr>
          <w:i/>
        </w:rPr>
        <w:t>ainoi</w:t>
      </w:r>
      <w:proofErr w:type="spellEnd"/>
      <w:r>
        <w:t xml:space="preserve">, here specifically the one he tells </w:t>
      </w:r>
      <w:proofErr w:type="spellStart"/>
      <w:r>
        <w:t>Eumaios</w:t>
      </w:r>
      <w:proofErr w:type="spellEnd"/>
    </w:p>
    <w:p w14:paraId="7C65E2C0" w14:textId="77777777" w:rsidR="00393162" w:rsidRDefault="00393162" w:rsidP="00693EAC"/>
    <w:p w14:paraId="62DD299E" w14:textId="77777777" w:rsidR="00D4614F" w:rsidRDefault="005D79BF" w:rsidP="00693EAC">
      <w:r>
        <w:t>O.15.</w:t>
      </w:r>
      <w:r w:rsidR="00D4614F">
        <w:t>526</w:t>
      </w:r>
    </w:p>
    <w:p w14:paraId="2713F6AF" w14:textId="363A916B" w:rsidR="00123EC4" w:rsidRPr="00AE21D3" w:rsidRDefault="00123EC4" w:rsidP="00123EC4">
      <w:pPr>
        <w:rPr>
          <w:i/>
        </w:rPr>
      </w:pPr>
      <w:r>
        <w:rPr>
          <w:i/>
        </w:rPr>
        <w:t>PH</w:t>
      </w:r>
      <w:r>
        <w:t xml:space="preserve"> 463: reference; </w:t>
      </w:r>
      <w:proofErr w:type="spellStart"/>
      <w:r>
        <w:rPr>
          <w:i/>
        </w:rPr>
        <w:t>tachus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aggelos</w:t>
      </w:r>
      <w:proofErr w:type="spellEnd"/>
      <w:r>
        <w:t xml:space="preserve"> as an example of the hexameter accommodating phraseology corresponding to findings in the </w:t>
      </w:r>
      <w:r>
        <w:rPr>
          <w:i/>
        </w:rPr>
        <w:t>glyc@2da</w:t>
      </w:r>
    </w:p>
    <w:p w14:paraId="0736570A" w14:textId="77777777" w:rsidR="00393162" w:rsidRDefault="00393162" w:rsidP="00693EAC"/>
    <w:p w14:paraId="3E8E670A" w14:textId="77777777" w:rsidR="00123EC4" w:rsidRDefault="00123EC4" w:rsidP="00693EAC">
      <w:r>
        <w:t>O.17.262</w:t>
      </w:r>
    </w:p>
    <w:p w14:paraId="688C572D" w14:textId="09BF8E76" w:rsidR="00513791" w:rsidRPr="00BA0EDB" w:rsidRDefault="00513791" w:rsidP="00513791">
      <w:r>
        <w:rPr>
          <w:i/>
        </w:rPr>
        <w:t>PH</w:t>
      </w:r>
      <w:r>
        <w:t xml:space="preserve"> 360: reference; analysis of solo-performances that developed out of the </w:t>
      </w:r>
      <w:proofErr w:type="spellStart"/>
      <w:r>
        <w:rPr>
          <w:i/>
        </w:rPr>
        <w:t>prooimion</w:t>
      </w:r>
      <w:proofErr w:type="spellEnd"/>
      <w:r>
        <w:t xml:space="preserve"> of the </w:t>
      </w:r>
      <w:proofErr w:type="spellStart"/>
      <w:r>
        <w:rPr>
          <w:i/>
        </w:rPr>
        <w:t>kitharōidos</w:t>
      </w:r>
      <w:proofErr w:type="spellEnd"/>
      <w:r w:rsidR="009A4955">
        <w:t xml:space="preserve"> with </w:t>
      </w:r>
      <w:proofErr w:type="spellStart"/>
      <w:r w:rsidR="009A4955">
        <w:t>Phemios</w:t>
      </w:r>
      <w:proofErr w:type="spellEnd"/>
      <w:r w:rsidR="009A4955">
        <w:t xml:space="preserve"> as an example</w:t>
      </w:r>
    </w:p>
    <w:p w14:paraId="1713AC07" w14:textId="77777777" w:rsidR="00123EC4" w:rsidRDefault="00123EC4" w:rsidP="00693EAC"/>
    <w:p w14:paraId="6E9BB948" w14:textId="77777777" w:rsidR="00513791" w:rsidRDefault="00513791" w:rsidP="00693EAC">
      <w:r>
        <w:t>O.17.381-385</w:t>
      </w:r>
    </w:p>
    <w:p w14:paraId="1CB8FA4A" w14:textId="5FD87708" w:rsidR="00393162" w:rsidRPr="00513791" w:rsidRDefault="00513791" w:rsidP="00693EAC">
      <w:r>
        <w:rPr>
          <w:i/>
        </w:rPr>
        <w:t>PH</w:t>
      </w:r>
      <w:r w:rsidR="00393162">
        <w:t xml:space="preserve"> 56</w:t>
      </w:r>
      <w:r>
        <w:t xml:space="preserve">: reference; analysis of the </w:t>
      </w:r>
      <w:proofErr w:type="spellStart"/>
      <w:r>
        <w:rPr>
          <w:i/>
        </w:rPr>
        <w:t>aoidos</w:t>
      </w:r>
      <w:proofErr w:type="spellEnd"/>
      <w:r>
        <w:t xml:space="preserve"> as </w:t>
      </w:r>
      <w:proofErr w:type="spellStart"/>
      <w:r>
        <w:rPr>
          <w:i/>
        </w:rPr>
        <w:t>dēmiourgos</w:t>
      </w:r>
      <w:proofErr w:type="spellEnd"/>
      <w:r>
        <w:t xml:space="preserve"> and the connection with </w:t>
      </w:r>
      <w:proofErr w:type="spellStart"/>
      <w:r>
        <w:t>Panhellenic</w:t>
      </w:r>
      <w:proofErr w:type="spellEnd"/>
      <w:r>
        <w:t xml:space="preserve"> synthesis of the Homeric traditions</w:t>
      </w:r>
    </w:p>
    <w:p w14:paraId="2309F33C" w14:textId="77777777" w:rsidR="00393162" w:rsidRDefault="00393162" w:rsidP="00693EAC"/>
    <w:p w14:paraId="60210D71" w14:textId="77777777" w:rsidR="00513791" w:rsidRDefault="00513791" w:rsidP="00693EAC">
      <w:r>
        <w:t>O.18.019</w:t>
      </w:r>
    </w:p>
    <w:p w14:paraId="57B6AA93" w14:textId="08B96A8A" w:rsidR="00393162" w:rsidRPr="00513791" w:rsidRDefault="00513791" w:rsidP="00693EAC">
      <w:r>
        <w:rPr>
          <w:i/>
        </w:rPr>
        <w:t>PH</w:t>
      </w:r>
      <w:r w:rsidR="00393162">
        <w:t xml:space="preserve"> 248</w:t>
      </w:r>
      <w:r>
        <w:t xml:space="preserve">: reference; analysis of </w:t>
      </w:r>
      <w:proofErr w:type="spellStart"/>
      <w:r>
        <w:rPr>
          <w:i/>
        </w:rPr>
        <w:t>olbos</w:t>
      </w:r>
      <w:proofErr w:type="spellEnd"/>
      <w:r>
        <w:t xml:space="preserve"> and here, references to it in the context of the struggle of the righteous Odysseus against the unrighteous suitors in the </w:t>
      </w:r>
      <w:r w:rsidRPr="00513791">
        <w:rPr>
          <w:i/>
        </w:rPr>
        <w:t>Odyssey</w:t>
      </w:r>
    </w:p>
    <w:p w14:paraId="15BABEAB" w14:textId="77777777" w:rsidR="00393162" w:rsidRDefault="00393162" w:rsidP="00693EAC"/>
    <w:p w14:paraId="59D0E289" w14:textId="5295268B" w:rsidR="00393162" w:rsidRDefault="00393162" w:rsidP="00693EAC">
      <w:r>
        <w:t>O.19.109-114</w:t>
      </w:r>
    </w:p>
    <w:p w14:paraId="1037AAEB" w14:textId="7EE0C78A" w:rsidR="00513791" w:rsidRPr="00513791" w:rsidRDefault="00513791" w:rsidP="00513791">
      <w:r>
        <w:rPr>
          <w:i/>
        </w:rPr>
        <w:t>PH</w:t>
      </w:r>
      <w:r>
        <w:t xml:space="preserve"> 248: reference; analysis of </w:t>
      </w:r>
      <w:proofErr w:type="spellStart"/>
      <w:r>
        <w:rPr>
          <w:i/>
        </w:rPr>
        <w:t>olbos</w:t>
      </w:r>
      <w:proofErr w:type="spellEnd"/>
      <w:r>
        <w:t xml:space="preserve"> and here, </w:t>
      </w:r>
      <w:r w:rsidR="001B031E">
        <w:t xml:space="preserve">the image of material security as </w:t>
      </w:r>
      <w:proofErr w:type="gramStart"/>
      <w:r w:rsidR="001B031E">
        <w:t>prevailing</w:t>
      </w:r>
      <w:proofErr w:type="gramEnd"/>
      <w:r w:rsidR="001B031E">
        <w:t xml:space="preserve"> under a righteous king</w:t>
      </w:r>
    </w:p>
    <w:p w14:paraId="1A706C00" w14:textId="77777777" w:rsidR="00393162" w:rsidRDefault="00393162" w:rsidP="00693EAC"/>
    <w:p w14:paraId="5AFEBC06" w14:textId="77777777" w:rsidR="00B318C2" w:rsidRDefault="00B318C2" w:rsidP="00693EAC">
      <w:r>
        <w:t>O.21.026</w:t>
      </w:r>
    </w:p>
    <w:p w14:paraId="29E6FD7D" w14:textId="2E8E4A1D" w:rsidR="00393162" w:rsidRPr="00D52D73" w:rsidRDefault="00B318C2" w:rsidP="00693EAC">
      <w:pPr>
        <w:rPr>
          <w:i/>
        </w:rPr>
      </w:pPr>
      <w:r>
        <w:rPr>
          <w:i/>
        </w:rPr>
        <w:t>PH</w:t>
      </w:r>
      <w:r w:rsidR="00393162">
        <w:t xml:space="preserve"> 250</w:t>
      </w:r>
      <w:r>
        <w:t xml:space="preserve">: </w:t>
      </w:r>
      <w:r w:rsidR="00D52D73">
        <w:t xml:space="preserve">quoted and translated; analysis of the semantics of </w:t>
      </w:r>
      <w:r w:rsidR="00D52D73">
        <w:rPr>
          <w:i/>
        </w:rPr>
        <w:t>history</w:t>
      </w:r>
      <w:r w:rsidR="00D52D73">
        <w:t xml:space="preserve"> and its connections with </w:t>
      </w:r>
      <w:proofErr w:type="spellStart"/>
      <w:r w:rsidR="00D52D73">
        <w:rPr>
          <w:i/>
        </w:rPr>
        <w:t>idein</w:t>
      </w:r>
      <w:proofErr w:type="spellEnd"/>
      <w:r w:rsidR="00D52D73">
        <w:t xml:space="preserve"> and </w:t>
      </w:r>
      <w:proofErr w:type="spellStart"/>
      <w:r w:rsidR="00D52D73">
        <w:rPr>
          <w:i/>
        </w:rPr>
        <w:t>eidenai</w:t>
      </w:r>
      <w:proofErr w:type="spellEnd"/>
      <w:r w:rsidR="00D52D73">
        <w:t xml:space="preserve">, and here, </w:t>
      </w:r>
      <w:proofErr w:type="spellStart"/>
      <w:r w:rsidR="00D52D73">
        <w:rPr>
          <w:i/>
        </w:rPr>
        <w:t>epi-histōr</w:t>
      </w:r>
      <w:proofErr w:type="spellEnd"/>
      <w:r w:rsidR="00D52D73">
        <w:rPr>
          <w:i/>
        </w:rPr>
        <w:t xml:space="preserve"> </w:t>
      </w:r>
      <w:r w:rsidR="00D52D73" w:rsidRPr="00D52D73">
        <w:t xml:space="preserve">as to be derived from </w:t>
      </w:r>
      <w:proofErr w:type="spellStart"/>
      <w:r w:rsidR="00D52D73">
        <w:rPr>
          <w:i/>
        </w:rPr>
        <w:t>ep-idein</w:t>
      </w:r>
      <w:proofErr w:type="spellEnd"/>
    </w:p>
    <w:p w14:paraId="40CCC1FE" w14:textId="77777777" w:rsidR="00393162" w:rsidRDefault="00393162" w:rsidP="00693EAC"/>
    <w:p w14:paraId="32DF2625" w14:textId="77777777" w:rsidR="00D52D73" w:rsidRDefault="00D52D73" w:rsidP="00693EAC">
      <w:r>
        <w:t>O.22.376</w:t>
      </w:r>
    </w:p>
    <w:p w14:paraId="65EF4007" w14:textId="0806721B" w:rsidR="00393162" w:rsidRPr="00236AAF" w:rsidRDefault="00D52D73" w:rsidP="00693EAC">
      <w:r>
        <w:rPr>
          <w:i/>
        </w:rPr>
        <w:t>PH</w:t>
      </w:r>
      <w:r w:rsidR="00393162">
        <w:t xml:space="preserve"> 86</w:t>
      </w:r>
      <w:r>
        <w:t xml:space="preserve">: </w:t>
      </w:r>
      <w:r w:rsidR="00236AAF">
        <w:t xml:space="preserve">reference; analysis of the programmatic use of </w:t>
      </w:r>
      <w:proofErr w:type="spellStart"/>
      <w:r w:rsidR="00236AAF">
        <w:rPr>
          <w:i/>
        </w:rPr>
        <w:t>terpein</w:t>
      </w:r>
      <w:proofErr w:type="spellEnd"/>
      <w:r w:rsidR="00236AAF">
        <w:t xml:space="preserve"> in poetry to describe the effects of poetry, and here, in </w:t>
      </w:r>
      <w:proofErr w:type="spellStart"/>
      <w:r w:rsidR="00236AAF">
        <w:t>Phemios</w:t>
      </w:r>
      <w:proofErr w:type="spellEnd"/>
      <w:r w:rsidR="00236AAF">
        <w:t xml:space="preserve">’ patronymic </w:t>
      </w:r>
      <w:proofErr w:type="spellStart"/>
      <w:r w:rsidR="00236AAF">
        <w:t>Terpiadēs</w:t>
      </w:r>
      <w:proofErr w:type="spellEnd"/>
    </w:p>
    <w:p w14:paraId="6ED1DC51" w14:textId="77777777" w:rsidR="00393162" w:rsidRDefault="00393162" w:rsidP="00693EAC"/>
    <w:p w14:paraId="716E27FE" w14:textId="77777777" w:rsidR="00576E09" w:rsidRDefault="00393162" w:rsidP="00693EAC">
      <w:r>
        <w:t>O.23.</w:t>
      </w:r>
      <w:r w:rsidR="00576E09">
        <w:t>265-284</w:t>
      </w:r>
    </w:p>
    <w:p w14:paraId="41FAD5B0" w14:textId="6BC3E6DA" w:rsidR="00576E09" w:rsidRDefault="00576E09" w:rsidP="00576E09">
      <w:r>
        <w:rPr>
          <w:i/>
        </w:rPr>
        <w:t>PH</w:t>
      </w:r>
      <w:r>
        <w:t xml:space="preserve"> 232: reference; analysis of the quest </w:t>
      </w:r>
      <w:proofErr w:type="spellStart"/>
      <w:r>
        <w:t>Teiresias</w:t>
      </w:r>
      <w:proofErr w:type="spellEnd"/>
      <w:r>
        <w:t xml:space="preserve"> formulates for Odysseus (dif</w:t>
      </w:r>
      <w:r w:rsidR="00F43292">
        <w:t>ferent levels of interpretation and</w:t>
      </w:r>
      <w:r>
        <w:t xml:space="preserve"> 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 xml:space="preserve">, </w:t>
      </w:r>
      <w:proofErr w:type="spellStart"/>
      <w:r>
        <w:rPr>
          <w:i/>
        </w:rPr>
        <w:t>ainos</w:t>
      </w:r>
      <w:proofErr w:type="spellEnd"/>
      <w:r>
        <w:t>)</w:t>
      </w:r>
    </w:p>
    <w:p w14:paraId="12EB9BBA" w14:textId="77777777" w:rsidR="00576E09" w:rsidRDefault="00576E09" w:rsidP="00693EAC"/>
    <w:p w14:paraId="484FBC14" w14:textId="77777777" w:rsidR="00DE7C3F" w:rsidRDefault="00DE7C3F" w:rsidP="00693EAC">
      <w:r>
        <w:t>O.23.267-268</w:t>
      </w:r>
    </w:p>
    <w:p w14:paraId="05648C85" w14:textId="76099684" w:rsidR="000C06E4" w:rsidRDefault="00DE7C3F" w:rsidP="00693EAC">
      <w:r>
        <w:rPr>
          <w:i/>
        </w:rPr>
        <w:t>PH</w:t>
      </w:r>
      <w:r w:rsidR="000C06E4">
        <w:t xml:space="preserve"> 231</w:t>
      </w:r>
      <w:r>
        <w:t xml:space="preserve">: quoted and translated; </w:t>
      </w:r>
      <w:r w:rsidR="00FC189B">
        <w:t>analysis of the analogous nature of Odysseus’ and Herodotus’ privileged position of knowledge deriving from their travelling through many cities</w:t>
      </w:r>
    </w:p>
    <w:p w14:paraId="0ACBE344" w14:textId="77777777" w:rsidR="00DE7C3F" w:rsidRDefault="00DE7C3F" w:rsidP="00DE7C3F">
      <w:r>
        <w:rPr>
          <w:i/>
        </w:rPr>
        <w:t>PH</w:t>
      </w:r>
      <w:r>
        <w:t xml:space="preserve"> 236: translation; analysis of the analogous nature of </w:t>
      </w:r>
      <w:proofErr w:type="gramStart"/>
      <w:r>
        <w:t>Odysseus’</w:t>
      </w:r>
      <w:proofErr w:type="gramEnd"/>
      <w:r>
        <w:t xml:space="preserve"> and Herodotus’ privileged position of knowledge deriving from their travelling through many cities</w:t>
      </w:r>
    </w:p>
    <w:p w14:paraId="73AFFDCA" w14:textId="77777777" w:rsidR="00576E09" w:rsidRDefault="00576E09" w:rsidP="00693EAC"/>
    <w:p w14:paraId="3AA6B5FF" w14:textId="3EF47F09" w:rsidR="000C06E4" w:rsidRDefault="00576E09" w:rsidP="00693EAC">
      <w:r>
        <w:t>O.23.</w:t>
      </w:r>
      <w:r w:rsidR="000C06E4">
        <w:t>273</w:t>
      </w:r>
    </w:p>
    <w:p w14:paraId="4EE4A50B" w14:textId="683E86F6" w:rsidR="00576E09" w:rsidRDefault="00576E09" w:rsidP="00576E09">
      <w:r>
        <w:rPr>
          <w:i/>
        </w:rPr>
        <w:t>PH</w:t>
      </w:r>
      <w:r>
        <w:t xml:space="preserve"> 232: reference; analysis of the quest </w:t>
      </w:r>
      <w:proofErr w:type="spellStart"/>
      <w:r>
        <w:t>Teiresias</w:t>
      </w:r>
      <w:proofErr w:type="spellEnd"/>
      <w:r>
        <w:t xml:space="preserve"> formulates for Odysseus (dif</w:t>
      </w:r>
      <w:r w:rsidR="00795A07">
        <w:t xml:space="preserve">ferent </w:t>
      </w:r>
      <w:proofErr w:type="gramStart"/>
      <w:r w:rsidR="00795A07">
        <w:t>levels</w:t>
      </w:r>
      <w:proofErr w:type="gramEnd"/>
      <w:r w:rsidR="00795A07">
        <w:t xml:space="preserve"> of interpretation and</w:t>
      </w:r>
      <w:r>
        <w:t xml:space="preserve"> </w:t>
      </w:r>
      <w:proofErr w:type="spellStart"/>
      <w:r>
        <w:rPr>
          <w:i/>
        </w:rPr>
        <w:t>sēma</w:t>
      </w:r>
      <w:proofErr w:type="spellEnd"/>
      <w:r>
        <w:t xml:space="preserve">, </w:t>
      </w:r>
      <w:proofErr w:type="spellStart"/>
      <w:r>
        <w:rPr>
          <w:i/>
        </w:rPr>
        <w:t>noos</w:t>
      </w:r>
      <w:proofErr w:type="spellEnd"/>
      <w:r>
        <w:t xml:space="preserve">, </w:t>
      </w:r>
      <w:proofErr w:type="spellStart"/>
      <w:r>
        <w:rPr>
          <w:i/>
        </w:rPr>
        <w:t>ainos</w:t>
      </w:r>
      <w:proofErr w:type="spellEnd"/>
      <w:r>
        <w:t>)</w:t>
      </w:r>
    </w:p>
    <w:p w14:paraId="38D0F230" w14:textId="77777777" w:rsidR="000C06E4" w:rsidRDefault="000C06E4" w:rsidP="00693EAC"/>
    <w:p w14:paraId="089E5442" w14:textId="77777777" w:rsidR="00236AAF" w:rsidRDefault="00236AAF" w:rsidP="00693EAC">
      <w:r>
        <w:t>O.24.016</w:t>
      </w:r>
    </w:p>
    <w:p w14:paraId="56F5FF42" w14:textId="19E6FA2C" w:rsidR="000C06E4" w:rsidRDefault="00236AAF" w:rsidP="00693EAC">
      <w:r>
        <w:rPr>
          <w:i/>
        </w:rPr>
        <w:t>PH</w:t>
      </w:r>
      <w:r w:rsidR="000C06E4">
        <w:t xml:space="preserve"> 211</w:t>
      </w:r>
      <w:r>
        <w:t xml:space="preserve">: </w:t>
      </w:r>
      <w:r w:rsidR="004B6F9F">
        <w:t xml:space="preserve">reference; analysis of </w:t>
      </w:r>
      <w:proofErr w:type="spellStart"/>
      <w:r w:rsidR="004B6F9F">
        <w:t>Antilokhos</w:t>
      </w:r>
      <w:proofErr w:type="spellEnd"/>
      <w:r w:rsidR="004B6F9F">
        <w:t xml:space="preserve">’ status as Achilles’ </w:t>
      </w:r>
      <w:proofErr w:type="spellStart"/>
      <w:r w:rsidR="004B6F9F">
        <w:rPr>
          <w:i/>
        </w:rPr>
        <w:t>therapōn</w:t>
      </w:r>
      <w:proofErr w:type="spellEnd"/>
      <w:r w:rsidR="004B6F9F">
        <w:t xml:space="preserve"> and parallelism with </w:t>
      </w:r>
      <w:proofErr w:type="spellStart"/>
      <w:r w:rsidR="004B6F9F">
        <w:t>Patroklos</w:t>
      </w:r>
      <w:proofErr w:type="spellEnd"/>
    </w:p>
    <w:p w14:paraId="6AF025CC" w14:textId="77777777" w:rsidR="004B6F9F" w:rsidRPr="004B6F9F" w:rsidRDefault="004B6F9F" w:rsidP="00693EAC"/>
    <w:p w14:paraId="14EDBADA" w14:textId="77777777" w:rsidR="004B6F9F" w:rsidRDefault="004B6F9F" w:rsidP="00693EAC">
      <w:r>
        <w:t>O.24.058-061</w:t>
      </w:r>
    </w:p>
    <w:p w14:paraId="364E6C0E" w14:textId="21554D7B" w:rsidR="000C06E4" w:rsidRDefault="004B6F9F" w:rsidP="00693EAC">
      <w:r>
        <w:rPr>
          <w:i/>
        </w:rPr>
        <w:t>PH</w:t>
      </w:r>
      <w:r w:rsidR="000C06E4">
        <w:t xml:space="preserve"> 36</w:t>
      </w:r>
      <w:r>
        <w:t xml:space="preserve">: </w:t>
      </w:r>
      <w:r w:rsidR="00FE0B83">
        <w:t xml:space="preserve">references; examples of epic’s imitating song, and analysis of the distinction between </w:t>
      </w:r>
      <w:proofErr w:type="spellStart"/>
      <w:r w:rsidR="00FE0B83" w:rsidRPr="00FE0B83">
        <w:rPr>
          <w:i/>
        </w:rPr>
        <w:t>thrēnos</w:t>
      </w:r>
      <w:proofErr w:type="spellEnd"/>
      <w:r w:rsidR="00FE0B83" w:rsidRPr="00FE0B83">
        <w:rPr>
          <w:i/>
        </w:rPr>
        <w:t xml:space="preserve"> </w:t>
      </w:r>
      <w:r w:rsidR="00FE0B83">
        <w:t xml:space="preserve">and </w:t>
      </w:r>
      <w:proofErr w:type="spellStart"/>
      <w:r w:rsidR="00FE0B83" w:rsidRPr="00FE0B83">
        <w:rPr>
          <w:i/>
        </w:rPr>
        <w:t>goos</w:t>
      </w:r>
      <w:proofErr w:type="spellEnd"/>
    </w:p>
    <w:p w14:paraId="28B98367" w14:textId="77777777" w:rsidR="004B6F9F" w:rsidRDefault="004B6F9F" w:rsidP="00693EAC"/>
    <w:p w14:paraId="57675258" w14:textId="77777777" w:rsidR="00FE0B83" w:rsidRDefault="00FE0B83" w:rsidP="00693EAC">
      <w:r>
        <w:t>O.24.077-079</w:t>
      </w:r>
    </w:p>
    <w:p w14:paraId="2852662D" w14:textId="2DBD4964" w:rsidR="000C06E4" w:rsidRPr="004171AB" w:rsidRDefault="00FE0B83" w:rsidP="00693EAC">
      <w:r>
        <w:rPr>
          <w:i/>
        </w:rPr>
        <w:t>PH</w:t>
      </w:r>
      <w:r w:rsidR="000C06E4">
        <w:t xml:space="preserve"> 54</w:t>
      </w:r>
      <w:r>
        <w:t xml:space="preserve">: </w:t>
      </w:r>
      <w:r w:rsidR="004171AB">
        <w:t xml:space="preserve">reference; example of cross references in epic, here the description of Achilles’ funeral in this passage making references to </w:t>
      </w:r>
      <w:proofErr w:type="spellStart"/>
      <w:r w:rsidR="004171AB">
        <w:t>Patroklos</w:t>
      </w:r>
      <w:proofErr w:type="spellEnd"/>
      <w:r w:rsidR="004171AB">
        <w:t xml:space="preserve"> and </w:t>
      </w:r>
      <w:proofErr w:type="spellStart"/>
      <w:r w:rsidR="004171AB">
        <w:t>Antilokhos</w:t>
      </w:r>
      <w:proofErr w:type="spellEnd"/>
      <w:r w:rsidR="004171AB">
        <w:t xml:space="preserve"> in a way that indicates the </w:t>
      </w:r>
      <w:r w:rsidR="004171AB">
        <w:rPr>
          <w:i/>
        </w:rPr>
        <w:t>Odyssey</w:t>
      </w:r>
      <w:r w:rsidR="004171AB">
        <w:t xml:space="preserve">’s following the </w:t>
      </w:r>
      <w:r w:rsidR="004171AB">
        <w:rPr>
          <w:i/>
        </w:rPr>
        <w:t>Iliad</w:t>
      </w:r>
      <w:r w:rsidR="004171AB">
        <w:t xml:space="preserve"> tradition rather than the </w:t>
      </w:r>
      <w:proofErr w:type="spellStart"/>
      <w:r w:rsidR="004171AB" w:rsidRPr="004171AB">
        <w:rPr>
          <w:i/>
        </w:rPr>
        <w:t>Aithiopis</w:t>
      </w:r>
      <w:proofErr w:type="spellEnd"/>
      <w:r w:rsidR="004171AB" w:rsidRPr="004171AB">
        <w:rPr>
          <w:i/>
        </w:rPr>
        <w:t xml:space="preserve"> </w:t>
      </w:r>
      <w:r w:rsidR="004171AB">
        <w:t>tradition</w:t>
      </w:r>
    </w:p>
    <w:p w14:paraId="33681AB2" w14:textId="77777777" w:rsidR="00FE0B83" w:rsidRDefault="00FE0B83" w:rsidP="00693EAC"/>
    <w:p w14:paraId="750DDE58" w14:textId="77777777" w:rsidR="004171AB" w:rsidRDefault="004171AB" w:rsidP="00693EAC">
      <w:r>
        <w:t>O.24.080-084</w:t>
      </w:r>
    </w:p>
    <w:p w14:paraId="774179FA" w14:textId="44BA47B9" w:rsidR="00B92EC0" w:rsidRPr="00693EAC" w:rsidRDefault="004171AB" w:rsidP="00693EAC">
      <w:r>
        <w:rPr>
          <w:i/>
        </w:rPr>
        <w:t>PH</w:t>
      </w:r>
      <w:r w:rsidR="000C06E4">
        <w:t xml:space="preserve"> 330</w:t>
      </w:r>
      <w:r w:rsidR="00916634">
        <w:t xml:space="preserve">: </w:t>
      </w:r>
      <w:r w:rsidR="00705AF0">
        <w:t xml:space="preserve">reference; association of the Hellespont with Achilles, whose tomb is located there, in the context of analyzing the scattering of the Persian fleet by the </w:t>
      </w:r>
      <w:proofErr w:type="spellStart"/>
      <w:r w:rsidR="00705AF0" w:rsidRPr="00705AF0">
        <w:rPr>
          <w:i/>
        </w:rPr>
        <w:t>Hellēspontiēs</w:t>
      </w:r>
      <w:proofErr w:type="spellEnd"/>
      <w:r w:rsidR="00705AF0" w:rsidRPr="00705AF0">
        <w:rPr>
          <w:i/>
        </w:rPr>
        <w:t xml:space="preserve"> </w:t>
      </w:r>
      <w:r w:rsidR="00705AF0">
        <w:t>in Herodotus 1.188.2</w:t>
      </w:r>
      <w:bookmarkStart w:id="0" w:name="_GoBack"/>
      <w:bookmarkEnd w:id="0"/>
    </w:p>
    <w:sectPr w:rsidR="00B92EC0" w:rsidRPr="00693EAC" w:rsidSect="00D22F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1449E" w14:textId="77777777" w:rsidR="009A4955" w:rsidRDefault="009A4955" w:rsidP="00A03F5B">
      <w:r>
        <w:separator/>
      </w:r>
    </w:p>
  </w:endnote>
  <w:endnote w:type="continuationSeparator" w:id="0">
    <w:p w14:paraId="51A57870" w14:textId="77777777" w:rsidR="009A4955" w:rsidRDefault="009A4955" w:rsidP="00A0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05F98" w14:textId="77777777" w:rsidR="009A4955" w:rsidRDefault="009A4955" w:rsidP="002C18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21805" w14:textId="77777777" w:rsidR="009A4955" w:rsidRDefault="009A4955" w:rsidP="00A03F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45998" w14:textId="77777777" w:rsidR="009A4955" w:rsidRDefault="009A4955" w:rsidP="002C18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009E">
      <w:rPr>
        <w:rStyle w:val="PageNumber"/>
        <w:noProof/>
      </w:rPr>
      <w:t>8</w:t>
    </w:r>
    <w:r>
      <w:rPr>
        <w:rStyle w:val="PageNumber"/>
      </w:rPr>
      <w:fldChar w:fldCharType="end"/>
    </w:r>
  </w:p>
  <w:p w14:paraId="719EA171" w14:textId="77777777" w:rsidR="009A4955" w:rsidRDefault="009A4955" w:rsidP="00A03F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4BB10" w14:textId="77777777" w:rsidR="009A4955" w:rsidRDefault="009A4955" w:rsidP="00A03F5B">
      <w:r>
        <w:separator/>
      </w:r>
    </w:p>
  </w:footnote>
  <w:footnote w:type="continuationSeparator" w:id="0">
    <w:p w14:paraId="767B145C" w14:textId="77777777" w:rsidR="009A4955" w:rsidRDefault="009A4955" w:rsidP="00A03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AC"/>
    <w:rsid w:val="00027E8A"/>
    <w:rsid w:val="00034D63"/>
    <w:rsid w:val="000C06E4"/>
    <w:rsid w:val="000D39B6"/>
    <w:rsid w:val="000F0B5C"/>
    <w:rsid w:val="001156B8"/>
    <w:rsid w:val="00123EC4"/>
    <w:rsid w:val="001A0B7B"/>
    <w:rsid w:val="001B031E"/>
    <w:rsid w:val="001B0EA4"/>
    <w:rsid w:val="001B153C"/>
    <w:rsid w:val="001B1E35"/>
    <w:rsid w:val="001D007A"/>
    <w:rsid w:val="001F39EE"/>
    <w:rsid w:val="001F7A17"/>
    <w:rsid w:val="002071D4"/>
    <w:rsid w:val="00236AAF"/>
    <w:rsid w:val="00275BCB"/>
    <w:rsid w:val="002927C7"/>
    <w:rsid w:val="002C180D"/>
    <w:rsid w:val="002F32EA"/>
    <w:rsid w:val="0031071A"/>
    <w:rsid w:val="0038415B"/>
    <w:rsid w:val="003904B8"/>
    <w:rsid w:val="00393162"/>
    <w:rsid w:val="003B4D4E"/>
    <w:rsid w:val="004171AB"/>
    <w:rsid w:val="00434321"/>
    <w:rsid w:val="004437C8"/>
    <w:rsid w:val="0045661A"/>
    <w:rsid w:val="004925D7"/>
    <w:rsid w:val="004A5D4B"/>
    <w:rsid w:val="004B6F9F"/>
    <w:rsid w:val="004C2252"/>
    <w:rsid w:val="004C7E65"/>
    <w:rsid w:val="00513791"/>
    <w:rsid w:val="0056009E"/>
    <w:rsid w:val="00576E09"/>
    <w:rsid w:val="005A2FA9"/>
    <w:rsid w:val="005D79BF"/>
    <w:rsid w:val="005E6526"/>
    <w:rsid w:val="0065102D"/>
    <w:rsid w:val="00693EAC"/>
    <w:rsid w:val="006D4525"/>
    <w:rsid w:val="006E27CE"/>
    <w:rsid w:val="006E4A29"/>
    <w:rsid w:val="00705AF0"/>
    <w:rsid w:val="007518F2"/>
    <w:rsid w:val="0077329D"/>
    <w:rsid w:val="0078541B"/>
    <w:rsid w:val="00795A07"/>
    <w:rsid w:val="007C14E2"/>
    <w:rsid w:val="007C2C63"/>
    <w:rsid w:val="007D4BA5"/>
    <w:rsid w:val="007D63FB"/>
    <w:rsid w:val="00875208"/>
    <w:rsid w:val="008860C0"/>
    <w:rsid w:val="008B0833"/>
    <w:rsid w:val="008D30F9"/>
    <w:rsid w:val="008E449B"/>
    <w:rsid w:val="00916634"/>
    <w:rsid w:val="009758E7"/>
    <w:rsid w:val="009A4955"/>
    <w:rsid w:val="009E4496"/>
    <w:rsid w:val="00A03F5B"/>
    <w:rsid w:val="00A267DA"/>
    <w:rsid w:val="00A324AE"/>
    <w:rsid w:val="00A366EE"/>
    <w:rsid w:val="00A47E3A"/>
    <w:rsid w:val="00B10F37"/>
    <w:rsid w:val="00B318C2"/>
    <w:rsid w:val="00B319A8"/>
    <w:rsid w:val="00B31D71"/>
    <w:rsid w:val="00B92D00"/>
    <w:rsid w:val="00B92EC0"/>
    <w:rsid w:val="00B932BE"/>
    <w:rsid w:val="00BA0EDB"/>
    <w:rsid w:val="00BA1174"/>
    <w:rsid w:val="00BE1C19"/>
    <w:rsid w:val="00BE4794"/>
    <w:rsid w:val="00BE5D69"/>
    <w:rsid w:val="00C43241"/>
    <w:rsid w:val="00C50A29"/>
    <w:rsid w:val="00C62953"/>
    <w:rsid w:val="00D129C8"/>
    <w:rsid w:val="00D22F54"/>
    <w:rsid w:val="00D4614F"/>
    <w:rsid w:val="00D52D73"/>
    <w:rsid w:val="00D56BA8"/>
    <w:rsid w:val="00D61F79"/>
    <w:rsid w:val="00D7146E"/>
    <w:rsid w:val="00DD3338"/>
    <w:rsid w:val="00DE7C3F"/>
    <w:rsid w:val="00E60F82"/>
    <w:rsid w:val="00E77378"/>
    <w:rsid w:val="00E9013A"/>
    <w:rsid w:val="00EA5A6D"/>
    <w:rsid w:val="00EF7A1F"/>
    <w:rsid w:val="00F33866"/>
    <w:rsid w:val="00F4010D"/>
    <w:rsid w:val="00F43292"/>
    <w:rsid w:val="00F9003A"/>
    <w:rsid w:val="00FB3FB4"/>
    <w:rsid w:val="00FC189B"/>
    <w:rsid w:val="00FE0B83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0F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F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B"/>
  </w:style>
  <w:style w:type="character" w:styleId="PageNumber">
    <w:name w:val="page number"/>
    <w:basedOn w:val="DefaultParagraphFont"/>
    <w:uiPriority w:val="99"/>
    <w:semiHidden/>
    <w:unhideWhenUsed/>
    <w:rsid w:val="00A03F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F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B"/>
  </w:style>
  <w:style w:type="character" w:styleId="PageNumber">
    <w:name w:val="page number"/>
    <w:basedOn w:val="DefaultParagraphFont"/>
    <w:uiPriority w:val="99"/>
    <w:semiHidden/>
    <w:unhideWhenUsed/>
    <w:rsid w:val="00A0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2118</Words>
  <Characters>12076</Characters>
  <Application>Microsoft Macintosh Word</Application>
  <DocSecurity>0</DocSecurity>
  <Lines>100</Lines>
  <Paragraphs>28</Paragraphs>
  <ScaleCrop>false</ScaleCrop>
  <Company/>
  <LinksUpToDate>false</LinksUpToDate>
  <CharactersWithSpaces>14166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Nikkanen</dc:creator>
  <cp:keywords/>
  <dc:description/>
  <cp:lastModifiedBy>Anita Nikkanen</cp:lastModifiedBy>
  <cp:revision>20</cp:revision>
  <dcterms:created xsi:type="dcterms:W3CDTF">2012-05-11T21:32:00Z</dcterms:created>
  <dcterms:modified xsi:type="dcterms:W3CDTF">2013-02-28T12:16:00Z</dcterms:modified>
</cp:coreProperties>
</file>