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625097" w14:textId="77777777" w:rsidR="00C04970" w:rsidRPr="007D023D" w:rsidRDefault="00C04970" w:rsidP="00C04970">
      <w:pPr>
        <w:spacing w:line="480" w:lineRule="auto"/>
        <w:rPr>
          <w:rFonts w:ascii="Times New Roman" w:hAnsi="Times New Roman" w:cs="Times New Roman"/>
          <w:sz w:val="24"/>
          <w:szCs w:val="24"/>
        </w:rPr>
      </w:pPr>
      <w:r w:rsidRPr="007D023D">
        <w:rPr>
          <w:rFonts w:ascii="Times New Roman" w:hAnsi="Times New Roman" w:cs="Times New Roman"/>
          <w:sz w:val="24"/>
          <w:szCs w:val="24"/>
        </w:rPr>
        <w:t>Christian Tran</w:t>
      </w:r>
    </w:p>
    <w:p w14:paraId="6DBA51E5" w14:textId="72A253AD" w:rsidR="00C04970" w:rsidRPr="007D023D" w:rsidRDefault="00C04970" w:rsidP="00C04970">
      <w:pPr>
        <w:spacing w:line="480" w:lineRule="auto"/>
        <w:rPr>
          <w:rFonts w:ascii="Times New Roman" w:hAnsi="Times New Roman" w:cs="Times New Roman"/>
          <w:sz w:val="24"/>
          <w:szCs w:val="24"/>
        </w:rPr>
      </w:pPr>
      <w:r w:rsidRPr="007D023D">
        <w:rPr>
          <w:rFonts w:ascii="Times New Roman" w:hAnsi="Times New Roman" w:cs="Times New Roman"/>
          <w:sz w:val="24"/>
          <w:szCs w:val="24"/>
        </w:rPr>
        <w:t>1</w:t>
      </w:r>
      <w:r>
        <w:rPr>
          <w:rFonts w:ascii="Times New Roman" w:hAnsi="Times New Roman" w:cs="Times New Roman"/>
          <w:sz w:val="24"/>
          <w:szCs w:val="24"/>
        </w:rPr>
        <w:t>2</w:t>
      </w:r>
      <w:r w:rsidRPr="007D023D">
        <w:rPr>
          <w:rFonts w:ascii="Times New Roman" w:hAnsi="Times New Roman" w:cs="Times New Roman"/>
          <w:sz w:val="24"/>
          <w:szCs w:val="24"/>
        </w:rPr>
        <w:t>/</w:t>
      </w:r>
      <w:r>
        <w:rPr>
          <w:rFonts w:ascii="Times New Roman" w:hAnsi="Times New Roman" w:cs="Times New Roman"/>
          <w:sz w:val="24"/>
          <w:szCs w:val="24"/>
        </w:rPr>
        <w:t>1</w:t>
      </w:r>
      <w:r>
        <w:rPr>
          <w:rFonts w:ascii="Times New Roman" w:hAnsi="Times New Roman" w:cs="Times New Roman"/>
          <w:sz w:val="24"/>
          <w:szCs w:val="24"/>
        </w:rPr>
        <w:t>5</w:t>
      </w:r>
      <w:r w:rsidRPr="007D023D">
        <w:rPr>
          <w:rFonts w:ascii="Times New Roman" w:hAnsi="Times New Roman" w:cs="Times New Roman"/>
          <w:sz w:val="24"/>
          <w:szCs w:val="24"/>
        </w:rPr>
        <w:t>/2024</w:t>
      </w:r>
    </w:p>
    <w:p w14:paraId="1FE4C25E" w14:textId="77777777" w:rsidR="00C04970" w:rsidRPr="007D023D" w:rsidRDefault="00C04970" w:rsidP="00C04970">
      <w:pPr>
        <w:spacing w:line="480" w:lineRule="auto"/>
        <w:rPr>
          <w:rFonts w:ascii="Times New Roman" w:hAnsi="Times New Roman" w:cs="Times New Roman"/>
          <w:sz w:val="24"/>
          <w:szCs w:val="24"/>
        </w:rPr>
      </w:pPr>
      <w:r w:rsidRPr="007D023D">
        <w:rPr>
          <w:rFonts w:ascii="Times New Roman" w:hAnsi="Times New Roman" w:cs="Times New Roman"/>
          <w:sz w:val="24"/>
          <w:szCs w:val="24"/>
        </w:rPr>
        <w:t>CS 330</w:t>
      </w:r>
    </w:p>
    <w:p w14:paraId="26015383" w14:textId="77777777" w:rsidR="00C04970" w:rsidRPr="007D023D" w:rsidRDefault="00C04970" w:rsidP="00C04970">
      <w:pPr>
        <w:spacing w:line="480" w:lineRule="auto"/>
        <w:rPr>
          <w:rFonts w:ascii="Times New Roman" w:hAnsi="Times New Roman" w:cs="Times New Roman"/>
          <w:sz w:val="24"/>
          <w:szCs w:val="24"/>
        </w:rPr>
      </w:pPr>
      <w:r w:rsidRPr="007D023D">
        <w:rPr>
          <w:rFonts w:ascii="Times New Roman" w:hAnsi="Times New Roman" w:cs="Times New Roman"/>
          <w:sz w:val="24"/>
          <w:szCs w:val="24"/>
        </w:rPr>
        <w:t xml:space="preserve">Professor </w:t>
      </w:r>
      <w:proofErr w:type="spellStart"/>
      <w:r w:rsidRPr="007D023D">
        <w:rPr>
          <w:rFonts w:ascii="Times New Roman" w:hAnsi="Times New Roman" w:cs="Times New Roman"/>
          <w:sz w:val="24"/>
          <w:szCs w:val="24"/>
        </w:rPr>
        <w:t>Shaykhian</w:t>
      </w:r>
      <w:proofErr w:type="spellEnd"/>
    </w:p>
    <w:p w14:paraId="1BED8762" w14:textId="3F900252" w:rsidR="00C04970" w:rsidRDefault="00C04970" w:rsidP="00C04970">
      <w:pPr>
        <w:pStyle w:val="ListParagraph"/>
        <w:numPr>
          <w:ilvl w:val="1"/>
          <w:numId w:val="3"/>
        </w:numPr>
        <w:spacing w:line="480" w:lineRule="auto"/>
        <w:jc w:val="center"/>
        <w:rPr>
          <w:rFonts w:ascii="Times New Roman" w:hAnsi="Times New Roman" w:cs="Times New Roman"/>
          <w:b/>
          <w:bCs/>
          <w:sz w:val="24"/>
          <w:szCs w:val="24"/>
        </w:rPr>
      </w:pPr>
      <w:r w:rsidRPr="00C04970">
        <w:rPr>
          <w:rFonts w:ascii="Times New Roman" w:hAnsi="Times New Roman" w:cs="Times New Roman"/>
          <w:b/>
          <w:bCs/>
          <w:sz w:val="24"/>
          <w:szCs w:val="24"/>
        </w:rPr>
        <w:t>Final Project: Reflection</w:t>
      </w:r>
    </w:p>
    <w:p w14:paraId="1BAD967B" w14:textId="21C813CD" w:rsidR="00241B3C" w:rsidRPr="00241B3C" w:rsidRDefault="00241B3C" w:rsidP="00241B3C">
      <w:pPr>
        <w:spacing w:line="480" w:lineRule="auto"/>
        <w:rPr>
          <w:rFonts w:ascii="Times New Roman" w:hAnsi="Times New Roman" w:cs="Times New Roman"/>
          <w:sz w:val="24"/>
          <w:szCs w:val="24"/>
        </w:rPr>
      </w:pPr>
      <w:r w:rsidRPr="00241B3C">
        <w:rPr>
          <w:rFonts w:ascii="Times New Roman" w:hAnsi="Times New Roman" w:cs="Times New Roman"/>
          <w:sz w:val="24"/>
          <w:szCs w:val="24"/>
        </w:rPr>
        <w:t xml:space="preserve">I carefully evaluated the shapes I used in the design and implementation of the 3D scene </w:t>
      </w:r>
      <w:r w:rsidRPr="00241B3C">
        <w:rPr>
          <w:rFonts w:ascii="Times New Roman" w:hAnsi="Times New Roman" w:cs="Times New Roman"/>
          <w:sz w:val="24"/>
          <w:szCs w:val="24"/>
        </w:rPr>
        <w:t>to</w:t>
      </w:r>
      <w:r w:rsidRPr="00241B3C">
        <w:rPr>
          <w:rFonts w:ascii="Times New Roman" w:hAnsi="Times New Roman" w:cs="Times New Roman"/>
          <w:sz w:val="24"/>
          <w:szCs w:val="24"/>
        </w:rPr>
        <w:t xml:space="preserve"> create a setting that showcases a variety of technical talents in addition to being visually appealing. With its desk, monitor, keyboard, mouse, pencil cup, notebook stack, and mug, the scenario is based on a typical office environment. For </w:t>
      </w:r>
      <w:r w:rsidRPr="00241B3C">
        <w:rPr>
          <w:rFonts w:ascii="Times New Roman" w:hAnsi="Times New Roman" w:cs="Times New Roman"/>
          <w:sz w:val="24"/>
          <w:szCs w:val="24"/>
        </w:rPr>
        <w:t>a few</w:t>
      </w:r>
      <w:r w:rsidRPr="00241B3C">
        <w:rPr>
          <w:rFonts w:ascii="Times New Roman" w:hAnsi="Times New Roman" w:cs="Times New Roman"/>
          <w:sz w:val="24"/>
          <w:szCs w:val="24"/>
        </w:rPr>
        <w:t xml:space="preserve"> reasons, </w:t>
      </w:r>
      <w:r>
        <w:rPr>
          <w:rFonts w:ascii="Times New Roman" w:hAnsi="Times New Roman" w:cs="Times New Roman"/>
          <w:sz w:val="24"/>
          <w:szCs w:val="24"/>
        </w:rPr>
        <w:t xml:space="preserve">I thought </w:t>
      </w:r>
      <w:r w:rsidRPr="00241B3C">
        <w:rPr>
          <w:rFonts w:ascii="Times New Roman" w:hAnsi="Times New Roman" w:cs="Times New Roman"/>
          <w:sz w:val="24"/>
          <w:szCs w:val="24"/>
        </w:rPr>
        <w:t xml:space="preserve">this decision was </w:t>
      </w:r>
      <w:r w:rsidRPr="00241B3C">
        <w:rPr>
          <w:rFonts w:ascii="Times New Roman" w:hAnsi="Times New Roman" w:cs="Times New Roman"/>
          <w:sz w:val="24"/>
          <w:szCs w:val="24"/>
        </w:rPr>
        <w:t>purposeful</w:t>
      </w:r>
      <w:r>
        <w:rPr>
          <w:rFonts w:ascii="Times New Roman" w:hAnsi="Times New Roman" w:cs="Times New Roman"/>
          <w:sz w:val="24"/>
          <w:szCs w:val="24"/>
        </w:rPr>
        <w:t xml:space="preserve"> because t</w:t>
      </w:r>
      <w:r w:rsidRPr="00241B3C">
        <w:rPr>
          <w:rFonts w:ascii="Times New Roman" w:hAnsi="Times New Roman" w:cs="Times New Roman"/>
          <w:sz w:val="24"/>
          <w:szCs w:val="24"/>
        </w:rPr>
        <w:t xml:space="preserve">he scene is easy for viewers to understand </w:t>
      </w:r>
      <w:r>
        <w:rPr>
          <w:rFonts w:ascii="Times New Roman" w:hAnsi="Times New Roman" w:cs="Times New Roman"/>
          <w:sz w:val="24"/>
          <w:szCs w:val="24"/>
        </w:rPr>
        <w:t>with the objects placed. F</w:t>
      </w:r>
      <w:r w:rsidRPr="00241B3C">
        <w:rPr>
          <w:rFonts w:ascii="Times New Roman" w:hAnsi="Times New Roman" w:cs="Times New Roman"/>
          <w:sz w:val="24"/>
          <w:szCs w:val="24"/>
        </w:rPr>
        <w:t>irst</w:t>
      </w:r>
      <w:r w:rsidRPr="00241B3C">
        <w:rPr>
          <w:rFonts w:ascii="Times New Roman" w:hAnsi="Times New Roman" w:cs="Times New Roman"/>
          <w:sz w:val="24"/>
          <w:szCs w:val="24"/>
        </w:rPr>
        <w:t xml:space="preserve"> these </w:t>
      </w:r>
      <w:r>
        <w:rPr>
          <w:rFonts w:ascii="Times New Roman" w:hAnsi="Times New Roman" w:cs="Times New Roman"/>
          <w:sz w:val="24"/>
          <w:szCs w:val="24"/>
        </w:rPr>
        <w:t>objects</w:t>
      </w:r>
      <w:r w:rsidRPr="00241B3C">
        <w:rPr>
          <w:rFonts w:ascii="Times New Roman" w:hAnsi="Times New Roman" w:cs="Times New Roman"/>
          <w:sz w:val="24"/>
          <w:szCs w:val="24"/>
        </w:rPr>
        <w:t xml:space="preserve"> offer a familiar and obvious background. Second, I was able to demonstrate my proficiency with several geometric </w:t>
      </w:r>
      <w:r>
        <w:rPr>
          <w:rFonts w:ascii="Times New Roman" w:hAnsi="Times New Roman" w:cs="Times New Roman"/>
          <w:sz w:val="24"/>
          <w:szCs w:val="24"/>
        </w:rPr>
        <w:t>shapes</w:t>
      </w:r>
      <w:r w:rsidRPr="00241B3C">
        <w:rPr>
          <w:rFonts w:ascii="Times New Roman" w:hAnsi="Times New Roman" w:cs="Times New Roman"/>
          <w:sz w:val="24"/>
          <w:szCs w:val="24"/>
        </w:rPr>
        <w:t xml:space="preserve"> by using a range of object forms, including cylinders, spheres, boxes, and planes. </w:t>
      </w:r>
      <w:r w:rsidRPr="00241B3C">
        <w:rPr>
          <w:rFonts w:ascii="Times New Roman" w:hAnsi="Times New Roman" w:cs="Times New Roman"/>
          <w:sz w:val="24"/>
          <w:szCs w:val="24"/>
        </w:rPr>
        <w:t>Modeling</w:t>
      </w:r>
      <w:r w:rsidRPr="00241B3C">
        <w:rPr>
          <w:rFonts w:ascii="Times New Roman" w:hAnsi="Times New Roman" w:cs="Times New Roman"/>
          <w:sz w:val="24"/>
          <w:szCs w:val="24"/>
        </w:rPr>
        <w:t xml:space="preserve"> and rendering methods, such texture mapping, material attributes, and transformations, were highlighted in each item.</w:t>
      </w:r>
      <w:r>
        <w:rPr>
          <w:rFonts w:ascii="Times New Roman" w:hAnsi="Times New Roman" w:cs="Times New Roman"/>
          <w:sz w:val="24"/>
          <w:szCs w:val="24"/>
        </w:rPr>
        <w:t xml:space="preserve"> I made sure to make it look as simple as possible when viewing the 3D scene.</w:t>
      </w:r>
    </w:p>
    <w:p w14:paraId="62B34857" w14:textId="38DE6F8F" w:rsidR="00241B3C" w:rsidRPr="00241B3C" w:rsidRDefault="00241B3C" w:rsidP="00241B3C">
      <w:pPr>
        <w:spacing w:line="480" w:lineRule="auto"/>
        <w:rPr>
          <w:rFonts w:ascii="Times New Roman" w:hAnsi="Times New Roman" w:cs="Times New Roman"/>
          <w:sz w:val="24"/>
          <w:szCs w:val="24"/>
        </w:rPr>
      </w:pPr>
      <w:r w:rsidRPr="00241B3C">
        <w:rPr>
          <w:rFonts w:ascii="Times New Roman" w:hAnsi="Times New Roman" w:cs="Times New Roman"/>
          <w:sz w:val="24"/>
          <w:szCs w:val="24"/>
        </w:rPr>
        <w:t xml:space="preserve">Careful preparation was necessary for the scene's programming </w:t>
      </w:r>
      <w:r w:rsidRPr="00241B3C">
        <w:rPr>
          <w:rFonts w:ascii="Times New Roman" w:hAnsi="Times New Roman" w:cs="Times New Roman"/>
          <w:sz w:val="24"/>
          <w:szCs w:val="24"/>
        </w:rPr>
        <w:t>to</w:t>
      </w:r>
      <w:r w:rsidRPr="00241B3C">
        <w:rPr>
          <w:rFonts w:ascii="Times New Roman" w:hAnsi="Times New Roman" w:cs="Times New Roman"/>
          <w:sz w:val="24"/>
          <w:szCs w:val="24"/>
        </w:rPr>
        <w:t xml:space="preserve"> guarantee that all necessary features were implemented effectively. For instance, because it had a direct impact on how items were generated and seen, the lighting arrangement was a crucial component of the scene. I used three different light sources: an overhead light to provide soft illumination from above, a secondary light source to gently brighten darker parts, and a primary light source positioned to illuminate the scene from the left. These decisions were taken to produce well-balanced lighting that heightens the scene's authenticity and depth. Furthermore, items' material qualities such as </w:t>
      </w:r>
      <w:proofErr w:type="gramStart"/>
      <w:r w:rsidRPr="00241B3C">
        <w:rPr>
          <w:rFonts w:ascii="Times New Roman" w:hAnsi="Times New Roman" w:cs="Times New Roman"/>
          <w:sz w:val="24"/>
          <w:szCs w:val="24"/>
        </w:rPr>
        <w:lastRenderedPageBreak/>
        <w:t>reflecting shining</w:t>
      </w:r>
      <w:proofErr w:type="gramEnd"/>
      <w:r w:rsidRPr="00241B3C">
        <w:rPr>
          <w:rFonts w:ascii="Times New Roman" w:hAnsi="Times New Roman" w:cs="Times New Roman"/>
          <w:sz w:val="24"/>
          <w:szCs w:val="24"/>
        </w:rPr>
        <w:t xml:space="preserve"> white materials were carefully calibrated to work with the lighting in a way that improves the scene's visual appeal and authenticity. Using lighting methods like ambient, diffuse, and specular, I was able to make the scene look more dynamic and captivating.</w:t>
      </w:r>
    </w:p>
    <w:p w14:paraId="5F1FDAB4" w14:textId="3A06887B" w:rsidR="00241B3C" w:rsidRPr="00241B3C" w:rsidRDefault="00241B3C" w:rsidP="00241B3C">
      <w:pPr>
        <w:spacing w:line="480" w:lineRule="auto"/>
        <w:rPr>
          <w:rFonts w:ascii="Times New Roman" w:hAnsi="Times New Roman" w:cs="Times New Roman"/>
          <w:sz w:val="24"/>
          <w:szCs w:val="24"/>
        </w:rPr>
      </w:pPr>
      <w:r w:rsidRPr="00241B3C">
        <w:rPr>
          <w:rFonts w:ascii="Times New Roman" w:hAnsi="Times New Roman" w:cs="Times New Roman"/>
          <w:sz w:val="24"/>
          <w:szCs w:val="24"/>
        </w:rPr>
        <w:t xml:space="preserve">One of the most important aspects of the user experience is navigating the 3D scene, therefore I made sure the virtual camera offered a simple method of exploring the space. Users </w:t>
      </w:r>
      <w:r w:rsidRPr="00241B3C">
        <w:rPr>
          <w:rFonts w:ascii="Times New Roman" w:hAnsi="Times New Roman" w:cs="Times New Roman"/>
          <w:sz w:val="24"/>
          <w:szCs w:val="24"/>
        </w:rPr>
        <w:t>can</w:t>
      </w:r>
      <w:r w:rsidRPr="00241B3C">
        <w:rPr>
          <w:rFonts w:ascii="Times New Roman" w:hAnsi="Times New Roman" w:cs="Times New Roman"/>
          <w:sz w:val="24"/>
          <w:szCs w:val="24"/>
        </w:rPr>
        <w:t xml:space="preserve"> navigate the scene using the camera by utilizing input devices like a mouse and keyboard. With the use of keyboard commands, users may move forward, backward, up, down, and side-to-side while translating along the x, y, and z axes. Using the mouse to rotate the image allows visitors to view the scenario from any angle. The virtual environment may be navigated in a complete manner thanks to this combination of input controls. </w:t>
      </w:r>
      <w:proofErr w:type="gramStart"/>
      <w:r w:rsidRPr="00241B3C">
        <w:rPr>
          <w:rFonts w:ascii="Times New Roman" w:hAnsi="Times New Roman" w:cs="Times New Roman"/>
          <w:sz w:val="24"/>
          <w:szCs w:val="24"/>
        </w:rPr>
        <w:t>In order to</w:t>
      </w:r>
      <w:proofErr w:type="gramEnd"/>
      <w:r w:rsidRPr="00241B3C">
        <w:rPr>
          <w:rFonts w:ascii="Times New Roman" w:hAnsi="Times New Roman" w:cs="Times New Roman"/>
          <w:sz w:val="24"/>
          <w:szCs w:val="24"/>
        </w:rPr>
        <w:t xml:space="preserve"> create a more immersive environment, I used a perspective projection for the camera, which simulates how the human eye sees depth.</w:t>
      </w:r>
    </w:p>
    <w:p w14:paraId="3EE716AC" w14:textId="743DF045" w:rsidR="00241B3C" w:rsidRPr="00241B3C" w:rsidRDefault="00241B3C" w:rsidP="00241B3C">
      <w:pPr>
        <w:spacing w:line="480" w:lineRule="auto"/>
        <w:rPr>
          <w:rFonts w:ascii="Times New Roman" w:hAnsi="Times New Roman" w:cs="Times New Roman"/>
          <w:sz w:val="24"/>
          <w:szCs w:val="24"/>
        </w:rPr>
      </w:pPr>
      <w:r w:rsidRPr="00241B3C">
        <w:rPr>
          <w:rFonts w:ascii="Times New Roman" w:hAnsi="Times New Roman" w:cs="Times New Roman"/>
          <w:sz w:val="24"/>
          <w:szCs w:val="24"/>
        </w:rPr>
        <w:t xml:space="preserve">Modular functions were used in the programming of the virtual camera to effectively handle input and transformations. For example, routines were developed to update the camera's location and orientation and process user input. These routines dynamically modify the camera's view matrix by utilizing mathematical transformations such as translation and rotation matrices. I made sure the camera system was simple to adapt and expand </w:t>
      </w:r>
      <w:r w:rsidRPr="00241B3C">
        <w:rPr>
          <w:rFonts w:ascii="Times New Roman" w:hAnsi="Times New Roman" w:cs="Times New Roman"/>
          <w:sz w:val="24"/>
          <w:szCs w:val="24"/>
        </w:rPr>
        <w:t>if</w:t>
      </w:r>
      <w:r w:rsidRPr="00241B3C">
        <w:rPr>
          <w:rFonts w:ascii="Times New Roman" w:hAnsi="Times New Roman" w:cs="Times New Roman"/>
          <w:sz w:val="24"/>
          <w:szCs w:val="24"/>
        </w:rPr>
        <w:t xml:space="preserve"> further input devices or navigation modes were needed </w:t>
      </w:r>
      <w:proofErr w:type="gramStart"/>
      <w:r w:rsidRPr="00241B3C">
        <w:rPr>
          <w:rFonts w:ascii="Times New Roman" w:hAnsi="Times New Roman" w:cs="Times New Roman"/>
          <w:sz w:val="24"/>
          <w:szCs w:val="24"/>
        </w:rPr>
        <w:t>later on</w:t>
      </w:r>
      <w:proofErr w:type="gramEnd"/>
      <w:r w:rsidRPr="00241B3C">
        <w:rPr>
          <w:rFonts w:ascii="Times New Roman" w:hAnsi="Times New Roman" w:cs="Times New Roman"/>
          <w:sz w:val="24"/>
          <w:szCs w:val="24"/>
        </w:rPr>
        <w:t xml:space="preserve"> by breaking these jobs down into discrete operations.</w:t>
      </w:r>
    </w:p>
    <w:p w14:paraId="1A004550" w14:textId="040A4658" w:rsidR="00241B3C" w:rsidRPr="00241B3C" w:rsidRDefault="00241B3C" w:rsidP="00241B3C">
      <w:pPr>
        <w:spacing w:line="480" w:lineRule="auto"/>
        <w:rPr>
          <w:rFonts w:ascii="Times New Roman" w:hAnsi="Times New Roman" w:cs="Times New Roman"/>
          <w:sz w:val="24"/>
          <w:szCs w:val="24"/>
        </w:rPr>
      </w:pPr>
      <w:r w:rsidRPr="00241B3C">
        <w:rPr>
          <w:rFonts w:ascii="Times New Roman" w:hAnsi="Times New Roman" w:cs="Times New Roman"/>
          <w:sz w:val="24"/>
          <w:szCs w:val="24"/>
        </w:rPr>
        <w:t>Th</w:t>
      </w:r>
      <w:r>
        <w:rPr>
          <w:rFonts w:ascii="Times New Roman" w:hAnsi="Times New Roman" w:cs="Times New Roman"/>
          <w:sz w:val="24"/>
          <w:szCs w:val="24"/>
        </w:rPr>
        <w:t>e</w:t>
      </w:r>
      <w:r w:rsidRPr="00241B3C">
        <w:rPr>
          <w:rFonts w:ascii="Times New Roman" w:hAnsi="Times New Roman" w:cs="Times New Roman"/>
          <w:sz w:val="24"/>
          <w:szCs w:val="24"/>
        </w:rPr>
        <w:t xml:space="preserve"> project's emphasis on structure and flexibility through the usage of custom functions was a key component. Every significant job was contained into a separate function, including specifying materials, configuring lighting, loading objects, and rendering the scene. For instance, </w:t>
      </w:r>
      <w:proofErr w:type="gramStart"/>
      <w:r w:rsidRPr="00241B3C">
        <w:rPr>
          <w:rFonts w:ascii="Times New Roman" w:hAnsi="Times New Roman" w:cs="Times New Roman"/>
          <w:sz w:val="24"/>
          <w:szCs w:val="24"/>
        </w:rPr>
        <w:t>all of</w:t>
      </w:r>
      <w:proofErr w:type="gramEnd"/>
      <w:r w:rsidRPr="00241B3C">
        <w:rPr>
          <w:rFonts w:ascii="Times New Roman" w:hAnsi="Times New Roman" w:cs="Times New Roman"/>
          <w:sz w:val="24"/>
          <w:szCs w:val="24"/>
        </w:rPr>
        <w:t xml:space="preserve"> the objects in the scene have their material attributes configured using the </w:t>
      </w:r>
      <w:proofErr w:type="spellStart"/>
      <w:r w:rsidRPr="00241B3C">
        <w:rPr>
          <w:rFonts w:ascii="Times New Roman" w:hAnsi="Times New Roman" w:cs="Times New Roman"/>
          <w:sz w:val="24"/>
          <w:szCs w:val="24"/>
        </w:rPr>
        <w:t>DefineObjectMaterials</w:t>
      </w:r>
      <w:proofErr w:type="spellEnd"/>
      <w:r w:rsidRPr="00241B3C">
        <w:rPr>
          <w:rFonts w:ascii="Times New Roman" w:hAnsi="Times New Roman" w:cs="Times New Roman"/>
          <w:sz w:val="24"/>
          <w:szCs w:val="24"/>
        </w:rPr>
        <w:t xml:space="preserve"> function. I made it simple to add new materials or change existing ones without impacting other sections of the code by centralizing material declarations in one </w:t>
      </w:r>
      <w:r w:rsidRPr="00241B3C">
        <w:rPr>
          <w:rFonts w:ascii="Times New Roman" w:hAnsi="Times New Roman" w:cs="Times New Roman"/>
          <w:sz w:val="24"/>
          <w:szCs w:val="24"/>
        </w:rPr>
        <w:lastRenderedPageBreak/>
        <w:t xml:space="preserve">location. Likewise, all light source settings are managed by the </w:t>
      </w:r>
      <w:proofErr w:type="spellStart"/>
      <w:r w:rsidRPr="00241B3C">
        <w:rPr>
          <w:rFonts w:ascii="Times New Roman" w:hAnsi="Times New Roman" w:cs="Times New Roman"/>
          <w:sz w:val="24"/>
          <w:szCs w:val="24"/>
        </w:rPr>
        <w:t>SetupSceneLights</w:t>
      </w:r>
      <w:proofErr w:type="spellEnd"/>
      <w:r w:rsidRPr="00241B3C">
        <w:rPr>
          <w:rFonts w:ascii="Times New Roman" w:hAnsi="Times New Roman" w:cs="Times New Roman"/>
          <w:sz w:val="24"/>
          <w:szCs w:val="24"/>
        </w:rPr>
        <w:t xml:space="preserve"> method, which guarantees that lighting changes may be done without interfering with the remainder of the scene setup.</w:t>
      </w:r>
    </w:p>
    <w:p w14:paraId="3823BCFE" w14:textId="19394289" w:rsidR="00241B3C" w:rsidRPr="00241B3C" w:rsidRDefault="00241B3C" w:rsidP="00241B3C">
      <w:pPr>
        <w:spacing w:line="480" w:lineRule="auto"/>
        <w:rPr>
          <w:rFonts w:ascii="Times New Roman" w:hAnsi="Times New Roman" w:cs="Times New Roman"/>
          <w:sz w:val="24"/>
          <w:szCs w:val="24"/>
        </w:rPr>
      </w:pPr>
      <w:proofErr w:type="spellStart"/>
      <w:r w:rsidRPr="00241B3C">
        <w:rPr>
          <w:rFonts w:ascii="Times New Roman" w:hAnsi="Times New Roman" w:cs="Times New Roman"/>
          <w:sz w:val="24"/>
          <w:szCs w:val="24"/>
        </w:rPr>
        <w:t>SetTransformations</w:t>
      </w:r>
      <w:proofErr w:type="spellEnd"/>
      <w:r w:rsidRPr="00241B3C">
        <w:rPr>
          <w:rFonts w:ascii="Times New Roman" w:hAnsi="Times New Roman" w:cs="Times New Roman"/>
          <w:sz w:val="24"/>
          <w:szCs w:val="24"/>
        </w:rPr>
        <w:t xml:space="preserve"> is another essential function that transforms objects before rendering them by applying translation, rotation, and scale changes. This method accepts arguments for the object's scale, rotation angles, and location, making it applicable to every object in the scene. I reduced code duplication and streamlined the rendering process by utilizing a single function for all transformations. Modularity is further facilitated by functions like </w:t>
      </w:r>
      <w:proofErr w:type="spellStart"/>
      <w:r w:rsidRPr="00241B3C">
        <w:rPr>
          <w:rFonts w:ascii="Times New Roman" w:hAnsi="Times New Roman" w:cs="Times New Roman"/>
          <w:sz w:val="24"/>
          <w:szCs w:val="24"/>
        </w:rPr>
        <w:t>SetShaderTexture</w:t>
      </w:r>
      <w:proofErr w:type="spellEnd"/>
      <w:r w:rsidRPr="00241B3C">
        <w:rPr>
          <w:rFonts w:ascii="Times New Roman" w:hAnsi="Times New Roman" w:cs="Times New Roman"/>
          <w:sz w:val="24"/>
          <w:szCs w:val="24"/>
        </w:rPr>
        <w:t xml:space="preserve"> and </w:t>
      </w:r>
      <w:proofErr w:type="spellStart"/>
      <w:r w:rsidRPr="00241B3C">
        <w:rPr>
          <w:rFonts w:ascii="Times New Roman" w:hAnsi="Times New Roman" w:cs="Times New Roman"/>
          <w:sz w:val="24"/>
          <w:szCs w:val="24"/>
        </w:rPr>
        <w:t>SetTextureUVScale</w:t>
      </w:r>
      <w:proofErr w:type="spellEnd"/>
      <w:r w:rsidRPr="00241B3C">
        <w:rPr>
          <w:rFonts w:ascii="Times New Roman" w:hAnsi="Times New Roman" w:cs="Times New Roman"/>
          <w:sz w:val="24"/>
          <w:szCs w:val="24"/>
        </w:rPr>
        <w:t>, which manage texture assignments and modifications, facilitating codebase maintenance and expansion.</w:t>
      </w:r>
    </w:p>
    <w:p w14:paraId="42A2E52D" w14:textId="44BA4DD2" w:rsidR="00241B3C" w:rsidRPr="00241B3C" w:rsidRDefault="00241B3C" w:rsidP="00241B3C">
      <w:pPr>
        <w:spacing w:line="480" w:lineRule="auto"/>
        <w:rPr>
          <w:rFonts w:ascii="Times New Roman" w:hAnsi="Times New Roman" w:cs="Times New Roman"/>
          <w:sz w:val="24"/>
          <w:szCs w:val="24"/>
        </w:rPr>
      </w:pPr>
      <w:r w:rsidRPr="00241B3C">
        <w:rPr>
          <w:rFonts w:ascii="Times New Roman" w:hAnsi="Times New Roman" w:cs="Times New Roman"/>
          <w:sz w:val="24"/>
          <w:szCs w:val="24"/>
        </w:rPr>
        <w:t xml:space="preserve">I was able to concentrate on the finer points of each item while maintaining a clear and controllable program structure because </w:t>
      </w:r>
      <w:proofErr w:type="gramStart"/>
      <w:r w:rsidRPr="00241B3C">
        <w:rPr>
          <w:rFonts w:ascii="Times New Roman" w:hAnsi="Times New Roman" w:cs="Times New Roman"/>
          <w:sz w:val="24"/>
          <w:szCs w:val="24"/>
        </w:rPr>
        <w:t>to</w:t>
      </w:r>
      <w:proofErr w:type="gramEnd"/>
      <w:r w:rsidRPr="00241B3C">
        <w:rPr>
          <w:rFonts w:ascii="Times New Roman" w:hAnsi="Times New Roman" w:cs="Times New Roman"/>
          <w:sz w:val="24"/>
          <w:szCs w:val="24"/>
        </w:rPr>
        <w:t xml:space="preserve"> the code's modular architecture. For example, loops and reusable transformation methods made it easier to render items like the pencil cup with pencils or the stack of notebooks. When fine-tuning the scene, this method not only eliminated repetition but also made it simpler to modify item placements and sizes.</w:t>
      </w:r>
    </w:p>
    <w:p w14:paraId="19ABF2AD" w14:textId="1AF6085C" w:rsidR="005E11DF" w:rsidRPr="00C04970" w:rsidRDefault="00241B3C" w:rsidP="00C04970">
      <w:pPr>
        <w:spacing w:line="480" w:lineRule="auto"/>
        <w:rPr>
          <w:rFonts w:ascii="Times New Roman" w:hAnsi="Times New Roman" w:cs="Times New Roman"/>
          <w:sz w:val="24"/>
          <w:szCs w:val="24"/>
        </w:rPr>
      </w:pPr>
      <w:r w:rsidRPr="00241B3C">
        <w:rPr>
          <w:rFonts w:ascii="Times New Roman" w:hAnsi="Times New Roman" w:cs="Times New Roman"/>
          <w:sz w:val="24"/>
          <w:szCs w:val="24"/>
        </w:rPr>
        <w:t>Overall, a balance between technological specifications and artistic expression served as the basis for the development decisions made for this 3D scenario. The usage of modular functions made sure the code was structured and reusable, and the workspace theme gave the scenario a unified setting. I was able to produce a scenario that is both technically sound and aesthetically pleasing by carefully arranging the lighting, materials, and camera settings. Applying and honing my 3D modeling, rendering, and programming talents has been made possible by this project.</w:t>
      </w:r>
      <w:r>
        <w:rPr>
          <w:rFonts w:ascii="Times New Roman" w:hAnsi="Times New Roman" w:cs="Times New Roman"/>
          <w:sz w:val="24"/>
          <w:szCs w:val="24"/>
        </w:rPr>
        <w:t xml:space="preserve"> </w:t>
      </w:r>
    </w:p>
    <w:sectPr w:rsidR="005E11DF" w:rsidRPr="00C049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769AA"/>
    <w:multiLevelType w:val="multilevel"/>
    <w:tmpl w:val="BB4E4FB4"/>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29DA48D9"/>
    <w:multiLevelType w:val="multilevel"/>
    <w:tmpl w:val="FD4860A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5484058"/>
    <w:multiLevelType w:val="multilevel"/>
    <w:tmpl w:val="7B8E6B8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34451991">
    <w:abstractNumId w:val="2"/>
  </w:num>
  <w:num w:numId="2" w16cid:durableId="559678182">
    <w:abstractNumId w:val="0"/>
  </w:num>
  <w:num w:numId="3" w16cid:durableId="699862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970"/>
    <w:rsid w:val="00241B3C"/>
    <w:rsid w:val="005E11DF"/>
    <w:rsid w:val="0065769A"/>
    <w:rsid w:val="00C04970"/>
    <w:rsid w:val="00CF238E"/>
    <w:rsid w:val="00D5117B"/>
    <w:rsid w:val="00EF7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0C89F"/>
  <w15:chartTrackingRefBased/>
  <w15:docId w15:val="{3BB6725E-D91D-4487-8EFB-835E7F5F4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970"/>
  </w:style>
  <w:style w:type="paragraph" w:styleId="Heading1">
    <w:name w:val="heading 1"/>
    <w:basedOn w:val="Normal"/>
    <w:next w:val="Normal"/>
    <w:link w:val="Heading1Char"/>
    <w:uiPriority w:val="9"/>
    <w:qFormat/>
    <w:rsid w:val="00C04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9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9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9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9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9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9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9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9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970"/>
    <w:rPr>
      <w:rFonts w:eastAsiaTheme="majorEastAsia" w:cstheme="majorBidi"/>
      <w:color w:val="272727" w:themeColor="text1" w:themeTint="D8"/>
    </w:rPr>
  </w:style>
  <w:style w:type="paragraph" w:styleId="Title">
    <w:name w:val="Title"/>
    <w:basedOn w:val="Normal"/>
    <w:next w:val="Normal"/>
    <w:link w:val="TitleChar"/>
    <w:uiPriority w:val="10"/>
    <w:qFormat/>
    <w:rsid w:val="00C04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970"/>
    <w:pPr>
      <w:spacing w:before="160"/>
      <w:jc w:val="center"/>
    </w:pPr>
    <w:rPr>
      <w:i/>
      <w:iCs/>
      <w:color w:val="404040" w:themeColor="text1" w:themeTint="BF"/>
    </w:rPr>
  </w:style>
  <w:style w:type="character" w:customStyle="1" w:styleId="QuoteChar">
    <w:name w:val="Quote Char"/>
    <w:basedOn w:val="DefaultParagraphFont"/>
    <w:link w:val="Quote"/>
    <w:uiPriority w:val="29"/>
    <w:rsid w:val="00C04970"/>
    <w:rPr>
      <w:i/>
      <w:iCs/>
      <w:color w:val="404040" w:themeColor="text1" w:themeTint="BF"/>
    </w:rPr>
  </w:style>
  <w:style w:type="paragraph" w:styleId="ListParagraph">
    <w:name w:val="List Paragraph"/>
    <w:basedOn w:val="Normal"/>
    <w:uiPriority w:val="34"/>
    <w:qFormat/>
    <w:rsid w:val="00C04970"/>
    <w:pPr>
      <w:ind w:left="720"/>
      <w:contextualSpacing/>
    </w:pPr>
  </w:style>
  <w:style w:type="character" w:styleId="IntenseEmphasis">
    <w:name w:val="Intense Emphasis"/>
    <w:basedOn w:val="DefaultParagraphFont"/>
    <w:uiPriority w:val="21"/>
    <w:qFormat/>
    <w:rsid w:val="00C04970"/>
    <w:rPr>
      <w:i/>
      <w:iCs/>
      <w:color w:val="0F4761" w:themeColor="accent1" w:themeShade="BF"/>
    </w:rPr>
  </w:style>
  <w:style w:type="paragraph" w:styleId="IntenseQuote">
    <w:name w:val="Intense Quote"/>
    <w:basedOn w:val="Normal"/>
    <w:next w:val="Normal"/>
    <w:link w:val="IntenseQuoteChar"/>
    <w:uiPriority w:val="30"/>
    <w:qFormat/>
    <w:rsid w:val="00C04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970"/>
    <w:rPr>
      <w:i/>
      <w:iCs/>
      <w:color w:val="0F4761" w:themeColor="accent1" w:themeShade="BF"/>
    </w:rPr>
  </w:style>
  <w:style w:type="character" w:styleId="IntenseReference">
    <w:name w:val="Intense Reference"/>
    <w:basedOn w:val="DefaultParagraphFont"/>
    <w:uiPriority w:val="32"/>
    <w:qFormat/>
    <w:rsid w:val="00C049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834</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T</dc:creator>
  <cp:keywords/>
  <dc:description/>
  <cp:lastModifiedBy>C T</cp:lastModifiedBy>
  <cp:revision>1</cp:revision>
  <dcterms:created xsi:type="dcterms:W3CDTF">2024-12-15T22:48:00Z</dcterms:created>
  <dcterms:modified xsi:type="dcterms:W3CDTF">2024-12-15T23:07:00Z</dcterms:modified>
</cp:coreProperties>
</file>